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52" w:lineRule="auto"/>
        <w:rPr>
          <w:rFonts w:ascii="Calibri"/>
          <w:sz w:val="21"/>
        </w:rPr>
      </w:pPr>
      <w:bookmarkStart w:id="65" w:name="_GoBack"/>
      <w:bookmarkEnd w:id="65"/>
    </w:p>
    <w:p>
      <w:pPr>
        <w:spacing w:line="252" w:lineRule="auto"/>
        <w:rPr>
          <w:rFonts w:ascii="Calibri"/>
          <w:sz w:val="21"/>
        </w:rPr>
      </w:pPr>
    </w:p>
    <w:p>
      <w:pPr>
        <w:spacing w:line="252" w:lineRule="auto"/>
        <w:rPr>
          <w:rFonts w:ascii="Calibri"/>
          <w:sz w:val="21"/>
        </w:rPr>
      </w:pPr>
    </w:p>
    <w:p>
      <w:pPr>
        <w:spacing w:line="252" w:lineRule="auto"/>
        <w:rPr>
          <w:rFonts w:ascii="Calibri"/>
          <w:sz w:val="21"/>
        </w:rPr>
      </w:pPr>
    </w:p>
    <w:p>
      <w:pPr>
        <w:spacing w:line="252" w:lineRule="auto"/>
        <w:rPr>
          <w:rFonts w:ascii="Calibri"/>
          <w:sz w:val="21"/>
        </w:rPr>
      </w:pPr>
    </w:p>
    <w:p>
      <w:pPr>
        <w:spacing w:line="253" w:lineRule="auto"/>
        <w:rPr>
          <w:rFonts w:ascii="Calibri"/>
          <w:sz w:val="21"/>
        </w:rPr>
      </w:pPr>
    </w:p>
    <w:p>
      <w:pPr>
        <w:spacing w:line="253" w:lineRule="auto"/>
        <w:rPr>
          <w:rFonts w:ascii="Calibri"/>
          <w:sz w:val="21"/>
        </w:rPr>
      </w:pPr>
    </w:p>
    <w:p>
      <w:pPr>
        <w:spacing w:line="253" w:lineRule="auto"/>
        <w:rPr>
          <w:rFonts w:ascii="Calibri"/>
          <w:sz w:val="21"/>
        </w:rPr>
      </w:pPr>
    </w:p>
    <w:p>
      <w:pPr>
        <w:spacing w:line="253" w:lineRule="auto"/>
        <w:rPr>
          <w:rFonts w:ascii="Calibri"/>
          <w:sz w:val="21"/>
        </w:rPr>
      </w:pPr>
    </w:p>
    <w:p>
      <w:pPr>
        <w:spacing w:line="253" w:lineRule="auto"/>
        <w:rPr>
          <w:rFonts w:ascii="Calibri"/>
          <w:sz w:val="21"/>
        </w:rPr>
      </w:pPr>
    </w:p>
    <w:p>
      <w:pPr>
        <w:spacing w:line="253" w:lineRule="auto"/>
        <w:rPr>
          <w:rFonts w:ascii="Calibri"/>
          <w:sz w:val="21"/>
        </w:rPr>
      </w:pPr>
    </w:p>
    <w:p>
      <w:pPr>
        <w:spacing w:line="253" w:lineRule="auto"/>
        <w:rPr>
          <w:rFonts w:ascii="Calibri"/>
          <w:sz w:val="21"/>
        </w:rPr>
      </w:pPr>
    </w:p>
    <w:p>
      <w:pPr>
        <w:spacing w:line="253" w:lineRule="auto"/>
        <w:rPr>
          <w:rFonts w:ascii="Calibri"/>
          <w:sz w:val="21"/>
        </w:rPr>
      </w:pPr>
    </w:p>
    <w:p>
      <w:pPr>
        <w:spacing w:line="253" w:lineRule="auto"/>
        <w:rPr>
          <w:rFonts w:ascii="Calibri"/>
          <w:sz w:val="21"/>
        </w:rPr>
      </w:pPr>
    </w:p>
    <w:p>
      <w:pPr>
        <w:spacing w:before="143" w:line="184" w:lineRule="auto"/>
        <w:ind w:firstLine="1004"/>
        <w:rPr>
          <w:rFonts w:ascii="宋体" w:hAnsi="宋体" w:eastAsia="宋体" w:cs="宋体"/>
          <w:sz w:val="44"/>
          <w:szCs w:val="44"/>
        </w:rPr>
      </w:pPr>
      <w:r>
        <w:rPr>
          <w:rFonts w:ascii="宋体" w:hAnsi="宋体" w:eastAsia="宋体" w:cs="宋体"/>
          <w:spacing w:val="-3"/>
          <w:sz w:val="44"/>
          <w:szCs w:val="44"/>
          <w14:textOutline w14:w="7962" w14:cap="flat" w14:cmpd="sng">
            <w14:solidFill>
              <w14:srgbClr w14:val="000000"/>
            </w14:solidFill>
            <w14:prstDash w14:val="solid"/>
            <w14:miter w14:val="10"/>
          </w14:textOutline>
        </w:rPr>
        <w:t>1+X</w:t>
      </w:r>
      <w:r>
        <w:rPr>
          <w:rFonts w:ascii="宋体" w:hAnsi="宋体" w:eastAsia="宋体" w:cs="宋体"/>
          <w:spacing w:val="-75"/>
          <w:sz w:val="44"/>
          <w:szCs w:val="44"/>
        </w:rPr>
        <w:t xml:space="preserve"> </w:t>
      </w:r>
      <w:r>
        <w:rPr>
          <w:rFonts w:ascii="宋体" w:hAnsi="宋体" w:eastAsia="宋体" w:cs="宋体"/>
          <w:spacing w:val="-3"/>
          <w:sz w:val="44"/>
          <w:szCs w:val="44"/>
          <w14:textOutline w14:w="7962" w14:cap="flat" w14:cmpd="sng">
            <w14:solidFill>
              <w14:srgbClr w14:val="000000"/>
            </w14:solidFill>
            <w14:prstDash w14:val="solid"/>
            <w14:miter w14:val="10"/>
          </w14:textOutline>
        </w:rPr>
        <w:t>连锁特许经营管理职业技能等级证书</w:t>
      </w:r>
    </w:p>
    <w:p>
      <w:pPr>
        <w:rPr>
          <w:rFonts w:ascii="Calibri"/>
          <w:sz w:val="21"/>
        </w:rPr>
      </w:pPr>
    </w:p>
    <w:p>
      <w:pPr>
        <w:rPr>
          <w:rFonts w:ascii="Calibri"/>
          <w:sz w:val="21"/>
        </w:rPr>
      </w:pPr>
    </w:p>
    <w:p>
      <w:pPr>
        <w:rPr>
          <w:rFonts w:ascii="Calibri"/>
          <w:sz w:val="21"/>
        </w:rPr>
      </w:pPr>
    </w:p>
    <w:p>
      <w:pPr>
        <w:rPr>
          <w:rFonts w:ascii="Calibri"/>
          <w:sz w:val="21"/>
        </w:rPr>
      </w:pPr>
    </w:p>
    <w:p>
      <w:pPr>
        <w:rPr>
          <w:rFonts w:ascii="Calibri"/>
          <w:sz w:val="21"/>
        </w:rPr>
      </w:pPr>
    </w:p>
    <w:p>
      <w:pPr>
        <w:rPr>
          <w:rFonts w:ascii="Calibri"/>
          <w:sz w:val="21"/>
        </w:rPr>
      </w:pPr>
    </w:p>
    <w:p>
      <w:pPr>
        <w:rPr>
          <w:rFonts w:ascii="Calibri"/>
          <w:sz w:val="21"/>
        </w:rPr>
      </w:pPr>
    </w:p>
    <w:p>
      <w:pPr>
        <w:spacing w:before="312" w:line="185" w:lineRule="auto"/>
        <w:ind w:firstLine="2988"/>
        <w:rPr>
          <w:rFonts w:ascii="宋体" w:hAnsi="宋体" w:eastAsia="宋体" w:cs="宋体"/>
          <w:sz w:val="96"/>
          <w:szCs w:val="96"/>
        </w:rPr>
      </w:pPr>
      <w:r>
        <w:rPr>
          <w:rFonts w:ascii="宋体" w:hAnsi="宋体" w:eastAsia="宋体" w:cs="宋体"/>
          <w:spacing w:val="-8"/>
          <w:sz w:val="96"/>
          <w:szCs w:val="96"/>
          <w14:textOutline w14:w="17411" w14:cap="flat" w14:cmpd="sng">
            <w14:solidFill>
              <w14:srgbClr w14:val="000000"/>
            </w14:solidFill>
            <w14:prstDash w14:val="solid"/>
            <w14:miter w14:val="10"/>
          </w14:textOutline>
        </w:rPr>
        <w:t>制度汇编</w:t>
      </w:r>
    </w:p>
    <w:p>
      <w:pPr>
        <w:spacing w:line="252" w:lineRule="auto"/>
        <w:rPr>
          <w:rFonts w:ascii="Calibri"/>
          <w:sz w:val="21"/>
        </w:rPr>
      </w:pPr>
    </w:p>
    <w:p>
      <w:pPr>
        <w:spacing w:line="252" w:lineRule="auto"/>
        <w:rPr>
          <w:rFonts w:ascii="Calibri"/>
          <w:sz w:val="21"/>
        </w:rPr>
      </w:pPr>
    </w:p>
    <w:p>
      <w:pPr>
        <w:spacing w:line="252" w:lineRule="auto"/>
        <w:rPr>
          <w:rFonts w:ascii="Calibri"/>
          <w:sz w:val="21"/>
        </w:rPr>
      </w:pPr>
    </w:p>
    <w:p>
      <w:pPr>
        <w:spacing w:line="252" w:lineRule="auto"/>
        <w:rPr>
          <w:rFonts w:ascii="Calibri"/>
          <w:sz w:val="21"/>
        </w:rPr>
      </w:pPr>
    </w:p>
    <w:p>
      <w:pPr>
        <w:spacing w:line="252" w:lineRule="auto"/>
        <w:rPr>
          <w:rFonts w:ascii="Calibri"/>
          <w:sz w:val="21"/>
        </w:rPr>
      </w:pPr>
    </w:p>
    <w:p>
      <w:pPr>
        <w:spacing w:line="252" w:lineRule="auto"/>
        <w:rPr>
          <w:rFonts w:ascii="Calibri"/>
          <w:sz w:val="21"/>
        </w:rPr>
      </w:pPr>
    </w:p>
    <w:p>
      <w:pPr>
        <w:spacing w:line="252" w:lineRule="auto"/>
        <w:rPr>
          <w:rFonts w:ascii="Calibri"/>
          <w:sz w:val="21"/>
        </w:rPr>
      </w:pPr>
    </w:p>
    <w:p>
      <w:pPr>
        <w:spacing w:line="253" w:lineRule="auto"/>
        <w:rPr>
          <w:rFonts w:ascii="Calibri"/>
          <w:sz w:val="21"/>
        </w:rPr>
      </w:pPr>
    </w:p>
    <w:p>
      <w:pPr>
        <w:spacing w:line="253" w:lineRule="auto"/>
        <w:rPr>
          <w:rFonts w:ascii="Calibri"/>
          <w:sz w:val="21"/>
        </w:rPr>
      </w:pPr>
    </w:p>
    <w:p>
      <w:pPr>
        <w:spacing w:line="253" w:lineRule="auto"/>
        <w:rPr>
          <w:rFonts w:ascii="Calibri"/>
          <w:sz w:val="21"/>
        </w:rPr>
      </w:pPr>
    </w:p>
    <w:p>
      <w:pPr>
        <w:spacing w:line="2384" w:lineRule="exact"/>
        <w:ind w:firstLine="1867"/>
        <w:textAlignment w:val="center"/>
      </w:pPr>
      <w:r>
        <w:drawing>
          <wp:inline distT="0" distB="0" distL="0" distR="0">
            <wp:extent cx="3818890" cy="1513205"/>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86"/>
                    <a:stretch>
                      <a:fillRect/>
                    </a:stretch>
                  </pic:blipFill>
                  <pic:spPr>
                    <a:xfrm>
                      <a:off x="0" y="0"/>
                      <a:ext cx="3819258" cy="1513838"/>
                    </a:xfrm>
                    <a:prstGeom prst="rect">
                      <a:avLst/>
                    </a:prstGeom>
                  </pic:spPr>
                </pic:pic>
              </a:graphicData>
            </a:graphic>
          </wp:inline>
        </w:drawing>
      </w:r>
    </w:p>
    <w:p>
      <w:pPr>
        <w:spacing w:before="187" w:line="320" w:lineRule="auto"/>
        <w:ind w:left="3993" w:right="1816" w:hanging="2165"/>
        <w:rPr>
          <w:rFonts w:ascii="宋体" w:hAnsi="宋体" w:eastAsia="宋体" w:cs="宋体"/>
          <w:sz w:val="36"/>
          <w:szCs w:val="36"/>
        </w:rPr>
      </w:pPr>
      <w:r>
        <w:rPr>
          <w:rFonts w:ascii="宋体" w:hAnsi="宋体" w:eastAsia="宋体" w:cs="宋体"/>
          <w:spacing w:val="-1"/>
          <w:sz w:val="36"/>
          <w:szCs w:val="36"/>
        </w:rPr>
        <w:t>深圳市逸马品牌连锁教育集团有限公司</w:t>
      </w:r>
      <w:r>
        <w:rPr>
          <w:rFonts w:ascii="宋体" w:hAnsi="宋体" w:eastAsia="宋体" w:cs="宋体"/>
          <w:spacing w:val="2"/>
          <w:sz w:val="36"/>
          <w:szCs w:val="36"/>
        </w:rPr>
        <w:t xml:space="preserve"> </w:t>
      </w:r>
      <w:r>
        <w:rPr>
          <w:rFonts w:ascii="宋体" w:hAnsi="宋体" w:eastAsia="宋体" w:cs="宋体"/>
          <w:spacing w:val="-4"/>
          <w:sz w:val="36"/>
          <w:szCs w:val="36"/>
        </w:rPr>
        <w:t>二零二一年</w:t>
      </w:r>
    </w:p>
    <w:p>
      <w:pPr>
        <w:sectPr>
          <w:headerReference r:id="rId5" w:type="default"/>
          <w:footerReference r:id="rId6" w:type="default"/>
          <w:pgSz w:w="11907" w:h="16839"/>
          <w:pgMar w:top="1356" w:right="1104" w:bottom="736" w:left="1051" w:header="746" w:footer="495" w:gutter="0"/>
          <w:cols w:space="720" w:num="1"/>
        </w:sectPr>
      </w:pPr>
    </w:p>
    <w:p>
      <w:pPr>
        <w:spacing w:before="215" w:line="185" w:lineRule="auto"/>
        <w:ind w:firstLine="4328"/>
        <w:rPr>
          <w:rFonts w:ascii="宋体" w:hAnsi="宋体" w:eastAsia="宋体" w:cs="宋体"/>
          <w:sz w:val="36"/>
          <w:szCs w:val="36"/>
        </w:rPr>
      </w:pPr>
      <w:r>
        <w:rPr>
          <w:rFonts w:ascii="宋体" w:hAnsi="宋体" w:eastAsia="宋体" w:cs="宋体"/>
          <w:spacing w:val="-35"/>
          <w:w w:val="98"/>
          <w:sz w:val="36"/>
          <w:szCs w:val="36"/>
        </w:rPr>
        <w:t>目</w:t>
      </w:r>
      <w:r>
        <w:rPr>
          <w:rFonts w:ascii="宋体" w:hAnsi="宋体" w:eastAsia="宋体" w:cs="宋体"/>
          <w:spacing w:val="5"/>
          <w:sz w:val="36"/>
          <w:szCs w:val="36"/>
        </w:rPr>
        <w:t xml:space="preserve">   </w:t>
      </w:r>
      <w:r>
        <w:rPr>
          <w:rFonts w:ascii="宋体" w:hAnsi="宋体" w:eastAsia="宋体" w:cs="宋体"/>
          <w:spacing w:val="-35"/>
          <w:w w:val="98"/>
          <w:sz w:val="36"/>
          <w:szCs w:val="36"/>
        </w:rPr>
        <w:t>录</w:t>
      </w:r>
    </w:p>
    <w:sdt>
      <w:sdtPr>
        <w:rPr>
          <w:rFonts w:ascii="Calibri" w:hAnsi="Calibri" w:eastAsia="Calibri" w:cs="Calibri"/>
          <w:sz w:val="21"/>
          <w:szCs w:val="21"/>
        </w:rPr>
        <w:id w:val="1"/>
        <w:docPartObj>
          <w:docPartGallery w:val="Table of Contents"/>
          <w:docPartUnique/>
        </w:docPartObj>
      </w:sdtPr>
      <w:sdtEndPr>
        <w:rPr>
          <w:rFonts w:ascii="Calibri" w:hAnsi="Calibri" w:eastAsia="Calibri" w:cs="Calibri"/>
          <w:sz w:val="21"/>
          <w:szCs w:val="21"/>
        </w:rPr>
      </w:sdtEndPr>
      <w:sdtContent>
        <w:p>
          <w:pPr>
            <w:spacing w:line="351" w:lineRule="auto"/>
            <w:rPr>
              <w:rFonts w:ascii="Calibri"/>
              <w:sz w:val="21"/>
            </w:rPr>
          </w:pPr>
        </w:p>
        <w:p>
          <w:pPr>
            <w:spacing w:before="68" w:line="312" w:lineRule="exact"/>
            <w:ind w:firstLine="37"/>
            <w:rPr>
              <w:rFonts w:ascii="Calibri" w:hAnsi="Calibri" w:eastAsia="Calibri" w:cs="Calibri"/>
              <w:sz w:val="21"/>
              <w:szCs w:val="21"/>
            </w:rPr>
          </w:pPr>
          <w:r>
            <w:fldChar w:fldCharType="begin"/>
          </w:r>
          <w:r>
            <w:instrText xml:space="preserve"> HYPERLINK \l "_bookmark1" </w:instrText>
          </w:r>
          <w:r>
            <w:fldChar w:fldCharType="separate"/>
          </w:r>
          <w:r>
            <w:rPr>
              <w:rFonts w:ascii="宋体" w:hAnsi="宋体" w:eastAsia="宋体" w:cs="宋体"/>
              <w:position w:val="1"/>
              <w:sz w:val="21"/>
              <w:szCs w:val="21"/>
              <w14:textOutline w14:w="3835" w14:cap="flat" w14:cmpd="sng">
                <w14:solidFill>
                  <w14:srgbClr w14:val="000000"/>
                </w14:solidFill>
                <w14:prstDash w14:val="solid"/>
                <w14:miter w14:val="10"/>
              </w14:textOutline>
            </w:rPr>
            <w:t>连锁特许经营管理职业技能等级证书培训评价组织及证书简介</w:t>
          </w:r>
          <w:r>
            <w:rPr>
              <w:rFonts w:ascii="宋体" w:hAnsi="宋体" w:eastAsia="宋体" w:cs="宋体"/>
              <w:spacing w:val="-22"/>
              <w:position w:val="1"/>
              <w:sz w:val="21"/>
              <w:szCs w:val="21"/>
            </w:rPr>
            <w:t xml:space="preserve"> </w:t>
          </w:r>
          <w:r>
            <w:rPr>
              <w:rFonts w:ascii="Calibri" w:hAnsi="Calibri" w:eastAsia="Calibri" w:cs="Calibri"/>
              <w:position w:val="1"/>
              <w:sz w:val="21"/>
              <w:szCs w:val="21"/>
            </w:rPr>
            <w:t>........................................................................</w:t>
          </w:r>
          <w:r>
            <w:rPr>
              <w:rFonts w:ascii="Calibri" w:hAnsi="Calibri" w:eastAsia="Calibri" w:cs="Calibri"/>
              <w:position w:val="1"/>
              <w:sz w:val="21"/>
              <w:szCs w:val="21"/>
            </w:rPr>
            <w:fldChar w:fldCharType="end"/>
          </w:r>
          <w:r>
            <w:fldChar w:fldCharType="begin"/>
          </w:r>
          <w:r>
            <w:instrText xml:space="preserve"> HYPERLINK \l "_bookmark2" </w:instrText>
          </w:r>
          <w:r>
            <w:fldChar w:fldCharType="separate"/>
          </w:r>
          <w:r>
            <w:rPr>
              <w:rFonts w:ascii="Calibri" w:hAnsi="Calibri" w:eastAsia="Calibri" w:cs="Calibri"/>
              <w:position w:val="1"/>
              <w:sz w:val="21"/>
              <w:szCs w:val="21"/>
            </w:rPr>
            <w:t>3</w:t>
          </w:r>
          <w:r>
            <w:rPr>
              <w:rFonts w:ascii="Calibri" w:hAnsi="Calibri" w:eastAsia="Calibri" w:cs="Calibri"/>
              <w:position w:val="1"/>
              <w:sz w:val="21"/>
              <w:szCs w:val="21"/>
            </w:rPr>
            <w:fldChar w:fldCharType="end"/>
          </w:r>
        </w:p>
        <w:p>
          <w:pPr>
            <w:spacing w:line="311" w:lineRule="exact"/>
            <w:ind w:firstLine="460"/>
            <w:rPr>
              <w:rFonts w:ascii="Calibri" w:hAnsi="Calibri" w:eastAsia="Calibri" w:cs="Calibri"/>
              <w:sz w:val="21"/>
              <w:szCs w:val="21"/>
            </w:rPr>
          </w:pPr>
          <w:r>
            <w:fldChar w:fldCharType="begin"/>
          </w:r>
          <w:r>
            <w:instrText xml:space="preserve"> HYPERLINK \l "_bookmark3" </w:instrText>
          </w:r>
          <w:r>
            <w:fldChar w:fldCharType="separate"/>
          </w:r>
          <w:r>
            <w:rPr>
              <w:rFonts w:ascii="宋体" w:hAnsi="宋体" w:eastAsia="宋体" w:cs="宋体"/>
              <w:position w:val="1"/>
              <w:sz w:val="21"/>
              <w:szCs w:val="21"/>
              <w14:textOutline w14:w="3835" w14:cap="flat" w14:cmpd="sng">
                <w14:solidFill>
                  <w14:srgbClr w14:val="000000"/>
                </w14:solidFill>
                <w14:prstDash w14:val="solid"/>
                <w14:miter w14:val="10"/>
              </w14:textOutline>
            </w:rPr>
            <w:t>一、培训评价组织简介</w:t>
          </w:r>
          <w:r>
            <w:rPr>
              <w:rFonts w:ascii="宋体" w:hAnsi="宋体" w:eastAsia="宋体" w:cs="宋体"/>
              <w:spacing w:val="-56"/>
              <w:position w:val="1"/>
              <w:sz w:val="21"/>
              <w:szCs w:val="21"/>
            </w:rPr>
            <w:t xml:space="preserve"> </w:t>
          </w:r>
          <w:r>
            <w:rPr>
              <w:rFonts w:ascii="Calibri" w:hAnsi="Calibri" w:eastAsia="Calibri" w:cs="Calibri"/>
              <w:position w:val="1"/>
              <w:sz w:val="21"/>
              <w:szCs w:val="21"/>
            </w:rPr>
            <w:t>....................................................................................................................................</w:t>
          </w:r>
          <w:r>
            <w:rPr>
              <w:rFonts w:ascii="Calibri" w:hAnsi="Calibri" w:eastAsia="Calibri" w:cs="Calibri"/>
              <w:position w:val="1"/>
              <w:sz w:val="21"/>
              <w:szCs w:val="21"/>
            </w:rPr>
            <w:fldChar w:fldCharType="end"/>
          </w:r>
          <w:r>
            <w:fldChar w:fldCharType="begin"/>
          </w:r>
          <w:r>
            <w:instrText xml:space="preserve"> HYPERLINK \l "_bookmark4" </w:instrText>
          </w:r>
          <w:r>
            <w:fldChar w:fldCharType="separate"/>
          </w:r>
          <w:r>
            <w:rPr>
              <w:rFonts w:ascii="Calibri" w:hAnsi="Calibri" w:eastAsia="Calibri" w:cs="Calibri"/>
              <w:position w:val="1"/>
              <w:sz w:val="21"/>
              <w:szCs w:val="21"/>
            </w:rPr>
            <w:t>3</w:t>
          </w:r>
          <w:r>
            <w:rPr>
              <w:rFonts w:ascii="Calibri" w:hAnsi="Calibri" w:eastAsia="Calibri" w:cs="Calibri"/>
              <w:position w:val="1"/>
              <w:sz w:val="21"/>
              <w:szCs w:val="21"/>
            </w:rPr>
            <w:fldChar w:fldCharType="end"/>
          </w:r>
        </w:p>
        <w:p>
          <w:pPr>
            <w:spacing w:line="312" w:lineRule="exact"/>
            <w:ind w:firstLine="460"/>
            <w:rPr>
              <w:rFonts w:ascii="Calibri" w:hAnsi="Calibri" w:eastAsia="Calibri" w:cs="Calibri"/>
              <w:sz w:val="21"/>
              <w:szCs w:val="21"/>
            </w:rPr>
          </w:pPr>
          <w:r>
            <w:fldChar w:fldCharType="begin"/>
          </w:r>
          <w:r>
            <w:instrText xml:space="preserve"> HYPERLINK \l "_bookmark5" </w:instrText>
          </w:r>
          <w:r>
            <w:fldChar w:fldCharType="separate"/>
          </w:r>
          <w:r>
            <w:rPr>
              <w:rFonts w:ascii="宋体" w:hAnsi="宋体" w:eastAsia="宋体" w:cs="宋体"/>
              <w:position w:val="1"/>
              <w:sz w:val="21"/>
              <w:szCs w:val="21"/>
              <w14:textOutline w14:w="3835" w14:cap="flat" w14:cmpd="sng">
                <w14:solidFill>
                  <w14:srgbClr w14:val="000000"/>
                </w14:solidFill>
                <w14:prstDash w14:val="solid"/>
                <w14:miter w14:val="10"/>
              </w14:textOutline>
            </w:rPr>
            <w:t>二、连锁特许经营管理职业技能等级证书简介</w:t>
          </w:r>
          <w:r>
            <w:rPr>
              <w:rFonts w:ascii="宋体" w:hAnsi="宋体" w:eastAsia="宋体" w:cs="宋体"/>
              <w:spacing w:val="-35"/>
              <w:position w:val="1"/>
              <w:sz w:val="21"/>
              <w:szCs w:val="21"/>
            </w:rPr>
            <w:t xml:space="preserve"> </w:t>
          </w:r>
          <w:r>
            <w:rPr>
              <w:rFonts w:ascii="Calibri" w:hAnsi="Calibri" w:eastAsia="Calibri" w:cs="Calibri"/>
              <w:position w:val="1"/>
              <w:sz w:val="21"/>
              <w:szCs w:val="21"/>
            </w:rPr>
            <w:t>............................................................................................</w:t>
          </w:r>
          <w:r>
            <w:rPr>
              <w:rFonts w:ascii="Calibri" w:hAnsi="Calibri" w:eastAsia="Calibri" w:cs="Calibri"/>
              <w:position w:val="1"/>
              <w:sz w:val="21"/>
              <w:szCs w:val="21"/>
            </w:rPr>
            <w:fldChar w:fldCharType="end"/>
          </w:r>
          <w:r>
            <w:fldChar w:fldCharType="begin"/>
          </w:r>
          <w:r>
            <w:instrText xml:space="preserve"> HYPERLINK \l "_bookmark6" </w:instrText>
          </w:r>
          <w:r>
            <w:fldChar w:fldCharType="separate"/>
          </w:r>
          <w:r>
            <w:rPr>
              <w:rFonts w:ascii="Calibri" w:hAnsi="Calibri" w:eastAsia="Calibri" w:cs="Calibri"/>
              <w:position w:val="1"/>
              <w:sz w:val="21"/>
              <w:szCs w:val="21"/>
            </w:rPr>
            <w:t>3</w:t>
          </w:r>
          <w:r>
            <w:rPr>
              <w:rFonts w:ascii="Calibri" w:hAnsi="Calibri" w:eastAsia="Calibri" w:cs="Calibri"/>
              <w:position w:val="1"/>
              <w:sz w:val="21"/>
              <w:szCs w:val="21"/>
            </w:rPr>
            <w:fldChar w:fldCharType="end"/>
          </w:r>
        </w:p>
        <w:p>
          <w:pPr>
            <w:spacing w:line="312" w:lineRule="exact"/>
            <w:ind w:firstLine="457"/>
            <w:rPr>
              <w:rFonts w:ascii="宋体" w:hAnsi="宋体" w:eastAsia="宋体" w:cs="宋体"/>
              <w:sz w:val="21"/>
              <w:szCs w:val="21"/>
            </w:rPr>
          </w:pPr>
          <w:r>
            <w:fldChar w:fldCharType="begin"/>
          </w:r>
          <w:r>
            <w:instrText xml:space="preserve"> HYPERLINK \l "_bookmark7" </w:instrText>
          </w:r>
          <w:r>
            <w:fldChar w:fldCharType="separate"/>
          </w:r>
          <w:r>
            <w:rPr>
              <w:rFonts w:ascii="宋体" w:hAnsi="宋体" w:eastAsia="宋体" w:cs="宋体"/>
              <w:spacing w:val="2"/>
              <w:position w:val="1"/>
              <w:sz w:val="21"/>
              <w:szCs w:val="21"/>
              <w14:textOutline w14:w="3835" w14:cap="flat" w14:cmpd="sng">
                <w14:solidFill>
                  <w14:srgbClr w14:val="000000"/>
                </w14:solidFill>
                <w14:prstDash w14:val="solid"/>
                <w14:miter w14:val="10"/>
              </w14:textOutline>
            </w:rPr>
            <w:t>三、适用院校专业</w:t>
          </w:r>
          <w:r>
            <w:rPr>
              <w:rFonts w:ascii="宋体" w:hAnsi="宋体" w:eastAsia="宋体" w:cs="宋体"/>
              <w:spacing w:val="-18"/>
              <w:position w:val="1"/>
              <w:sz w:val="21"/>
              <w:szCs w:val="21"/>
            </w:rPr>
            <w:t xml:space="preserve"> </w:t>
          </w:r>
          <w:r>
            <w:rPr>
              <w:rFonts w:ascii="宋体" w:hAnsi="宋体" w:eastAsia="宋体" w:cs="宋体"/>
              <w:spacing w:val="2"/>
              <w:position w:val="1"/>
              <w:sz w:val="21"/>
              <w:szCs w:val="21"/>
              <w14:textOutline w14:w="3835" w14:cap="flat" w14:cmpd="sng">
                <w14:solidFill>
                  <w14:srgbClr w14:val="000000"/>
                </w14:solidFill>
                <w14:prstDash w14:val="solid"/>
                <w14:miter w14:val="10"/>
              </w14:textOutline>
            </w:rPr>
            <w:t>....................................................................</w:t>
          </w:r>
          <w:r>
            <w:rPr>
              <w:rFonts w:ascii="宋体" w:hAnsi="宋体" w:eastAsia="宋体" w:cs="宋体"/>
              <w:spacing w:val="-16"/>
              <w:position w:val="1"/>
              <w:sz w:val="21"/>
              <w:szCs w:val="21"/>
            </w:rPr>
            <w:t xml:space="preserve"> </w:t>
          </w:r>
          <w:r>
            <w:rPr>
              <w:rFonts w:ascii="宋体" w:hAnsi="宋体" w:eastAsia="宋体" w:cs="宋体"/>
              <w:spacing w:val="2"/>
              <w:position w:val="1"/>
              <w:sz w:val="21"/>
              <w:szCs w:val="21"/>
              <w14:textOutline w14:w="3835" w14:cap="flat" w14:cmpd="sng">
                <w14:solidFill>
                  <w14:srgbClr w14:val="000000"/>
                </w14:solidFill>
                <w14:prstDash w14:val="solid"/>
                <w14:miter w14:val="10"/>
              </w14:textOutline>
            </w:rPr>
            <w:t>3</w:t>
          </w:r>
          <w:r>
            <w:rPr>
              <w:rFonts w:ascii="宋体" w:hAnsi="宋体" w:eastAsia="宋体" w:cs="宋体"/>
              <w:spacing w:val="2"/>
              <w:position w:val="1"/>
              <w:sz w:val="21"/>
              <w:szCs w:val="21"/>
              <w14:textOutline w14:w="3835" w14:cap="flat" w14:cmpd="sng">
                <w14:solidFill>
                  <w14:srgbClr w14:val="000000"/>
                </w14:solidFill>
                <w14:prstDash w14:val="solid"/>
                <w14:miter w14:val="10"/>
              </w14:textOutline>
            </w:rPr>
            <w:fldChar w:fldCharType="end"/>
          </w:r>
        </w:p>
        <w:p>
          <w:pPr>
            <w:spacing w:line="312" w:lineRule="exact"/>
            <w:ind w:firstLine="37"/>
            <w:rPr>
              <w:rFonts w:ascii="Calibri" w:hAnsi="Calibri" w:eastAsia="Calibri" w:cs="Calibri"/>
              <w:sz w:val="21"/>
              <w:szCs w:val="21"/>
            </w:rPr>
          </w:pPr>
          <w:r>
            <w:fldChar w:fldCharType="begin"/>
          </w:r>
          <w:r>
            <w:instrText xml:space="preserve"> HYPERLINK \l "_bookmark8" </w:instrText>
          </w:r>
          <w:r>
            <w:fldChar w:fldCharType="separate"/>
          </w:r>
          <w:r>
            <w:rPr>
              <w:rFonts w:ascii="宋体" w:hAnsi="宋体" w:eastAsia="宋体" w:cs="宋体"/>
              <w:position w:val="1"/>
              <w:sz w:val="21"/>
              <w:szCs w:val="21"/>
              <w14:textOutline w14:w="3835" w14:cap="flat" w14:cmpd="sng">
                <w14:solidFill>
                  <w14:srgbClr w14:val="000000"/>
                </w14:solidFill>
                <w14:prstDash w14:val="solid"/>
                <w14:miter w14:val="10"/>
              </w14:textOutline>
            </w:rPr>
            <w:t>连锁特许经营管理职业技能等级证书培训指导方案</w:t>
          </w:r>
          <w:r>
            <w:rPr>
              <w:rFonts w:ascii="宋体" w:hAnsi="宋体" w:eastAsia="宋体" w:cs="宋体"/>
              <w:spacing w:val="-33"/>
              <w:position w:val="1"/>
              <w:sz w:val="21"/>
              <w:szCs w:val="21"/>
            </w:rPr>
            <w:t xml:space="preserve"> </w:t>
          </w:r>
          <w:r>
            <w:rPr>
              <w:rFonts w:ascii="Calibri" w:hAnsi="Calibri" w:eastAsia="Calibri" w:cs="Calibri"/>
              <w:position w:val="1"/>
              <w:sz w:val="21"/>
              <w:szCs w:val="21"/>
            </w:rPr>
            <w:t>............................................................................................</w:t>
          </w:r>
          <w:r>
            <w:rPr>
              <w:rFonts w:ascii="Calibri" w:hAnsi="Calibri" w:eastAsia="Calibri" w:cs="Calibri"/>
              <w:position w:val="1"/>
              <w:sz w:val="21"/>
              <w:szCs w:val="21"/>
            </w:rPr>
            <w:fldChar w:fldCharType="end"/>
          </w:r>
          <w:r>
            <w:fldChar w:fldCharType="begin"/>
          </w:r>
          <w:r>
            <w:instrText xml:space="preserve"> HYPERLINK \l "_bookmark9" </w:instrText>
          </w:r>
          <w:r>
            <w:fldChar w:fldCharType="separate"/>
          </w:r>
          <w:r>
            <w:rPr>
              <w:rFonts w:ascii="Calibri" w:hAnsi="Calibri" w:eastAsia="Calibri" w:cs="Calibri"/>
              <w:position w:val="1"/>
              <w:sz w:val="21"/>
              <w:szCs w:val="21"/>
            </w:rPr>
            <w:t>5</w:t>
          </w:r>
          <w:r>
            <w:rPr>
              <w:rFonts w:ascii="Calibri" w:hAnsi="Calibri" w:eastAsia="Calibri" w:cs="Calibri"/>
              <w:position w:val="1"/>
              <w:sz w:val="21"/>
              <w:szCs w:val="21"/>
            </w:rPr>
            <w:fldChar w:fldCharType="end"/>
          </w:r>
        </w:p>
        <w:p>
          <w:pPr>
            <w:spacing w:line="312" w:lineRule="exact"/>
            <w:ind w:firstLine="460"/>
            <w:rPr>
              <w:rFonts w:ascii="Calibri" w:hAnsi="Calibri" w:eastAsia="Calibri" w:cs="Calibri"/>
              <w:sz w:val="21"/>
              <w:szCs w:val="21"/>
            </w:rPr>
          </w:pPr>
          <w:r>
            <w:fldChar w:fldCharType="begin"/>
          </w:r>
          <w:r>
            <w:instrText xml:space="preserve"> HYPERLINK \l "_bookmark10" </w:instrText>
          </w:r>
          <w:r>
            <w:fldChar w:fldCharType="separate"/>
          </w:r>
          <w:r>
            <w:rPr>
              <w:rFonts w:ascii="宋体" w:hAnsi="宋体" w:eastAsia="宋体" w:cs="宋体"/>
              <w:spacing w:val="-1"/>
              <w:position w:val="1"/>
              <w:sz w:val="21"/>
              <w:szCs w:val="21"/>
              <w14:textOutline w14:w="3835" w14:cap="flat" w14:cmpd="sng">
                <w14:solidFill>
                  <w14:srgbClr w14:val="000000"/>
                </w14:solidFill>
                <w14:prstDash w14:val="solid"/>
                <w14:miter w14:val="10"/>
              </w14:textOutline>
            </w:rPr>
            <w:t>一、证书名称</w:t>
          </w:r>
          <w:r>
            <w:rPr>
              <w:rFonts w:ascii="宋体" w:hAnsi="宋体" w:eastAsia="宋体" w:cs="宋体"/>
              <w:spacing w:val="91"/>
              <w:position w:val="1"/>
              <w:sz w:val="21"/>
              <w:szCs w:val="21"/>
            </w:rPr>
            <w:t xml:space="preserve"> </w:t>
          </w:r>
          <w:r>
            <w:rPr>
              <w:rFonts w:ascii="Calibri" w:hAnsi="Calibri" w:eastAsia="Calibri" w:cs="Calibri"/>
              <w:spacing w:val="-1"/>
              <w:position w:val="1"/>
              <w:sz w:val="21"/>
              <w:szCs w:val="21"/>
            </w:rPr>
            <w:t>....................................................................................................................................................</w:t>
          </w:r>
          <w:r>
            <w:rPr>
              <w:rFonts w:ascii="Calibri" w:hAnsi="Calibri" w:eastAsia="Calibri" w:cs="Calibri"/>
              <w:spacing w:val="-1"/>
              <w:position w:val="1"/>
              <w:sz w:val="21"/>
              <w:szCs w:val="21"/>
            </w:rPr>
            <w:fldChar w:fldCharType="end"/>
          </w:r>
          <w:r>
            <w:fldChar w:fldCharType="begin"/>
          </w:r>
          <w:r>
            <w:instrText xml:space="preserve"> HYPERLINK \l "_bookmark11" </w:instrText>
          </w:r>
          <w:r>
            <w:fldChar w:fldCharType="separate"/>
          </w:r>
          <w:r>
            <w:rPr>
              <w:rFonts w:ascii="Calibri" w:hAnsi="Calibri" w:eastAsia="Calibri" w:cs="Calibri"/>
              <w:spacing w:val="-1"/>
              <w:position w:val="1"/>
              <w:sz w:val="21"/>
              <w:szCs w:val="21"/>
            </w:rPr>
            <w:t>5</w:t>
          </w:r>
          <w:r>
            <w:rPr>
              <w:rFonts w:ascii="Calibri" w:hAnsi="Calibri" w:eastAsia="Calibri" w:cs="Calibri"/>
              <w:spacing w:val="-1"/>
              <w:position w:val="1"/>
              <w:sz w:val="21"/>
              <w:szCs w:val="21"/>
            </w:rPr>
            <w:fldChar w:fldCharType="end"/>
          </w:r>
        </w:p>
        <w:p>
          <w:pPr>
            <w:spacing w:line="312" w:lineRule="exact"/>
            <w:ind w:firstLine="460"/>
            <w:rPr>
              <w:rFonts w:ascii="Calibri" w:hAnsi="Calibri" w:eastAsia="Calibri" w:cs="Calibri"/>
              <w:sz w:val="21"/>
              <w:szCs w:val="21"/>
            </w:rPr>
          </w:pPr>
          <w:r>
            <w:fldChar w:fldCharType="begin"/>
          </w:r>
          <w:r>
            <w:instrText xml:space="preserve"> HYPERLINK \l "_bookmark12" </w:instrText>
          </w:r>
          <w:r>
            <w:fldChar w:fldCharType="separate"/>
          </w:r>
          <w:r>
            <w:rPr>
              <w:rFonts w:ascii="宋体" w:hAnsi="宋体" w:eastAsia="宋体" w:cs="宋体"/>
              <w:spacing w:val="-1"/>
              <w:position w:val="1"/>
              <w:sz w:val="21"/>
              <w:szCs w:val="21"/>
              <w14:textOutline w14:w="3835" w14:cap="flat" w14:cmpd="sng">
                <w14:solidFill>
                  <w14:srgbClr w14:val="000000"/>
                </w14:solidFill>
                <w14:prstDash w14:val="solid"/>
                <w14:miter w14:val="10"/>
              </w14:textOutline>
            </w:rPr>
            <w:t>二、培训体系框架</w:t>
          </w:r>
          <w:r>
            <w:rPr>
              <w:rFonts w:ascii="宋体" w:hAnsi="宋体" w:eastAsia="宋体" w:cs="宋体"/>
              <w:spacing w:val="89"/>
              <w:position w:val="1"/>
              <w:sz w:val="21"/>
              <w:szCs w:val="21"/>
            </w:rPr>
            <w:t xml:space="preserve"> </w:t>
          </w:r>
          <w:r>
            <w:rPr>
              <w:rFonts w:ascii="Calibri" w:hAnsi="Calibri" w:eastAsia="Calibri" w:cs="Calibri"/>
              <w:spacing w:val="-1"/>
              <w:position w:val="1"/>
              <w:sz w:val="21"/>
              <w:szCs w:val="21"/>
            </w:rPr>
            <w:t>............................................................................................................................................</w:t>
          </w:r>
          <w:r>
            <w:rPr>
              <w:rFonts w:ascii="Calibri" w:hAnsi="Calibri" w:eastAsia="Calibri" w:cs="Calibri"/>
              <w:spacing w:val="-1"/>
              <w:position w:val="1"/>
              <w:sz w:val="21"/>
              <w:szCs w:val="21"/>
            </w:rPr>
            <w:fldChar w:fldCharType="end"/>
          </w:r>
          <w:r>
            <w:fldChar w:fldCharType="begin"/>
          </w:r>
          <w:r>
            <w:instrText xml:space="preserve"> HYPERLINK \l "_bookmark13" </w:instrText>
          </w:r>
          <w:r>
            <w:fldChar w:fldCharType="separate"/>
          </w:r>
          <w:r>
            <w:rPr>
              <w:rFonts w:ascii="Calibri" w:hAnsi="Calibri" w:eastAsia="Calibri" w:cs="Calibri"/>
              <w:spacing w:val="-1"/>
              <w:position w:val="1"/>
              <w:sz w:val="21"/>
              <w:szCs w:val="21"/>
            </w:rPr>
            <w:t>5</w:t>
          </w:r>
          <w:r>
            <w:rPr>
              <w:rFonts w:ascii="Calibri" w:hAnsi="Calibri" w:eastAsia="Calibri" w:cs="Calibri"/>
              <w:spacing w:val="-1"/>
              <w:position w:val="1"/>
              <w:sz w:val="21"/>
              <w:szCs w:val="21"/>
            </w:rPr>
            <w:fldChar w:fldCharType="end"/>
          </w:r>
        </w:p>
        <w:p>
          <w:pPr>
            <w:spacing w:line="312" w:lineRule="exact"/>
            <w:ind w:firstLine="457"/>
            <w:rPr>
              <w:rFonts w:ascii="Calibri" w:hAnsi="Calibri" w:eastAsia="Calibri" w:cs="Calibri"/>
              <w:sz w:val="21"/>
              <w:szCs w:val="21"/>
            </w:rPr>
          </w:pPr>
          <w:r>
            <w:fldChar w:fldCharType="begin"/>
          </w:r>
          <w:r>
            <w:instrText xml:space="preserve"> HYPERLINK \l "_bookmark14" </w:instrText>
          </w:r>
          <w:r>
            <w:fldChar w:fldCharType="separate"/>
          </w:r>
          <w:r>
            <w:rPr>
              <w:rFonts w:ascii="宋体" w:hAnsi="宋体" w:eastAsia="宋体" w:cs="宋体"/>
              <w:spacing w:val="-1"/>
              <w:position w:val="1"/>
              <w:sz w:val="21"/>
              <w:szCs w:val="21"/>
              <w14:textOutline w14:w="3835" w14:cap="flat" w14:cmpd="sng">
                <w14:solidFill>
                  <w14:srgbClr w14:val="000000"/>
                </w14:solidFill>
                <w14:prstDash w14:val="solid"/>
                <w14:miter w14:val="10"/>
              </w14:textOutline>
            </w:rPr>
            <w:t>三、培训形式</w:t>
          </w:r>
          <w:r>
            <w:rPr>
              <w:rFonts w:ascii="宋体" w:hAnsi="宋体" w:eastAsia="宋体" w:cs="宋体"/>
              <w:spacing w:val="94"/>
              <w:position w:val="1"/>
              <w:sz w:val="21"/>
              <w:szCs w:val="21"/>
            </w:rPr>
            <w:t xml:space="preserve"> </w:t>
          </w:r>
          <w:r>
            <w:rPr>
              <w:rFonts w:ascii="Calibri" w:hAnsi="Calibri" w:eastAsia="Calibri" w:cs="Calibri"/>
              <w:spacing w:val="-1"/>
              <w:position w:val="1"/>
              <w:sz w:val="21"/>
              <w:szCs w:val="21"/>
            </w:rPr>
            <w:t>....................................................................................................................................................</w:t>
          </w:r>
          <w:r>
            <w:rPr>
              <w:rFonts w:ascii="Calibri" w:hAnsi="Calibri" w:eastAsia="Calibri" w:cs="Calibri"/>
              <w:spacing w:val="-1"/>
              <w:position w:val="1"/>
              <w:sz w:val="21"/>
              <w:szCs w:val="21"/>
            </w:rPr>
            <w:fldChar w:fldCharType="end"/>
          </w:r>
          <w:r>
            <w:fldChar w:fldCharType="begin"/>
          </w:r>
          <w:r>
            <w:instrText xml:space="preserve"> HYPERLINK \l "_bookmark15" </w:instrText>
          </w:r>
          <w:r>
            <w:fldChar w:fldCharType="separate"/>
          </w:r>
          <w:r>
            <w:rPr>
              <w:rFonts w:ascii="Calibri" w:hAnsi="Calibri" w:eastAsia="Calibri" w:cs="Calibri"/>
              <w:spacing w:val="-1"/>
              <w:position w:val="1"/>
              <w:sz w:val="21"/>
              <w:szCs w:val="21"/>
            </w:rPr>
            <w:t>7</w:t>
          </w:r>
          <w:r>
            <w:rPr>
              <w:rFonts w:ascii="Calibri" w:hAnsi="Calibri" w:eastAsia="Calibri" w:cs="Calibri"/>
              <w:spacing w:val="-1"/>
              <w:position w:val="1"/>
              <w:sz w:val="21"/>
              <w:szCs w:val="21"/>
            </w:rPr>
            <w:fldChar w:fldCharType="end"/>
          </w:r>
        </w:p>
        <w:p>
          <w:pPr>
            <w:spacing w:line="312" w:lineRule="exact"/>
            <w:ind w:firstLine="476"/>
            <w:rPr>
              <w:rFonts w:ascii="Calibri" w:hAnsi="Calibri" w:eastAsia="Calibri" w:cs="Calibri"/>
              <w:sz w:val="21"/>
              <w:szCs w:val="21"/>
            </w:rPr>
          </w:pPr>
          <w:r>
            <w:fldChar w:fldCharType="begin"/>
          </w:r>
          <w:r>
            <w:instrText xml:space="preserve"> HYPERLINK \l "_bookmark16" </w:instrText>
          </w:r>
          <w:r>
            <w:fldChar w:fldCharType="separate"/>
          </w:r>
          <w:r>
            <w:rPr>
              <w:rFonts w:ascii="宋体" w:hAnsi="宋体" w:eastAsia="宋体" w:cs="宋体"/>
              <w:spacing w:val="-1"/>
              <w:position w:val="1"/>
              <w:sz w:val="21"/>
              <w:szCs w:val="21"/>
              <w14:textOutline w14:w="3835" w14:cap="flat" w14:cmpd="sng">
                <w14:solidFill>
                  <w14:srgbClr w14:val="000000"/>
                </w14:solidFill>
                <w14:prstDash w14:val="solid"/>
                <w14:miter w14:val="10"/>
              </w14:textOutline>
            </w:rPr>
            <w:t>四、培训课时</w:t>
          </w:r>
          <w:r>
            <w:rPr>
              <w:rFonts w:ascii="宋体" w:hAnsi="宋体" w:eastAsia="宋体" w:cs="宋体"/>
              <w:spacing w:val="75"/>
              <w:position w:val="1"/>
              <w:sz w:val="21"/>
              <w:szCs w:val="21"/>
            </w:rPr>
            <w:t xml:space="preserve"> </w:t>
          </w:r>
          <w:r>
            <w:rPr>
              <w:rFonts w:ascii="Calibri" w:hAnsi="Calibri" w:eastAsia="Calibri" w:cs="Calibri"/>
              <w:spacing w:val="-1"/>
              <w:position w:val="1"/>
              <w:sz w:val="21"/>
              <w:szCs w:val="21"/>
            </w:rPr>
            <w:t>....................................................................................................................................................</w:t>
          </w:r>
          <w:r>
            <w:rPr>
              <w:rFonts w:ascii="Calibri" w:hAnsi="Calibri" w:eastAsia="Calibri" w:cs="Calibri"/>
              <w:spacing w:val="-1"/>
              <w:position w:val="1"/>
              <w:sz w:val="21"/>
              <w:szCs w:val="21"/>
            </w:rPr>
            <w:fldChar w:fldCharType="end"/>
          </w:r>
          <w:r>
            <w:fldChar w:fldCharType="begin"/>
          </w:r>
          <w:r>
            <w:instrText xml:space="preserve"> HYPERLINK \l "_bookmark17" </w:instrText>
          </w:r>
          <w:r>
            <w:fldChar w:fldCharType="separate"/>
          </w:r>
          <w:r>
            <w:rPr>
              <w:rFonts w:ascii="Calibri" w:hAnsi="Calibri" w:eastAsia="Calibri" w:cs="Calibri"/>
              <w:spacing w:val="-1"/>
              <w:position w:val="1"/>
              <w:sz w:val="21"/>
              <w:szCs w:val="21"/>
            </w:rPr>
            <w:t>7</w:t>
          </w:r>
          <w:r>
            <w:rPr>
              <w:rFonts w:ascii="Calibri" w:hAnsi="Calibri" w:eastAsia="Calibri" w:cs="Calibri"/>
              <w:spacing w:val="-1"/>
              <w:position w:val="1"/>
              <w:sz w:val="21"/>
              <w:szCs w:val="21"/>
            </w:rPr>
            <w:fldChar w:fldCharType="end"/>
          </w:r>
        </w:p>
        <w:p>
          <w:pPr>
            <w:spacing w:line="312" w:lineRule="exact"/>
            <w:ind w:firstLine="460"/>
            <w:rPr>
              <w:rFonts w:ascii="Calibri" w:hAnsi="Calibri" w:eastAsia="Calibri" w:cs="Calibri"/>
              <w:sz w:val="21"/>
              <w:szCs w:val="21"/>
            </w:rPr>
          </w:pPr>
          <w:r>
            <w:fldChar w:fldCharType="begin"/>
          </w:r>
          <w:r>
            <w:instrText xml:space="preserve"> HYPERLINK \l "_bookmark18" </w:instrText>
          </w:r>
          <w:r>
            <w:fldChar w:fldCharType="separate"/>
          </w:r>
          <w:r>
            <w:rPr>
              <w:rFonts w:ascii="宋体" w:hAnsi="宋体" w:eastAsia="宋体" w:cs="宋体"/>
              <w:spacing w:val="-1"/>
              <w:position w:val="1"/>
              <w:sz w:val="21"/>
              <w:szCs w:val="21"/>
              <w14:textOutline w14:w="3835" w14:cap="flat" w14:cmpd="sng">
                <w14:solidFill>
                  <w14:srgbClr w14:val="000000"/>
                </w14:solidFill>
                <w14:prstDash w14:val="solid"/>
                <w14:miter w14:val="10"/>
              </w14:textOutline>
            </w:rPr>
            <w:t>五、培训考核方式</w:t>
          </w:r>
          <w:r>
            <w:rPr>
              <w:rFonts w:ascii="宋体" w:hAnsi="宋体" w:eastAsia="宋体" w:cs="宋体"/>
              <w:spacing w:val="89"/>
              <w:position w:val="1"/>
              <w:sz w:val="21"/>
              <w:szCs w:val="21"/>
            </w:rPr>
            <w:t xml:space="preserve"> </w:t>
          </w:r>
          <w:r>
            <w:rPr>
              <w:rFonts w:ascii="Calibri" w:hAnsi="Calibri" w:eastAsia="Calibri" w:cs="Calibri"/>
              <w:spacing w:val="-1"/>
              <w:position w:val="1"/>
              <w:sz w:val="21"/>
              <w:szCs w:val="21"/>
            </w:rPr>
            <w:t>............................................................................................................................................</w:t>
          </w:r>
          <w:r>
            <w:rPr>
              <w:rFonts w:ascii="Calibri" w:hAnsi="Calibri" w:eastAsia="Calibri" w:cs="Calibri"/>
              <w:spacing w:val="-1"/>
              <w:position w:val="1"/>
              <w:sz w:val="21"/>
              <w:szCs w:val="21"/>
            </w:rPr>
            <w:fldChar w:fldCharType="end"/>
          </w:r>
          <w:r>
            <w:fldChar w:fldCharType="begin"/>
          </w:r>
          <w:r>
            <w:instrText xml:space="preserve"> HYPERLINK \l "_bookmark19" </w:instrText>
          </w:r>
          <w:r>
            <w:fldChar w:fldCharType="separate"/>
          </w:r>
          <w:r>
            <w:rPr>
              <w:rFonts w:ascii="Calibri" w:hAnsi="Calibri" w:eastAsia="Calibri" w:cs="Calibri"/>
              <w:spacing w:val="-1"/>
              <w:position w:val="1"/>
              <w:sz w:val="21"/>
              <w:szCs w:val="21"/>
            </w:rPr>
            <w:t>8</w:t>
          </w:r>
          <w:r>
            <w:rPr>
              <w:rFonts w:ascii="Calibri" w:hAnsi="Calibri" w:eastAsia="Calibri" w:cs="Calibri"/>
              <w:spacing w:val="-1"/>
              <w:position w:val="1"/>
              <w:sz w:val="21"/>
              <w:szCs w:val="21"/>
            </w:rPr>
            <w:fldChar w:fldCharType="end"/>
          </w:r>
        </w:p>
        <w:p>
          <w:pPr>
            <w:spacing w:line="312" w:lineRule="exact"/>
            <w:ind w:firstLine="458"/>
            <w:rPr>
              <w:rFonts w:ascii="Calibri" w:hAnsi="Calibri" w:eastAsia="Calibri" w:cs="Calibri"/>
              <w:sz w:val="21"/>
              <w:szCs w:val="21"/>
            </w:rPr>
          </w:pPr>
          <w:r>
            <w:fldChar w:fldCharType="begin"/>
          </w:r>
          <w:r>
            <w:instrText xml:space="preserve"> HYPERLINK \l "_bookmark20" </w:instrText>
          </w:r>
          <w:r>
            <w:fldChar w:fldCharType="separate"/>
          </w:r>
          <w:r>
            <w:rPr>
              <w:rFonts w:ascii="宋体" w:hAnsi="宋体" w:eastAsia="宋体" w:cs="宋体"/>
              <w:position w:val="1"/>
              <w:sz w:val="21"/>
              <w:szCs w:val="21"/>
              <w14:textOutline w14:w="3835" w14:cap="flat" w14:cmpd="sng">
                <w14:solidFill>
                  <w14:srgbClr w14:val="000000"/>
                </w14:solidFill>
                <w14:prstDash w14:val="solid"/>
                <w14:miter w14:val="10"/>
              </w14:textOutline>
            </w:rPr>
            <w:t>六、培训实施计划</w:t>
          </w:r>
          <w:r>
            <w:rPr>
              <w:rFonts w:ascii="宋体" w:hAnsi="宋体" w:eastAsia="宋体" w:cs="宋体"/>
              <w:spacing w:val="-58"/>
              <w:position w:val="1"/>
              <w:sz w:val="21"/>
              <w:szCs w:val="21"/>
            </w:rPr>
            <w:t xml:space="preserve"> </w:t>
          </w:r>
          <w:r>
            <w:rPr>
              <w:rFonts w:ascii="Calibri" w:hAnsi="Calibri" w:eastAsia="Calibri" w:cs="Calibri"/>
              <w:position w:val="1"/>
              <w:sz w:val="21"/>
              <w:szCs w:val="21"/>
            </w:rPr>
            <w:t>............................................................................................................................................</w:t>
          </w:r>
          <w:r>
            <w:rPr>
              <w:rFonts w:ascii="Calibri" w:hAnsi="Calibri" w:eastAsia="Calibri" w:cs="Calibri"/>
              <w:position w:val="1"/>
              <w:sz w:val="21"/>
              <w:szCs w:val="21"/>
            </w:rPr>
            <w:fldChar w:fldCharType="end"/>
          </w:r>
          <w:r>
            <w:fldChar w:fldCharType="begin"/>
          </w:r>
          <w:r>
            <w:instrText xml:space="preserve"> HYPERLINK \l "_bookmark21" </w:instrText>
          </w:r>
          <w:r>
            <w:fldChar w:fldCharType="separate"/>
          </w:r>
          <w:r>
            <w:rPr>
              <w:rFonts w:ascii="Calibri" w:hAnsi="Calibri" w:eastAsia="Calibri" w:cs="Calibri"/>
              <w:position w:val="1"/>
              <w:sz w:val="21"/>
              <w:szCs w:val="21"/>
            </w:rPr>
            <w:t>8</w:t>
          </w:r>
          <w:r>
            <w:rPr>
              <w:rFonts w:ascii="Calibri" w:hAnsi="Calibri" w:eastAsia="Calibri" w:cs="Calibri"/>
              <w:position w:val="1"/>
              <w:sz w:val="21"/>
              <w:szCs w:val="21"/>
            </w:rPr>
            <w:fldChar w:fldCharType="end"/>
          </w:r>
        </w:p>
        <w:p>
          <w:pPr>
            <w:spacing w:line="312" w:lineRule="exact"/>
            <w:ind w:firstLine="37"/>
            <w:rPr>
              <w:rFonts w:ascii="Calibri" w:hAnsi="Calibri" w:eastAsia="Calibri" w:cs="Calibri"/>
              <w:sz w:val="21"/>
              <w:szCs w:val="21"/>
            </w:rPr>
          </w:pPr>
          <w:r>
            <w:fldChar w:fldCharType="begin"/>
          </w:r>
          <w:r>
            <w:instrText xml:space="preserve"> HYPERLINK \l "_bookmark22" </w:instrText>
          </w:r>
          <w:r>
            <w:fldChar w:fldCharType="separate"/>
          </w:r>
          <w:r>
            <w:rPr>
              <w:rFonts w:ascii="宋体" w:hAnsi="宋体" w:eastAsia="宋体" w:cs="宋体"/>
              <w:position w:val="1"/>
              <w:sz w:val="21"/>
              <w:szCs w:val="21"/>
              <w14:textOutline w14:w="3835" w14:cap="flat" w14:cmpd="sng">
                <w14:solidFill>
                  <w14:srgbClr w14:val="000000"/>
                </w14:solidFill>
                <w14:prstDash w14:val="solid"/>
                <w14:miter w14:val="10"/>
              </w14:textOutline>
            </w:rPr>
            <w:t>连锁特许经营管理职业技能等级证书考核方案</w:t>
          </w:r>
          <w:r>
            <w:rPr>
              <w:rFonts w:ascii="宋体" w:hAnsi="宋体" w:eastAsia="宋体" w:cs="宋体"/>
              <w:spacing w:val="-37"/>
              <w:position w:val="1"/>
              <w:sz w:val="21"/>
              <w:szCs w:val="21"/>
            </w:rPr>
            <w:t xml:space="preserve"> </w:t>
          </w:r>
          <w:r>
            <w:rPr>
              <w:rFonts w:ascii="Calibri" w:hAnsi="Calibri" w:eastAsia="Calibri" w:cs="Calibri"/>
              <w:position w:val="1"/>
              <w:sz w:val="21"/>
              <w:szCs w:val="21"/>
            </w:rPr>
            <w:t>....................................................................................................</w:t>
          </w:r>
          <w:r>
            <w:rPr>
              <w:rFonts w:ascii="Calibri" w:hAnsi="Calibri" w:eastAsia="Calibri" w:cs="Calibri"/>
              <w:position w:val="1"/>
              <w:sz w:val="21"/>
              <w:szCs w:val="21"/>
            </w:rPr>
            <w:fldChar w:fldCharType="end"/>
          </w:r>
          <w:r>
            <w:fldChar w:fldCharType="begin"/>
          </w:r>
          <w:r>
            <w:instrText xml:space="preserve"> HYPERLINK \l "_bookmark23" </w:instrText>
          </w:r>
          <w:r>
            <w:fldChar w:fldCharType="separate"/>
          </w:r>
          <w:r>
            <w:rPr>
              <w:rFonts w:ascii="Calibri" w:hAnsi="Calibri" w:eastAsia="Calibri" w:cs="Calibri"/>
              <w:position w:val="1"/>
              <w:sz w:val="21"/>
              <w:szCs w:val="21"/>
            </w:rPr>
            <w:t>9</w:t>
          </w:r>
          <w:r>
            <w:rPr>
              <w:rFonts w:ascii="Calibri" w:hAnsi="Calibri" w:eastAsia="Calibri" w:cs="Calibri"/>
              <w:position w:val="1"/>
              <w:sz w:val="21"/>
              <w:szCs w:val="21"/>
            </w:rPr>
            <w:fldChar w:fldCharType="end"/>
          </w:r>
        </w:p>
        <w:p>
          <w:pPr>
            <w:spacing w:line="312" w:lineRule="exact"/>
            <w:ind w:firstLine="460"/>
            <w:rPr>
              <w:rFonts w:ascii="Calibri" w:hAnsi="Calibri" w:eastAsia="Calibri" w:cs="Calibri"/>
              <w:sz w:val="21"/>
              <w:szCs w:val="21"/>
            </w:rPr>
          </w:pPr>
          <w:r>
            <w:fldChar w:fldCharType="begin"/>
          </w:r>
          <w:r>
            <w:instrText xml:space="preserve"> HYPERLINK \l "_bookmark24" </w:instrText>
          </w:r>
          <w:r>
            <w:fldChar w:fldCharType="separate"/>
          </w:r>
          <w:r>
            <w:rPr>
              <w:rFonts w:ascii="宋体" w:hAnsi="宋体" w:eastAsia="宋体" w:cs="宋体"/>
              <w:spacing w:val="-1"/>
              <w:position w:val="1"/>
              <w:sz w:val="21"/>
              <w:szCs w:val="21"/>
              <w14:textOutline w14:w="3835" w14:cap="flat" w14:cmpd="sng">
                <w14:solidFill>
                  <w14:srgbClr w14:val="000000"/>
                </w14:solidFill>
                <w14:prstDash w14:val="solid"/>
                <w14:miter w14:val="10"/>
              </w14:textOutline>
            </w:rPr>
            <w:t>一、考核时间</w:t>
          </w:r>
          <w:r>
            <w:rPr>
              <w:rFonts w:ascii="宋体" w:hAnsi="宋体" w:eastAsia="宋体" w:cs="宋体"/>
              <w:spacing w:val="91"/>
              <w:position w:val="1"/>
              <w:sz w:val="21"/>
              <w:szCs w:val="21"/>
            </w:rPr>
            <w:t xml:space="preserve"> </w:t>
          </w:r>
          <w:r>
            <w:rPr>
              <w:rFonts w:ascii="Calibri" w:hAnsi="Calibri" w:eastAsia="Calibri" w:cs="Calibri"/>
              <w:spacing w:val="-1"/>
              <w:position w:val="1"/>
              <w:sz w:val="21"/>
              <w:szCs w:val="21"/>
            </w:rPr>
            <w:t>....................................................................................................................................................</w:t>
          </w:r>
          <w:r>
            <w:rPr>
              <w:rFonts w:ascii="Calibri" w:hAnsi="Calibri" w:eastAsia="Calibri" w:cs="Calibri"/>
              <w:spacing w:val="-1"/>
              <w:position w:val="1"/>
              <w:sz w:val="21"/>
              <w:szCs w:val="21"/>
            </w:rPr>
            <w:fldChar w:fldCharType="end"/>
          </w:r>
          <w:r>
            <w:fldChar w:fldCharType="begin"/>
          </w:r>
          <w:r>
            <w:instrText xml:space="preserve"> HYPERLINK \l "_bookmark25" </w:instrText>
          </w:r>
          <w:r>
            <w:fldChar w:fldCharType="separate"/>
          </w:r>
          <w:r>
            <w:rPr>
              <w:rFonts w:ascii="Calibri" w:hAnsi="Calibri" w:eastAsia="Calibri" w:cs="Calibri"/>
              <w:spacing w:val="-1"/>
              <w:position w:val="1"/>
              <w:sz w:val="21"/>
              <w:szCs w:val="21"/>
            </w:rPr>
            <w:t>9</w:t>
          </w:r>
          <w:r>
            <w:rPr>
              <w:rFonts w:ascii="Calibri" w:hAnsi="Calibri" w:eastAsia="Calibri" w:cs="Calibri"/>
              <w:spacing w:val="-1"/>
              <w:position w:val="1"/>
              <w:sz w:val="21"/>
              <w:szCs w:val="21"/>
            </w:rPr>
            <w:fldChar w:fldCharType="end"/>
          </w:r>
        </w:p>
        <w:p>
          <w:pPr>
            <w:spacing w:line="312" w:lineRule="exact"/>
            <w:ind w:firstLine="460"/>
            <w:rPr>
              <w:rFonts w:ascii="Calibri" w:hAnsi="Calibri" w:eastAsia="Calibri" w:cs="Calibri"/>
              <w:sz w:val="21"/>
              <w:szCs w:val="21"/>
            </w:rPr>
          </w:pPr>
          <w:r>
            <w:fldChar w:fldCharType="begin"/>
          </w:r>
          <w:r>
            <w:instrText xml:space="preserve"> HYPERLINK \l "_bookmark26" </w:instrText>
          </w:r>
          <w:r>
            <w:fldChar w:fldCharType="separate"/>
          </w:r>
          <w:r>
            <w:rPr>
              <w:rFonts w:ascii="宋体" w:hAnsi="宋体" w:eastAsia="宋体" w:cs="宋体"/>
              <w:spacing w:val="-1"/>
              <w:position w:val="1"/>
              <w:sz w:val="21"/>
              <w:szCs w:val="21"/>
              <w14:textOutline w14:w="3835" w14:cap="flat" w14:cmpd="sng">
                <w14:solidFill>
                  <w14:srgbClr w14:val="000000"/>
                </w14:solidFill>
                <w14:prstDash w14:val="solid"/>
                <w14:miter w14:val="10"/>
              </w14:textOutline>
            </w:rPr>
            <w:t>二、报名要求</w:t>
          </w:r>
          <w:r>
            <w:rPr>
              <w:rFonts w:ascii="宋体" w:hAnsi="宋体" w:eastAsia="宋体" w:cs="宋体"/>
              <w:spacing w:val="91"/>
              <w:position w:val="1"/>
              <w:sz w:val="21"/>
              <w:szCs w:val="21"/>
            </w:rPr>
            <w:t xml:space="preserve"> </w:t>
          </w:r>
          <w:r>
            <w:rPr>
              <w:rFonts w:ascii="Calibri" w:hAnsi="Calibri" w:eastAsia="Calibri" w:cs="Calibri"/>
              <w:spacing w:val="-1"/>
              <w:position w:val="1"/>
              <w:sz w:val="21"/>
              <w:szCs w:val="21"/>
            </w:rPr>
            <w:t>....................................................................................................................................................</w:t>
          </w:r>
          <w:r>
            <w:rPr>
              <w:rFonts w:ascii="Calibri" w:hAnsi="Calibri" w:eastAsia="Calibri" w:cs="Calibri"/>
              <w:spacing w:val="-1"/>
              <w:position w:val="1"/>
              <w:sz w:val="21"/>
              <w:szCs w:val="21"/>
            </w:rPr>
            <w:fldChar w:fldCharType="end"/>
          </w:r>
          <w:r>
            <w:fldChar w:fldCharType="begin"/>
          </w:r>
          <w:r>
            <w:instrText xml:space="preserve"> HYPERLINK \l "_bookmark27" </w:instrText>
          </w:r>
          <w:r>
            <w:fldChar w:fldCharType="separate"/>
          </w:r>
          <w:r>
            <w:rPr>
              <w:rFonts w:ascii="Calibri" w:hAnsi="Calibri" w:eastAsia="Calibri" w:cs="Calibri"/>
              <w:spacing w:val="-1"/>
              <w:position w:val="1"/>
              <w:sz w:val="21"/>
              <w:szCs w:val="21"/>
            </w:rPr>
            <w:t>9</w:t>
          </w:r>
          <w:r>
            <w:rPr>
              <w:rFonts w:ascii="Calibri" w:hAnsi="Calibri" w:eastAsia="Calibri" w:cs="Calibri"/>
              <w:spacing w:val="-1"/>
              <w:position w:val="1"/>
              <w:sz w:val="21"/>
              <w:szCs w:val="21"/>
            </w:rPr>
            <w:fldChar w:fldCharType="end"/>
          </w:r>
        </w:p>
        <w:p>
          <w:pPr>
            <w:spacing w:line="312" w:lineRule="exact"/>
            <w:ind w:firstLine="457"/>
            <w:rPr>
              <w:rFonts w:ascii="Calibri" w:hAnsi="Calibri" w:eastAsia="Calibri" w:cs="Calibri"/>
              <w:sz w:val="21"/>
              <w:szCs w:val="21"/>
            </w:rPr>
          </w:pPr>
          <w:r>
            <w:fldChar w:fldCharType="begin"/>
          </w:r>
          <w:r>
            <w:instrText xml:space="preserve"> HYPERLINK \l "_bookmark28" </w:instrText>
          </w:r>
          <w:r>
            <w:fldChar w:fldCharType="separate"/>
          </w:r>
          <w:r>
            <w:rPr>
              <w:rFonts w:ascii="宋体" w:hAnsi="宋体" w:eastAsia="宋体" w:cs="宋体"/>
              <w:position w:val="1"/>
              <w:sz w:val="21"/>
              <w:szCs w:val="21"/>
              <w14:textOutline w14:w="3835" w14:cap="flat" w14:cmpd="sng">
                <w14:solidFill>
                  <w14:srgbClr w14:val="000000"/>
                </w14:solidFill>
                <w14:prstDash w14:val="solid"/>
                <w14:miter w14:val="10"/>
              </w14:textOutline>
            </w:rPr>
            <w:t>三、报名条件及考核要求</w:t>
          </w:r>
          <w:r>
            <w:rPr>
              <w:rFonts w:ascii="宋体" w:hAnsi="宋体" w:eastAsia="宋体" w:cs="宋体"/>
              <w:spacing w:val="-50"/>
              <w:position w:val="1"/>
              <w:sz w:val="21"/>
              <w:szCs w:val="21"/>
            </w:rPr>
            <w:t xml:space="preserve"> </w:t>
          </w:r>
          <w:r>
            <w:rPr>
              <w:rFonts w:ascii="Calibri" w:hAnsi="Calibri" w:eastAsia="Calibri" w:cs="Calibri"/>
              <w:position w:val="1"/>
              <w:sz w:val="21"/>
              <w:szCs w:val="21"/>
            </w:rPr>
            <w:t>................................................................................................................................</w:t>
          </w:r>
          <w:r>
            <w:rPr>
              <w:rFonts w:ascii="Calibri" w:hAnsi="Calibri" w:eastAsia="Calibri" w:cs="Calibri"/>
              <w:position w:val="1"/>
              <w:sz w:val="21"/>
              <w:szCs w:val="21"/>
            </w:rPr>
            <w:fldChar w:fldCharType="end"/>
          </w:r>
          <w:r>
            <w:fldChar w:fldCharType="begin"/>
          </w:r>
          <w:r>
            <w:instrText xml:space="preserve"> HYPERLINK \l "_bookmark29" </w:instrText>
          </w:r>
          <w:r>
            <w:fldChar w:fldCharType="separate"/>
          </w:r>
          <w:r>
            <w:rPr>
              <w:rFonts w:ascii="Calibri" w:hAnsi="Calibri" w:eastAsia="Calibri" w:cs="Calibri"/>
              <w:position w:val="1"/>
              <w:sz w:val="21"/>
              <w:szCs w:val="21"/>
            </w:rPr>
            <w:t>9</w:t>
          </w:r>
          <w:r>
            <w:rPr>
              <w:rFonts w:ascii="Calibri" w:hAnsi="Calibri" w:eastAsia="Calibri" w:cs="Calibri"/>
              <w:position w:val="1"/>
              <w:sz w:val="21"/>
              <w:szCs w:val="21"/>
            </w:rPr>
            <w:fldChar w:fldCharType="end"/>
          </w:r>
        </w:p>
        <w:p>
          <w:pPr>
            <w:spacing w:line="312" w:lineRule="exact"/>
            <w:ind w:firstLine="476"/>
            <w:rPr>
              <w:rFonts w:ascii="Calibri" w:hAnsi="Calibri" w:eastAsia="Calibri" w:cs="Calibri"/>
              <w:sz w:val="21"/>
              <w:szCs w:val="21"/>
            </w:rPr>
          </w:pPr>
          <w:r>
            <w:fldChar w:fldCharType="begin"/>
          </w:r>
          <w:r>
            <w:instrText xml:space="preserve"> HYPERLINK \l "_bookmark30" </w:instrText>
          </w:r>
          <w:r>
            <w:fldChar w:fldCharType="separate"/>
          </w:r>
          <w:r>
            <w:rPr>
              <w:rFonts w:ascii="宋体" w:hAnsi="宋体" w:eastAsia="宋体" w:cs="宋体"/>
              <w:spacing w:val="-1"/>
              <w:position w:val="1"/>
              <w:sz w:val="21"/>
              <w:szCs w:val="21"/>
              <w14:textOutline w14:w="3835" w14:cap="flat" w14:cmpd="sng">
                <w14:solidFill>
                  <w14:srgbClr w14:val="000000"/>
                </w14:solidFill>
                <w14:prstDash w14:val="solid"/>
                <w14:miter w14:val="10"/>
              </w14:textOutline>
            </w:rPr>
            <w:t>四、考核标准</w:t>
          </w:r>
          <w:r>
            <w:rPr>
              <w:rFonts w:ascii="宋体" w:hAnsi="宋体" w:eastAsia="宋体" w:cs="宋体"/>
              <w:spacing w:val="73"/>
              <w:position w:val="1"/>
              <w:sz w:val="21"/>
              <w:szCs w:val="21"/>
            </w:rPr>
            <w:t xml:space="preserve"> </w:t>
          </w:r>
          <w:r>
            <w:rPr>
              <w:rFonts w:ascii="Calibri" w:hAnsi="Calibri" w:eastAsia="Calibri" w:cs="Calibri"/>
              <w:spacing w:val="-1"/>
              <w:position w:val="1"/>
              <w:sz w:val="21"/>
              <w:szCs w:val="21"/>
            </w:rPr>
            <w:t>..................................................................................................................................................</w:t>
          </w:r>
          <w:r>
            <w:rPr>
              <w:rFonts w:ascii="Calibri" w:hAnsi="Calibri" w:eastAsia="Calibri" w:cs="Calibri"/>
              <w:spacing w:val="-1"/>
              <w:position w:val="1"/>
              <w:sz w:val="21"/>
              <w:szCs w:val="21"/>
            </w:rPr>
            <w:fldChar w:fldCharType="end"/>
          </w:r>
          <w:r>
            <w:fldChar w:fldCharType="begin"/>
          </w:r>
          <w:r>
            <w:instrText xml:space="preserve"> HYPERLINK \l "_bookmark31" </w:instrText>
          </w:r>
          <w:r>
            <w:fldChar w:fldCharType="separate"/>
          </w:r>
          <w:r>
            <w:rPr>
              <w:rFonts w:ascii="Calibri" w:hAnsi="Calibri" w:eastAsia="Calibri" w:cs="Calibri"/>
              <w:spacing w:val="-1"/>
              <w:position w:val="1"/>
              <w:sz w:val="21"/>
              <w:szCs w:val="21"/>
            </w:rPr>
            <w:t>10</w:t>
          </w:r>
          <w:r>
            <w:rPr>
              <w:rFonts w:ascii="Calibri" w:hAnsi="Calibri" w:eastAsia="Calibri" w:cs="Calibri"/>
              <w:spacing w:val="-1"/>
              <w:position w:val="1"/>
              <w:sz w:val="21"/>
              <w:szCs w:val="21"/>
            </w:rPr>
            <w:fldChar w:fldCharType="end"/>
          </w:r>
        </w:p>
        <w:p>
          <w:pPr>
            <w:spacing w:line="312" w:lineRule="exact"/>
            <w:ind w:firstLine="460"/>
            <w:rPr>
              <w:rFonts w:ascii="Calibri" w:hAnsi="Calibri" w:eastAsia="Calibri" w:cs="Calibri"/>
              <w:sz w:val="21"/>
              <w:szCs w:val="21"/>
            </w:rPr>
          </w:pPr>
          <w:r>
            <w:fldChar w:fldCharType="begin"/>
          </w:r>
          <w:r>
            <w:instrText xml:space="preserve"> HYPERLINK \l "_bookmark32" </w:instrText>
          </w:r>
          <w:r>
            <w:fldChar w:fldCharType="separate"/>
          </w:r>
          <w:r>
            <w:rPr>
              <w:rFonts w:ascii="宋体" w:hAnsi="宋体" w:eastAsia="宋体" w:cs="宋体"/>
              <w:spacing w:val="-1"/>
              <w:position w:val="1"/>
              <w:sz w:val="21"/>
              <w:szCs w:val="21"/>
              <w14:textOutline w14:w="3835" w14:cap="flat" w14:cmpd="sng">
                <w14:solidFill>
                  <w14:srgbClr w14:val="000000"/>
                </w14:solidFill>
                <w14:prstDash w14:val="solid"/>
                <w14:miter w14:val="10"/>
              </w14:textOutline>
            </w:rPr>
            <w:t>五、考试方式</w:t>
          </w:r>
          <w:r>
            <w:rPr>
              <w:rFonts w:ascii="宋体" w:hAnsi="宋体" w:eastAsia="宋体" w:cs="宋体"/>
              <w:spacing w:val="90"/>
              <w:position w:val="1"/>
              <w:sz w:val="21"/>
              <w:szCs w:val="21"/>
            </w:rPr>
            <w:t xml:space="preserve"> </w:t>
          </w:r>
          <w:r>
            <w:rPr>
              <w:rFonts w:ascii="Calibri" w:hAnsi="Calibri" w:eastAsia="Calibri" w:cs="Calibri"/>
              <w:spacing w:val="-1"/>
              <w:position w:val="1"/>
              <w:sz w:val="21"/>
              <w:szCs w:val="21"/>
            </w:rPr>
            <w:t>..................................................................................................................................................</w:t>
          </w:r>
          <w:r>
            <w:rPr>
              <w:rFonts w:ascii="Calibri" w:hAnsi="Calibri" w:eastAsia="Calibri" w:cs="Calibri"/>
              <w:spacing w:val="-1"/>
              <w:position w:val="1"/>
              <w:sz w:val="21"/>
              <w:szCs w:val="21"/>
            </w:rPr>
            <w:fldChar w:fldCharType="end"/>
          </w:r>
          <w:r>
            <w:fldChar w:fldCharType="begin"/>
          </w:r>
          <w:r>
            <w:instrText xml:space="preserve"> HYPERLINK \l "_bookmark33" </w:instrText>
          </w:r>
          <w:r>
            <w:fldChar w:fldCharType="separate"/>
          </w:r>
          <w:r>
            <w:rPr>
              <w:rFonts w:ascii="Calibri" w:hAnsi="Calibri" w:eastAsia="Calibri" w:cs="Calibri"/>
              <w:spacing w:val="-1"/>
              <w:position w:val="1"/>
              <w:sz w:val="21"/>
              <w:szCs w:val="21"/>
            </w:rPr>
            <w:t>13</w:t>
          </w:r>
          <w:r>
            <w:rPr>
              <w:rFonts w:ascii="Calibri" w:hAnsi="Calibri" w:eastAsia="Calibri" w:cs="Calibri"/>
              <w:spacing w:val="-1"/>
              <w:position w:val="1"/>
              <w:sz w:val="21"/>
              <w:szCs w:val="21"/>
            </w:rPr>
            <w:fldChar w:fldCharType="end"/>
          </w:r>
        </w:p>
        <w:p>
          <w:pPr>
            <w:spacing w:line="312" w:lineRule="exact"/>
            <w:ind w:firstLine="458"/>
            <w:rPr>
              <w:rFonts w:ascii="Calibri" w:hAnsi="Calibri" w:eastAsia="Calibri" w:cs="Calibri"/>
              <w:sz w:val="21"/>
              <w:szCs w:val="21"/>
            </w:rPr>
          </w:pPr>
          <w:r>
            <w:fldChar w:fldCharType="begin"/>
          </w:r>
          <w:r>
            <w:instrText xml:space="preserve"> HYPERLINK \l "_bookmark34" </w:instrText>
          </w:r>
          <w:r>
            <w:fldChar w:fldCharType="separate"/>
          </w:r>
          <w:r>
            <w:rPr>
              <w:rFonts w:ascii="宋体" w:hAnsi="宋体" w:eastAsia="宋体" w:cs="宋体"/>
              <w:position w:val="1"/>
              <w:sz w:val="21"/>
              <w:szCs w:val="21"/>
              <w14:textOutline w14:w="3835" w14:cap="flat" w14:cmpd="sng">
                <w14:solidFill>
                  <w14:srgbClr w14:val="000000"/>
                </w14:solidFill>
                <w14:prstDash w14:val="solid"/>
                <w14:miter w14:val="10"/>
              </w14:textOutline>
            </w:rPr>
            <w:t>六、考核题库建设</w:t>
          </w:r>
          <w:r>
            <w:rPr>
              <w:rFonts w:ascii="宋体" w:hAnsi="宋体" w:eastAsia="宋体" w:cs="宋体"/>
              <w:spacing w:val="-58"/>
              <w:position w:val="1"/>
              <w:sz w:val="21"/>
              <w:szCs w:val="21"/>
            </w:rPr>
            <w:t xml:space="preserve"> </w:t>
          </w:r>
          <w:r>
            <w:rPr>
              <w:rFonts w:ascii="Calibri" w:hAnsi="Calibri" w:eastAsia="Calibri" w:cs="Calibri"/>
              <w:position w:val="1"/>
              <w:sz w:val="21"/>
              <w:szCs w:val="21"/>
            </w:rPr>
            <w:t>..........................................................................................................................................</w:t>
          </w:r>
          <w:r>
            <w:rPr>
              <w:rFonts w:ascii="Calibri" w:hAnsi="Calibri" w:eastAsia="Calibri" w:cs="Calibri"/>
              <w:position w:val="1"/>
              <w:sz w:val="21"/>
              <w:szCs w:val="21"/>
            </w:rPr>
            <w:fldChar w:fldCharType="end"/>
          </w:r>
          <w:r>
            <w:fldChar w:fldCharType="begin"/>
          </w:r>
          <w:r>
            <w:instrText xml:space="preserve"> HYPERLINK \l "_bookmark35" </w:instrText>
          </w:r>
          <w:r>
            <w:fldChar w:fldCharType="separate"/>
          </w:r>
          <w:r>
            <w:rPr>
              <w:rFonts w:ascii="Calibri" w:hAnsi="Calibri" w:eastAsia="Calibri" w:cs="Calibri"/>
              <w:position w:val="1"/>
              <w:sz w:val="21"/>
              <w:szCs w:val="21"/>
            </w:rPr>
            <w:t>14</w:t>
          </w:r>
          <w:r>
            <w:rPr>
              <w:rFonts w:ascii="Calibri" w:hAnsi="Calibri" w:eastAsia="Calibri" w:cs="Calibri"/>
              <w:position w:val="1"/>
              <w:sz w:val="21"/>
              <w:szCs w:val="21"/>
            </w:rPr>
            <w:fldChar w:fldCharType="end"/>
          </w:r>
        </w:p>
        <w:p>
          <w:pPr>
            <w:spacing w:line="312" w:lineRule="exact"/>
            <w:ind w:firstLine="456"/>
            <w:rPr>
              <w:rFonts w:ascii="Calibri" w:hAnsi="Calibri" w:eastAsia="Calibri" w:cs="Calibri"/>
              <w:sz w:val="21"/>
              <w:szCs w:val="21"/>
            </w:rPr>
          </w:pPr>
          <w:r>
            <w:fldChar w:fldCharType="begin"/>
          </w:r>
          <w:r>
            <w:instrText xml:space="preserve"> HYPERLINK \l "_bookmark36" </w:instrText>
          </w:r>
          <w:r>
            <w:fldChar w:fldCharType="separate"/>
          </w:r>
          <w:r>
            <w:rPr>
              <w:rFonts w:ascii="宋体" w:hAnsi="宋体" w:eastAsia="宋体" w:cs="宋体"/>
              <w:spacing w:val="-1"/>
              <w:position w:val="1"/>
              <w:sz w:val="21"/>
              <w:szCs w:val="21"/>
              <w14:textOutline w14:w="3835" w14:cap="flat" w14:cmpd="sng">
                <w14:solidFill>
                  <w14:srgbClr w14:val="000000"/>
                </w14:solidFill>
                <w14:prstDash w14:val="solid"/>
                <w14:miter w14:val="10"/>
              </w14:textOutline>
            </w:rPr>
            <w:t>七、考核平台</w:t>
          </w:r>
          <w:r>
            <w:rPr>
              <w:rFonts w:ascii="宋体" w:hAnsi="宋体" w:eastAsia="宋体" w:cs="宋体"/>
              <w:spacing w:val="94"/>
              <w:position w:val="1"/>
              <w:sz w:val="21"/>
              <w:szCs w:val="21"/>
            </w:rPr>
            <w:t xml:space="preserve"> </w:t>
          </w:r>
          <w:r>
            <w:rPr>
              <w:rFonts w:ascii="Calibri" w:hAnsi="Calibri" w:eastAsia="Calibri" w:cs="Calibri"/>
              <w:spacing w:val="-1"/>
              <w:position w:val="1"/>
              <w:sz w:val="21"/>
              <w:szCs w:val="21"/>
            </w:rPr>
            <w:t>..................................................................................................................................................</w:t>
          </w:r>
          <w:r>
            <w:rPr>
              <w:rFonts w:ascii="Calibri" w:hAnsi="Calibri" w:eastAsia="Calibri" w:cs="Calibri"/>
              <w:spacing w:val="-1"/>
              <w:position w:val="1"/>
              <w:sz w:val="21"/>
              <w:szCs w:val="21"/>
            </w:rPr>
            <w:fldChar w:fldCharType="end"/>
          </w:r>
          <w:r>
            <w:fldChar w:fldCharType="begin"/>
          </w:r>
          <w:r>
            <w:instrText xml:space="preserve"> HYPERLINK \l "_bookmark37" </w:instrText>
          </w:r>
          <w:r>
            <w:fldChar w:fldCharType="separate"/>
          </w:r>
          <w:r>
            <w:rPr>
              <w:rFonts w:ascii="Calibri" w:hAnsi="Calibri" w:eastAsia="Calibri" w:cs="Calibri"/>
              <w:spacing w:val="-1"/>
              <w:position w:val="1"/>
              <w:sz w:val="21"/>
              <w:szCs w:val="21"/>
            </w:rPr>
            <w:t>14</w:t>
          </w:r>
          <w:r>
            <w:rPr>
              <w:rFonts w:ascii="Calibri" w:hAnsi="Calibri" w:eastAsia="Calibri" w:cs="Calibri"/>
              <w:spacing w:val="-1"/>
              <w:position w:val="1"/>
              <w:sz w:val="21"/>
              <w:szCs w:val="21"/>
            </w:rPr>
            <w:fldChar w:fldCharType="end"/>
          </w:r>
        </w:p>
        <w:p>
          <w:pPr>
            <w:spacing w:line="312" w:lineRule="exact"/>
            <w:ind w:firstLine="460"/>
            <w:rPr>
              <w:rFonts w:ascii="Calibri" w:hAnsi="Calibri" w:eastAsia="Calibri" w:cs="Calibri"/>
              <w:sz w:val="21"/>
              <w:szCs w:val="21"/>
            </w:rPr>
          </w:pPr>
          <w:r>
            <w:fldChar w:fldCharType="begin"/>
          </w:r>
          <w:r>
            <w:instrText xml:space="preserve"> HYPERLINK \l "_bookmark38" </w:instrText>
          </w:r>
          <w:r>
            <w:fldChar w:fldCharType="separate"/>
          </w:r>
          <w:r>
            <w:rPr>
              <w:rFonts w:ascii="宋体" w:hAnsi="宋体" w:eastAsia="宋体" w:cs="宋体"/>
              <w:spacing w:val="-1"/>
              <w:position w:val="1"/>
              <w:sz w:val="21"/>
              <w:szCs w:val="21"/>
              <w14:textOutline w14:w="3835" w14:cap="flat" w14:cmpd="sng">
                <w14:solidFill>
                  <w14:srgbClr w14:val="000000"/>
                </w14:solidFill>
                <w14:prstDash w14:val="solid"/>
                <w14:miter w14:val="10"/>
              </w14:textOutline>
            </w:rPr>
            <w:t>八、考评管理</w:t>
          </w:r>
          <w:r>
            <w:rPr>
              <w:rFonts w:ascii="宋体" w:hAnsi="宋体" w:eastAsia="宋体" w:cs="宋体"/>
              <w:spacing w:val="90"/>
              <w:position w:val="1"/>
              <w:sz w:val="21"/>
              <w:szCs w:val="21"/>
            </w:rPr>
            <w:t xml:space="preserve"> </w:t>
          </w:r>
          <w:r>
            <w:rPr>
              <w:rFonts w:ascii="Calibri" w:hAnsi="Calibri" w:eastAsia="Calibri" w:cs="Calibri"/>
              <w:spacing w:val="-1"/>
              <w:position w:val="1"/>
              <w:sz w:val="21"/>
              <w:szCs w:val="21"/>
            </w:rPr>
            <w:t>..................................................................................................................................................</w:t>
          </w:r>
          <w:r>
            <w:rPr>
              <w:rFonts w:ascii="Calibri" w:hAnsi="Calibri" w:eastAsia="Calibri" w:cs="Calibri"/>
              <w:spacing w:val="-1"/>
              <w:position w:val="1"/>
              <w:sz w:val="21"/>
              <w:szCs w:val="21"/>
            </w:rPr>
            <w:fldChar w:fldCharType="end"/>
          </w:r>
          <w:r>
            <w:fldChar w:fldCharType="begin"/>
          </w:r>
          <w:r>
            <w:instrText xml:space="preserve"> HYPERLINK \l "_bookmark39" </w:instrText>
          </w:r>
          <w:r>
            <w:fldChar w:fldCharType="separate"/>
          </w:r>
          <w:r>
            <w:rPr>
              <w:rFonts w:ascii="Calibri" w:hAnsi="Calibri" w:eastAsia="Calibri" w:cs="Calibri"/>
              <w:spacing w:val="-1"/>
              <w:position w:val="1"/>
              <w:sz w:val="21"/>
              <w:szCs w:val="21"/>
            </w:rPr>
            <w:t>14</w:t>
          </w:r>
          <w:r>
            <w:rPr>
              <w:rFonts w:ascii="Calibri" w:hAnsi="Calibri" w:eastAsia="Calibri" w:cs="Calibri"/>
              <w:spacing w:val="-1"/>
              <w:position w:val="1"/>
              <w:sz w:val="21"/>
              <w:szCs w:val="21"/>
            </w:rPr>
            <w:fldChar w:fldCharType="end"/>
          </w:r>
        </w:p>
        <w:p>
          <w:pPr>
            <w:spacing w:line="312" w:lineRule="exact"/>
            <w:ind w:firstLine="462"/>
            <w:rPr>
              <w:rFonts w:ascii="Calibri" w:hAnsi="Calibri" w:eastAsia="Calibri" w:cs="Calibri"/>
              <w:sz w:val="21"/>
              <w:szCs w:val="21"/>
            </w:rPr>
          </w:pPr>
          <w:r>
            <w:fldChar w:fldCharType="begin"/>
          </w:r>
          <w:r>
            <w:instrText xml:space="preserve"> HYPERLINK \l "_bookmark40" </w:instrText>
          </w:r>
          <w:r>
            <w:fldChar w:fldCharType="separate"/>
          </w:r>
          <w:r>
            <w:rPr>
              <w:rFonts w:ascii="宋体" w:hAnsi="宋体" w:eastAsia="宋体" w:cs="宋体"/>
              <w:spacing w:val="-1"/>
              <w:position w:val="1"/>
              <w:sz w:val="21"/>
              <w:szCs w:val="21"/>
              <w14:textOutline w14:w="3835" w14:cap="flat" w14:cmpd="sng">
                <w14:solidFill>
                  <w14:srgbClr w14:val="000000"/>
                </w14:solidFill>
                <w14:prstDash w14:val="solid"/>
                <w14:miter w14:val="10"/>
              </w14:textOutline>
            </w:rPr>
            <w:t>九、考核流程</w:t>
          </w:r>
          <w:r>
            <w:rPr>
              <w:rFonts w:ascii="宋体" w:hAnsi="宋体" w:eastAsia="宋体" w:cs="宋体"/>
              <w:spacing w:val="88"/>
              <w:position w:val="1"/>
              <w:sz w:val="21"/>
              <w:szCs w:val="21"/>
            </w:rPr>
            <w:t xml:space="preserve"> </w:t>
          </w:r>
          <w:r>
            <w:rPr>
              <w:rFonts w:ascii="Calibri" w:hAnsi="Calibri" w:eastAsia="Calibri" w:cs="Calibri"/>
              <w:spacing w:val="-1"/>
              <w:position w:val="1"/>
              <w:sz w:val="21"/>
              <w:szCs w:val="21"/>
            </w:rPr>
            <w:t>..................................................................................................................................................</w:t>
          </w:r>
          <w:r>
            <w:rPr>
              <w:rFonts w:ascii="Calibri" w:hAnsi="Calibri" w:eastAsia="Calibri" w:cs="Calibri"/>
              <w:spacing w:val="-1"/>
              <w:position w:val="1"/>
              <w:sz w:val="21"/>
              <w:szCs w:val="21"/>
            </w:rPr>
            <w:fldChar w:fldCharType="end"/>
          </w:r>
          <w:r>
            <w:fldChar w:fldCharType="begin"/>
          </w:r>
          <w:r>
            <w:instrText xml:space="preserve"> HYPERLINK \l "_bookmark41" </w:instrText>
          </w:r>
          <w:r>
            <w:fldChar w:fldCharType="separate"/>
          </w:r>
          <w:r>
            <w:rPr>
              <w:rFonts w:ascii="Calibri" w:hAnsi="Calibri" w:eastAsia="Calibri" w:cs="Calibri"/>
              <w:spacing w:val="-1"/>
              <w:position w:val="1"/>
              <w:sz w:val="21"/>
              <w:szCs w:val="21"/>
            </w:rPr>
            <w:t>15</w:t>
          </w:r>
          <w:r>
            <w:rPr>
              <w:rFonts w:ascii="Calibri" w:hAnsi="Calibri" w:eastAsia="Calibri" w:cs="Calibri"/>
              <w:spacing w:val="-1"/>
              <w:position w:val="1"/>
              <w:sz w:val="21"/>
              <w:szCs w:val="21"/>
            </w:rPr>
            <w:fldChar w:fldCharType="end"/>
          </w:r>
        </w:p>
        <w:p>
          <w:pPr>
            <w:spacing w:line="312" w:lineRule="exact"/>
            <w:ind w:firstLine="37"/>
            <w:rPr>
              <w:rFonts w:ascii="Calibri" w:hAnsi="Calibri" w:eastAsia="Calibri" w:cs="Calibri"/>
              <w:sz w:val="21"/>
              <w:szCs w:val="21"/>
            </w:rPr>
          </w:pPr>
          <w:r>
            <w:fldChar w:fldCharType="begin"/>
          </w:r>
          <w:r>
            <w:instrText xml:space="preserve"> HYPERLINK \l "_bookmark42" </w:instrText>
          </w:r>
          <w:r>
            <w:fldChar w:fldCharType="separate"/>
          </w:r>
          <w:r>
            <w:rPr>
              <w:rFonts w:ascii="宋体" w:hAnsi="宋体" w:eastAsia="宋体" w:cs="宋体"/>
              <w:position w:val="1"/>
              <w:sz w:val="21"/>
              <w:szCs w:val="21"/>
              <w14:textOutline w14:w="3835" w14:cap="flat" w14:cmpd="sng">
                <w14:solidFill>
                  <w14:srgbClr w14:val="000000"/>
                </w14:solidFill>
                <w14:prstDash w14:val="solid"/>
                <w14:miter w14:val="10"/>
              </w14:textOutline>
            </w:rPr>
            <w:t>连锁特许经营管理职业技能等级证书考试报名操作指引</w:t>
          </w:r>
          <w:r>
            <w:rPr>
              <w:rFonts w:ascii="宋体" w:hAnsi="宋体" w:eastAsia="宋体" w:cs="宋体"/>
              <w:spacing w:val="-29"/>
              <w:position w:val="1"/>
              <w:sz w:val="21"/>
              <w:szCs w:val="21"/>
            </w:rPr>
            <w:t xml:space="preserve"> </w:t>
          </w:r>
          <w:r>
            <w:rPr>
              <w:rFonts w:ascii="Calibri" w:hAnsi="Calibri" w:eastAsia="Calibri" w:cs="Calibri"/>
              <w:position w:val="1"/>
              <w:sz w:val="21"/>
              <w:szCs w:val="21"/>
            </w:rPr>
            <w:t>..................................................................................</w:t>
          </w:r>
          <w:r>
            <w:rPr>
              <w:rFonts w:ascii="Calibri" w:hAnsi="Calibri" w:eastAsia="Calibri" w:cs="Calibri"/>
              <w:position w:val="1"/>
              <w:sz w:val="21"/>
              <w:szCs w:val="21"/>
            </w:rPr>
            <w:fldChar w:fldCharType="end"/>
          </w:r>
          <w:r>
            <w:fldChar w:fldCharType="begin"/>
          </w:r>
          <w:r>
            <w:instrText xml:space="preserve"> HYPERLINK \l "_bookmark43" </w:instrText>
          </w:r>
          <w:r>
            <w:fldChar w:fldCharType="separate"/>
          </w:r>
          <w:r>
            <w:rPr>
              <w:rFonts w:ascii="Calibri" w:hAnsi="Calibri" w:eastAsia="Calibri" w:cs="Calibri"/>
              <w:position w:val="1"/>
              <w:sz w:val="21"/>
              <w:szCs w:val="21"/>
            </w:rPr>
            <w:t>18</w:t>
          </w:r>
          <w:r>
            <w:rPr>
              <w:rFonts w:ascii="Calibri" w:hAnsi="Calibri" w:eastAsia="Calibri" w:cs="Calibri"/>
              <w:position w:val="1"/>
              <w:sz w:val="21"/>
              <w:szCs w:val="21"/>
            </w:rPr>
            <w:fldChar w:fldCharType="end"/>
          </w:r>
        </w:p>
        <w:p>
          <w:pPr>
            <w:spacing w:line="312" w:lineRule="exact"/>
            <w:ind w:firstLine="460"/>
            <w:rPr>
              <w:rFonts w:ascii="Calibri" w:hAnsi="Calibri" w:eastAsia="Calibri" w:cs="Calibri"/>
              <w:sz w:val="21"/>
              <w:szCs w:val="21"/>
            </w:rPr>
          </w:pPr>
          <w:r>
            <w:fldChar w:fldCharType="begin"/>
          </w:r>
          <w:r>
            <w:instrText xml:space="preserve"> HYPERLINK \l "_bookmark44" </w:instrText>
          </w:r>
          <w:r>
            <w:fldChar w:fldCharType="separate"/>
          </w:r>
          <w:r>
            <w:rPr>
              <w:rFonts w:ascii="宋体" w:hAnsi="宋体" w:eastAsia="宋体" w:cs="宋体"/>
              <w:spacing w:val="-1"/>
              <w:position w:val="1"/>
              <w:sz w:val="21"/>
              <w:szCs w:val="21"/>
              <w14:textOutline w14:w="3835" w14:cap="flat" w14:cmpd="sng">
                <w14:solidFill>
                  <w14:srgbClr w14:val="000000"/>
                </w14:solidFill>
                <w14:prstDash w14:val="solid"/>
                <w14:miter w14:val="10"/>
              </w14:textOutline>
            </w:rPr>
            <w:t>一、考试安排</w:t>
          </w:r>
          <w:r>
            <w:rPr>
              <w:rFonts w:ascii="宋体" w:hAnsi="宋体" w:eastAsia="宋体" w:cs="宋体"/>
              <w:spacing w:val="90"/>
              <w:position w:val="1"/>
              <w:sz w:val="21"/>
              <w:szCs w:val="21"/>
            </w:rPr>
            <w:t xml:space="preserve"> </w:t>
          </w:r>
          <w:r>
            <w:rPr>
              <w:rFonts w:ascii="Calibri" w:hAnsi="Calibri" w:eastAsia="Calibri" w:cs="Calibri"/>
              <w:spacing w:val="-1"/>
              <w:position w:val="1"/>
              <w:sz w:val="21"/>
              <w:szCs w:val="21"/>
            </w:rPr>
            <w:t>..................................................................................................................................................</w:t>
          </w:r>
          <w:r>
            <w:rPr>
              <w:rFonts w:ascii="Calibri" w:hAnsi="Calibri" w:eastAsia="Calibri" w:cs="Calibri"/>
              <w:spacing w:val="-1"/>
              <w:position w:val="1"/>
              <w:sz w:val="21"/>
              <w:szCs w:val="21"/>
            </w:rPr>
            <w:fldChar w:fldCharType="end"/>
          </w:r>
          <w:r>
            <w:fldChar w:fldCharType="begin"/>
          </w:r>
          <w:r>
            <w:instrText xml:space="preserve"> HYPERLINK \l "_bookmark45" </w:instrText>
          </w:r>
          <w:r>
            <w:fldChar w:fldCharType="separate"/>
          </w:r>
          <w:r>
            <w:rPr>
              <w:rFonts w:ascii="Calibri" w:hAnsi="Calibri" w:eastAsia="Calibri" w:cs="Calibri"/>
              <w:spacing w:val="-1"/>
              <w:position w:val="1"/>
              <w:sz w:val="21"/>
              <w:szCs w:val="21"/>
            </w:rPr>
            <w:t>18</w:t>
          </w:r>
          <w:r>
            <w:rPr>
              <w:rFonts w:ascii="Calibri" w:hAnsi="Calibri" w:eastAsia="Calibri" w:cs="Calibri"/>
              <w:spacing w:val="-1"/>
              <w:position w:val="1"/>
              <w:sz w:val="21"/>
              <w:szCs w:val="21"/>
            </w:rPr>
            <w:fldChar w:fldCharType="end"/>
          </w:r>
        </w:p>
        <w:p>
          <w:pPr>
            <w:spacing w:line="312" w:lineRule="exact"/>
            <w:ind w:firstLine="460"/>
            <w:rPr>
              <w:rFonts w:ascii="Calibri" w:hAnsi="Calibri" w:eastAsia="Calibri" w:cs="Calibri"/>
              <w:sz w:val="21"/>
              <w:szCs w:val="21"/>
            </w:rPr>
          </w:pPr>
          <w:r>
            <w:fldChar w:fldCharType="begin"/>
          </w:r>
          <w:r>
            <w:instrText xml:space="preserve"> HYPERLINK \l "_bookmark46" </w:instrText>
          </w:r>
          <w:r>
            <w:fldChar w:fldCharType="separate"/>
          </w:r>
          <w:r>
            <w:rPr>
              <w:rFonts w:ascii="宋体" w:hAnsi="宋体" w:eastAsia="宋体" w:cs="宋体"/>
              <w:spacing w:val="-1"/>
              <w:position w:val="1"/>
              <w:sz w:val="21"/>
              <w:szCs w:val="21"/>
              <w14:textOutline w14:w="3835" w14:cap="flat" w14:cmpd="sng">
                <w14:solidFill>
                  <w14:srgbClr w14:val="000000"/>
                </w14:solidFill>
                <w14:prstDash w14:val="solid"/>
                <w14:miter w14:val="10"/>
              </w14:textOutline>
            </w:rPr>
            <w:t>二、操作指引</w:t>
          </w:r>
          <w:r>
            <w:rPr>
              <w:rFonts w:ascii="宋体" w:hAnsi="宋体" w:eastAsia="宋体" w:cs="宋体"/>
              <w:spacing w:val="90"/>
              <w:position w:val="1"/>
              <w:sz w:val="21"/>
              <w:szCs w:val="21"/>
            </w:rPr>
            <w:t xml:space="preserve"> </w:t>
          </w:r>
          <w:r>
            <w:rPr>
              <w:rFonts w:ascii="Calibri" w:hAnsi="Calibri" w:eastAsia="Calibri" w:cs="Calibri"/>
              <w:spacing w:val="-1"/>
              <w:position w:val="1"/>
              <w:sz w:val="21"/>
              <w:szCs w:val="21"/>
            </w:rPr>
            <w:t>..................................................................................................................................................</w:t>
          </w:r>
          <w:r>
            <w:rPr>
              <w:rFonts w:ascii="Calibri" w:hAnsi="Calibri" w:eastAsia="Calibri" w:cs="Calibri"/>
              <w:spacing w:val="-1"/>
              <w:position w:val="1"/>
              <w:sz w:val="21"/>
              <w:szCs w:val="21"/>
            </w:rPr>
            <w:fldChar w:fldCharType="end"/>
          </w:r>
          <w:r>
            <w:fldChar w:fldCharType="begin"/>
          </w:r>
          <w:r>
            <w:instrText xml:space="preserve"> HYPERLINK \l "_bookmark47" </w:instrText>
          </w:r>
          <w:r>
            <w:fldChar w:fldCharType="separate"/>
          </w:r>
          <w:r>
            <w:rPr>
              <w:rFonts w:ascii="Calibri" w:hAnsi="Calibri" w:eastAsia="Calibri" w:cs="Calibri"/>
              <w:spacing w:val="-1"/>
              <w:position w:val="1"/>
              <w:sz w:val="21"/>
              <w:szCs w:val="21"/>
            </w:rPr>
            <w:t>19</w:t>
          </w:r>
          <w:r>
            <w:rPr>
              <w:rFonts w:ascii="Calibri" w:hAnsi="Calibri" w:eastAsia="Calibri" w:cs="Calibri"/>
              <w:spacing w:val="-1"/>
              <w:position w:val="1"/>
              <w:sz w:val="21"/>
              <w:szCs w:val="21"/>
            </w:rPr>
            <w:fldChar w:fldCharType="end"/>
          </w:r>
        </w:p>
        <w:p>
          <w:pPr>
            <w:spacing w:line="312" w:lineRule="exact"/>
            <w:ind w:firstLine="457"/>
            <w:rPr>
              <w:rFonts w:ascii="Calibri" w:hAnsi="Calibri" w:eastAsia="Calibri" w:cs="Calibri"/>
              <w:sz w:val="21"/>
              <w:szCs w:val="21"/>
            </w:rPr>
          </w:pPr>
          <w:r>
            <w:fldChar w:fldCharType="begin"/>
          </w:r>
          <w:r>
            <w:instrText xml:space="preserve"> HYPERLINK \l "_bookmark48" </w:instrText>
          </w:r>
          <w:r>
            <w:fldChar w:fldCharType="separate"/>
          </w:r>
          <w:r>
            <w:rPr>
              <w:rFonts w:ascii="宋体" w:hAnsi="宋体" w:eastAsia="宋体" w:cs="宋体"/>
              <w:spacing w:val="-1"/>
              <w:position w:val="1"/>
              <w:sz w:val="21"/>
              <w:szCs w:val="21"/>
              <w14:textOutline w14:w="3835" w14:cap="flat" w14:cmpd="sng">
                <w14:solidFill>
                  <w14:srgbClr w14:val="000000"/>
                </w14:solidFill>
                <w14:prstDash w14:val="solid"/>
                <w14:miter w14:val="10"/>
              </w14:textOutline>
            </w:rPr>
            <w:t>三、考试平台</w:t>
          </w:r>
          <w:r>
            <w:rPr>
              <w:rFonts w:ascii="宋体" w:hAnsi="宋体" w:eastAsia="宋体" w:cs="宋体"/>
              <w:spacing w:val="93"/>
              <w:position w:val="1"/>
              <w:sz w:val="21"/>
              <w:szCs w:val="21"/>
            </w:rPr>
            <w:t xml:space="preserve"> </w:t>
          </w:r>
          <w:r>
            <w:rPr>
              <w:rFonts w:ascii="Calibri" w:hAnsi="Calibri" w:eastAsia="Calibri" w:cs="Calibri"/>
              <w:spacing w:val="-1"/>
              <w:position w:val="1"/>
              <w:sz w:val="21"/>
              <w:szCs w:val="21"/>
            </w:rPr>
            <w:t>..................................................................................................................................................</w:t>
          </w:r>
          <w:r>
            <w:rPr>
              <w:rFonts w:ascii="Calibri" w:hAnsi="Calibri" w:eastAsia="Calibri" w:cs="Calibri"/>
              <w:spacing w:val="-1"/>
              <w:position w:val="1"/>
              <w:sz w:val="21"/>
              <w:szCs w:val="21"/>
            </w:rPr>
            <w:fldChar w:fldCharType="end"/>
          </w:r>
          <w:r>
            <w:fldChar w:fldCharType="begin"/>
          </w:r>
          <w:r>
            <w:instrText xml:space="preserve"> HYPERLINK \l "_bookmark49" </w:instrText>
          </w:r>
          <w:r>
            <w:fldChar w:fldCharType="separate"/>
          </w:r>
          <w:r>
            <w:rPr>
              <w:rFonts w:ascii="Calibri" w:hAnsi="Calibri" w:eastAsia="Calibri" w:cs="Calibri"/>
              <w:spacing w:val="-1"/>
              <w:position w:val="1"/>
              <w:sz w:val="21"/>
              <w:szCs w:val="21"/>
            </w:rPr>
            <w:t>22</w:t>
          </w:r>
          <w:r>
            <w:rPr>
              <w:rFonts w:ascii="Calibri" w:hAnsi="Calibri" w:eastAsia="Calibri" w:cs="Calibri"/>
              <w:spacing w:val="-1"/>
              <w:position w:val="1"/>
              <w:sz w:val="21"/>
              <w:szCs w:val="21"/>
            </w:rPr>
            <w:fldChar w:fldCharType="end"/>
          </w:r>
        </w:p>
        <w:p>
          <w:pPr>
            <w:spacing w:line="312" w:lineRule="exact"/>
            <w:ind w:firstLine="37"/>
            <w:rPr>
              <w:rFonts w:ascii="Calibri" w:hAnsi="Calibri" w:eastAsia="Calibri" w:cs="Calibri"/>
              <w:sz w:val="21"/>
              <w:szCs w:val="21"/>
            </w:rPr>
          </w:pPr>
          <w:r>
            <w:fldChar w:fldCharType="begin"/>
          </w:r>
          <w:r>
            <w:instrText xml:space="preserve"> HYPERLINK \l "_bookmark50" </w:instrText>
          </w:r>
          <w:r>
            <w:fldChar w:fldCharType="separate"/>
          </w:r>
          <w:r>
            <w:rPr>
              <w:rFonts w:ascii="宋体" w:hAnsi="宋体" w:eastAsia="宋体" w:cs="宋体"/>
              <w:position w:val="1"/>
              <w:sz w:val="21"/>
              <w:szCs w:val="21"/>
              <w14:textOutline w14:w="3835" w14:cap="flat" w14:cmpd="sng">
                <w14:solidFill>
                  <w14:srgbClr w14:val="000000"/>
                </w14:solidFill>
                <w14:prstDash w14:val="solid"/>
                <w14:miter w14:val="10"/>
              </w14:textOutline>
            </w:rPr>
            <w:t>连锁特许经营管理职业技能等级证书考试平台</w:t>
          </w:r>
          <w:r>
            <w:rPr>
              <w:rFonts w:ascii="宋体" w:hAnsi="宋体" w:eastAsia="宋体" w:cs="宋体"/>
              <w:spacing w:val="-37"/>
              <w:position w:val="1"/>
              <w:sz w:val="21"/>
              <w:szCs w:val="21"/>
            </w:rPr>
            <w:t xml:space="preserve"> </w:t>
          </w:r>
          <w:r>
            <w:rPr>
              <w:rFonts w:ascii="Calibri" w:hAnsi="Calibri" w:eastAsia="Calibri" w:cs="Calibri"/>
              <w:position w:val="1"/>
              <w:sz w:val="21"/>
              <w:szCs w:val="21"/>
            </w:rPr>
            <w:t>..................................................................................................</w:t>
          </w:r>
          <w:r>
            <w:rPr>
              <w:rFonts w:ascii="Calibri" w:hAnsi="Calibri" w:eastAsia="Calibri" w:cs="Calibri"/>
              <w:position w:val="1"/>
              <w:sz w:val="21"/>
              <w:szCs w:val="21"/>
            </w:rPr>
            <w:fldChar w:fldCharType="end"/>
          </w:r>
          <w:r>
            <w:fldChar w:fldCharType="begin"/>
          </w:r>
          <w:r>
            <w:instrText xml:space="preserve"> HYPERLINK \l "_bookmark51" </w:instrText>
          </w:r>
          <w:r>
            <w:fldChar w:fldCharType="separate"/>
          </w:r>
          <w:r>
            <w:rPr>
              <w:rFonts w:ascii="Calibri" w:hAnsi="Calibri" w:eastAsia="Calibri" w:cs="Calibri"/>
              <w:position w:val="1"/>
              <w:sz w:val="21"/>
              <w:szCs w:val="21"/>
            </w:rPr>
            <w:t>23</w:t>
          </w:r>
          <w:r>
            <w:rPr>
              <w:rFonts w:ascii="Calibri" w:hAnsi="Calibri" w:eastAsia="Calibri" w:cs="Calibri"/>
              <w:position w:val="1"/>
              <w:sz w:val="21"/>
              <w:szCs w:val="21"/>
            </w:rPr>
            <w:fldChar w:fldCharType="end"/>
          </w:r>
        </w:p>
        <w:p>
          <w:pPr>
            <w:spacing w:line="312" w:lineRule="exact"/>
            <w:ind w:firstLine="460"/>
            <w:rPr>
              <w:rFonts w:ascii="Calibri" w:hAnsi="Calibri" w:eastAsia="Calibri" w:cs="Calibri"/>
              <w:sz w:val="21"/>
              <w:szCs w:val="21"/>
            </w:rPr>
          </w:pPr>
          <w:r>
            <w:fldChar w:fldCharType="begin"/>
          </w:r>
          <w:r>
            <w:instrText xml:space="preserve"> HYPERLINK \l "_bookmark52" </w:instrText>
          </w:r>
          <w:r>
            <w:fldChar w:fldCharType="separate"/>
          </w:r>
          <w:r>
            <w:rPr>
              <w:rFonts w:ascii="宋体" w:hAnsi="宋体" w:eastAsia="宋体" w:cs="宋体"/>
              <w:spacing w:val="-1"/>
              <w:position w:val="1"/>
              <w:sz w:val="21"/>
              <w:szCs w:val="21"/>
              <w14:textOutline w14:w="3835" w14:cap="flat" w14:cmpd="sng">
                <w14:solidFill>
                  <w14:srgbClr w14:val="000000"/>
                </w14:solidFill>
                <w14:prstDash w14:val="solid"/>
                <w14:miter w14:val="10"/>
              </w14:textOutline>
            </w:rPr>
            <w:t>一、考试平台介绍</w:t>
          </w:r>
          <w:r>
            <w:rPr>
              <w:rFonts w:ascii="宋体" w:hAnsi="宋体" w:eastAsia="宋体" w:cs="宋体"/>
              <w:spacing w:val="88"/>
              <w:position w:val="1"/>
              <w:sz w:val="21"/>
              <w:szCs w:val="21"/>
            </w:rPr>
            <w:t xml:space="preserve"> </w:t>
          </w:r>
          <w:r>
            <w:rPr>
              <w:rFonts w:ascii="Calibri" w:hAnsi="Calibri" w:eastAsia="Calibri" w:cs="Calibri"/>
              <w:spacing w:val="-1"/>
              <w:position w:val="1"/>
              <w:sz w:val="21"/>
              <w:szCs w:val="21"/>
            </w:rPr>
            <w:t>..........................................................................................................................................</w:t>
          </w:r>
          <w:r>
            <w:rPr>
              <w:rFonts w:ascii="Calibri" w:hAnsi="Calibri" w:eastAsia="Calibri" w:cs="Calibri"/>
              <w:spacing w:val="-1"/>
              <w:position w:val="1"/>
              <w:sz w:val="21"/>
              <w:szCs w:val="21"/>
            </w:rPr>
            <w:fldChar w:fldCharType="end"/>
          </w:r>
          <w:r>
            <w:fldChar w:fldCharType="begin"/>
          </w:r>
          <w:r>
            <w:instrText xml:space="preserve"> HYPERLINK \l "_bookmark53" </w:instrText>
          </w:r>
          <w:r>
            <w:fldChar w:fldCharType="separate"/>
          </w:r>
          <w:r>
            <w:rPr>
              <w:rFonts w:ascii="Calibri" w:hAnsi="Calibri" w:eastAsia="Calibri" w:cs="Calibri"/>
              <w:spacing w:val="-1"/>
              <w:position w:val="1"/>
              <w:sz w:val="21"/>
              <w:szCs w:val="21"/>
            </w:rPr>
            <w:t>23</w:t>
          </w:r>
          <w:r>
            <w:rPr>
              <w:rFonts w:ascii="Calibri" w:hAnsi="Calibri" w:eastAsia="Calibri" w:cs="Calibri"/>
              <w:spacing w:val="-1"/>
              <w:position w:val="1"/>
              <w:sz w:val="21"/>
              <w:szCs w:val="21"/>
            </w:rPr>
            <w:fldChar w:fldCharType="end"/>
          </w:r>
        </w:p>
        <w:p>
          <w:pPr>
            <w:spacing w:line="312" w:lineRule="exact"/>
            <w:ind w:firstLine="460"/>
            <w:rPr>
              <w:rFonts w:ascii="Calibri" w:hAnsi="Calibri" w:eastAsia="Calibri" w:cs="Calibri"/>
              <w:sz w:val="21"/>
              <w:szCs w:val="21"/>
            </w:rPr>
          </w:pPr>
          <w:r>
            <w:fldChar w:fldCharType="begin"/>
          </w:r>
          <w:r>
            <w:instrText xml:space="preserve"> HYPERLINK \l "_bookmark54" </w:instrText>
          </w:r>
          <w:r>
            <w:fldChar w:fldCharType="separate"/>
          </w:r>
          <w:r>
            <w:rPr>
              <w:rFonts w:ascii="宋体" w:hAnsi="宋体" w:eastAsia="宋体" w:cs="宋体"/>
              <w:position w:val="1"/>
              <w:sz w:val="21"/>
              <w:szCs w:val="21"/>
              <w14:textOutline w14:w="3835" w14:cap="flat" w14:cmpd="sng">
                <w14:solidFill>
                  <w14:srgbClr w14:val="000000"/>
                </w14:solidFill>
                <w14:prstDash w14:val="solid"/>
                <w14:miter w14:val="10"/>
              </w14:textOutline>
            </w:rPr>
            <w:t>二、考试平台使用准备</w:t>
          </w:r>
          <w:r>
            <w:rPr>
              <w:rFonts w:ascii="宋体" w:hAnsi="宋体" w:eastAsia="宋体" w:cs="宋体"/>
              <w:spacing w:val="-56"/>
              <w:position w:val="1"/>
              <w:sz w:val="21"/>
              <w:szCs w:val="21"/>
            </w:rPr>
            <w:t xml:space="preserve"> </w:t>
          </w:r>
          <w:r>
            <w:rPr>
              <w:rFonts w:ascii="Calibri" w:hAnsi="Calibri" w:eastAsia="Calibri" w:cs="Calibri"/>
              <w:position w:val="1"/>
              <w:sz w:val="21"/>
              <w:szCs w:val="21"/>
            </w:rPr>
            <w:t>..................................................................................................................................</w:t>
          </w:r>
          <w:r>
            <w:rPr>
              <w:rFonts w:ascii="Calibri" w:hAnsi="Calibri" w:eastAsia="Calibri" w:cs="Calibri"/>
              <w:position w:val="1"/>
              <w:sz w:val="21"/>
              <w:szCs w:val="21"/>
            </w:rPr>
            <w:fldChar w:fldCharType="end"/>
          </w:r>
          <w:r>
            <w:fldChar w:fldCharType="begin"/>
          </w:r>
          <w:r>
            <w:instrText xml:space="preserve"> HYPERLINK \l "_bookmark55" </w:instrText>
          </w:r>
          <w:r>
            <w:fldChar w:fldCharType="separate"/>
          </w:r>
          <w:r>
            <w:rPr>
              <w:rFonts w:ascii="Calibri" w:hAnsi="Calibri" w:eastAsia="Calibri" w:cs="Calibri"/>
              <w:position w:val="1"/>
              <w:sz w:val="21"/>
              <w:szCs w:val="21"/>
            </w:rPr>
            <w:t>23</w:t>
          </w:r>
          <w:r>
            <w:rPr>
              <w:rFonts w:ascii="Calibri" w:hAnsi="Calibri" w:eastAsia="Calibri" w:cs="Calibri"/>
              <w:position w:val="1"/>
              <w:sz w:val="21"/>
              <w:szCs w:val="21"/>
            </w:rPr>
            <w:fldChar w:fldCharType="end"/>
          </w:r>
        </w:p>
        <w:p>
          <w:pPr>
            <w:spacing w:line="312" w:lineRule="exact"/>
            <w:ind w:firstLine="457"/>
            <w:rPr>
              <w:rFonts w:ascii="Calibri" w:hAnsi="Calibri" w:eastAsia="Calibri" w:cs="Calibri"/>
              <w:sz w:val="21"/>
              <w:szCs w:val="21"/>
            </w:rPr>
          </w:pPr>
          <w:r>
            <w:fldChar w:fldCharType="begin"/>
          </w:r>
          <w:r>
            <w:instrText xml:space="preserve"> HYPERLINK \l "_bookmark56" </w:instrText>
          </w:r>
          <w:r>
            <w:fldChar w:fldCharType="separate"/>
          </w:r>
          <w:r>
            <w:rPr>
              <w:rFonts w:ascii="宋体" w:hAnsi="宋体" w:eastAsia="宋体" w:cs="宋体"/>
              <w:position w:val="1"/>
              <w:sz w:val="21"/>
              <w:szCs w:val="21"/>
              <w14:textOutline w14:w="3835" w14:cap="flat" w14:cmpd="sng">
                <w14:solidFill>
                  <w14:srgbClr w14:val="000000"/>
                </w14:solidFill>
                <w14:prstDash w14:val="solid"/>
                <w14:miter w14:val="10"/>
              </w14:textOutline>
            </w:rPr>
            <w:t>三、考试平台操作流程</w:t>
          </w:r>
          <w:r>
            <w:rPr>
              <w:rFonts w:ascii="宋体" w:hAnsi="宋体" w:eastAsia="宋体" w:cs="宋体"/>
              <w:spacing w:val="-53"/>
              <w:position w:val="1"/>
              <w:sz w:val="21"/>
              <w:szCs w:val="21"/>
            </w:rPr>
            <w:t xml:space="preserve"> </w:t>
          </w:r>
          <w:r>
            <w:rPr>
              <w:rFonts w:ascii="Calibri" w:hAnsi="Calibri" w:eastAsia="Calibri" w:cs="Calibri"/>
              <w:position w:val="1"/>
              <w:sz w:val="21"/>
              <w:szCs w:val="21"/>
            </w:rPr>
            <w:t>..................................................................................................................................</w:t>
          </w:r>
          <w:r>
            <w:rPr>
              <w:rFonts w:ascii="Calibri" w:hAnsi="Calibri" w:eastAsia="Calibri" w:cs="Calibri"/>
              <w:position w:val="1"/>
              <w:sz w:val="21"/>
              <w:szCs w:val="21"/>
            </w:rPr>
            <w:fldChar w:fldCharType="end"/>
          </w:r>
          <w:r>
            <w:fldChar w:fldCharType="begin"/>
          </w:r>
          <w:r>
            <w:instrText xml:space="preserve"> HYPERLINK \l "_bookmark57" </w:instrText>
          </w:r>
          <w:r>
            <w:fldChar w:fldCharType="separate"/>
          </w:r>
          <w:r>
            <w:rPr>
              <w:rFonts w:ascii="Calibri" w:hAnsi="Calibri" w:eastAsia="Calibri" w:cs="Calibri"/>
              <w:position w:val="1"/>
              <w:sz w:val="21"/>
              <w:szCs w:val="21"/>
            </w:rPr>
            <w:t>23</w:t>
          </w:r>
          <w:r>
            <w:rPr>
              <w:rFonts w:ascii="Calibri" w:hAnsi="Calibri" w:eastAsia="Calibri" w:cs="Calibri"/>
              <w:position w:val="1"/>
              <w:sz w:val="21"/>
              <w:szCs w:val="21"/>
            </w:rPr>
            <w:fldChar w:fldCharType="end"/>
          </w:r>
        </w:p>
        <w:p>
          <w:pPr>
            <w:spacing w:line="312" w:lineRule="exact"/>
            <w:ind w:firstLine="37"/>
            <w:rPr>
              <w:rFonts w:ascii="Calibri" w:hAnsi="Calibri" w:eastAsia="Calibri" w:cs="Calibri"/>
              <w:sz w:val="21"/>
              <w:szCs w:val="21"/>
            </w:rPr>
          </w:pPr>
          <w:r>
            <w:fldChar w:fldCharType="begin"/>
          </w:r>
          <w:r>
            <w:instrText xml:space="preserve"> HYPERLINK \l "_bookmark58" </w:instrText>
          </w:r>
          <w:r>
            <w:fldChar w:fldCharType="separate"/>
          </w:r>
          <w:r>
            <w:rPr>
              <w:rFonts w:ascii="宋体" w:hAnsi="宋体" w:eastAsia="宋体" w:cs="宋体"/>
              <w:spacing w:val="-1"/>
              <w:position w:val="1"/>
              <w:sz w:val="21"/>
              <w:szCs w:val="21"/>
              <w14:textOutline w14:w="3835" w14:cap="flat" w14:cmpd="sng">
                <w14:solidFill>
                  <w14:srgbClr w14:val="000000"/>
                </w14:solidFill>
                <w14:prstDash w14:val="solid"/>
                <w14:miter w14:val="10"/>
              </w14:textOutline>
            </w:rPr>
            <w:t>连锁特许经营管理职业技能等级证书培训平台（学生版）</w:t>
          </w:r>
          <w:r>
            <w:rPr>
              <w:rFonts w:ascii="宋体" w:hAnsi="宋体" w:eastAsia="宋体" w:cs="宋体"/>
              <w:spacing w:val="78"/>
              <w:position w:val="1"/>
              <w:sz w:val="21"/>
              <w:szCs w:val="21"/>
            </w:rPr>
            <w:t xml:space="preserve"> </w:t>
          </w:r>
          <w:r>
            <w:rPr>
              <w:rFonts w:ascii="Calibri" w:hAnsi="Calibri" w:eastAsia="Calibri" w:cs="Calibri"/>
              <w:spacing w:val="-1"/>
              <w:position w:val="1"/>
              <w:sz w:val="21"/>
              <w:szCs w:val="21"/>
            </w:rPr>
            <w:t>..............................................................................</w:t>
          </w:r>
          <w:r>
            <w:rPr>
              <w:rFonts w:ascii="Calibri" w:hAnsi="Calibri" w:eastAsia="Calibri" w:cs="Calibri"/>
              <w:spacing w:val="-1"/>
              <w:position w:val="1"/>
              <w:sz w:val="21"/>
              <w:szCs w:val="21"/>
            </w:rPr>
            <w:fldChar w:fldCharType="end"/>
          </w:r>
          <w:r>
            <w:fldChar w:fldCharType="begin"/>
          </w:r>
          <w:r>
            <w:instrText xml:space="preserve"> HYPERLINK \l "_bookmark59" </w:instrText>
          </w:r>
          <w:r>
            <w:fldChar w:fldCharType="separate"/>
          </w:r>
          <w:r>
            <w:rPr>
              <w:rFonts w:ascii="Calibri" w:hAnsi="Calibri" w:eastAsia="Calibri" w:cs="Calibri"/>
              <w:spacing w:val="-1"/>
              <w:position w:val="1"/>
              <w:sz w:val="21"/>
              <w:szCs w:val="21"/>
            </w:rPr>
            <w:t>30</w:t>
          </w:r>
          <w:r>
            <w:rPr>
              <w:rFonts w:ascii="Calibri" w:hAnsi="Calibri" w:eastAsia="Calibri" w:cs="Calibri"/>
              <w:spacing w:val="-1"/>
              <w:position w:val="1"/>
              <w:sz w:val="21"/>
              <w:szCs w:val="21"/>
            </w:rPr>
            <w:fldChar w:fldCharType="end"/>
          </w:r>
        </w:p>
        <w:p>
          <w:pPr>
            <w:spacing w:line="312" w:lineRule="exact"/>
            <w:ind w:firstLine="460"/>
            <w:rPr>
              <w:rFonts w:ascii="Calibri" w:hAnsi="Calibri" w:eastAsia="Calibri" w:cs="Calibri"/>
              <w:sz w:val="21"/>
              <w:szCs w:val="21"/>
            </w:rPr>
          </w:pPr>
          <w:r>
            <w:fldChar w:fldCharType="begin"/>
          </w:r>
          <w:r>
            <w:instrText xml:space="preserve"> HYPERLINK \l "_bookmark60" </w:instrText>
          </w:r>
          <w:r>
            <w:fldChar w:fldCharType="separate"/>
          </w:r>
          <w:r>
            <w:rPr>
              <w:rFonts w:ascii="宋体" w:hAnsi="宋体" w:eastAsia="宋体" w:cs="宋体"/>
              <w:spacing w:val="-1"/>
              <w:position w:val="1"/>
              <w:sz w:val="21"/>
              <w:szCs w:val="21"/>
              <w14:textOutline w14:w="3835" w14:cap="flat" w14:cmpd="sng">
                <w14:solidFill>
                  <w14:srgbClr w14:val="000000"/>
                </w14:solidFill>
                <w14:prstDash w14:val="solid"/>
                <w14:miter w14:val="10"/>
              </w14:textOutline>
            </w:rPr>
            <w:t>一、培训平台介绍</w:t>
          </w:r>
          <w:r>
            <w:rPr>
              <w:rFonts w:ascii="宋体" w:hAnsi="宋体" w:eastAsia="宋体" w:cs="宋体"/>
              <w:spacing w:val="88"/>
              <w:position w:val="1"/>
              <w:sz w:val="21"/>
              <w:szCs w:val="21"/>
            </w:rPr>
            <w:t xml:space="preserve"> </w:t>
          </w:r>
          <w:r>
            <w:rPr>
              <w:rFonts w:ascii="Calibri" w:hAnsi="Calibri" w:eastAsia="Calibri" w:cs="Calibri"/>
              <w:spacing w:val="-1"/>
              <w:position w:val="1"/>
              <w:sz w:val="21"/>
              <w:szCs w:val="21"/>
            </w:rPr>
            <w:t>..........................................................................................................................................</w:t>
          </w:r>
          <w:r>
            <w:rPr>
              <w:rFonts w:ascii="Calibri" w:hAnsi="Calibri" w:eastAsia="Calibri" w:cs="Calibri"/>
              <w:spacing w:val="-1"/>
              <w:position w:val="1"/>
              <w:sz w:val="21"/>
              <w:szCs w:val="21"/>
            </w:rPr>
            <w:fldChar w:fldCharType="end"/>
          </w:r>
          <w:r>
            <w:fldChar w:fldCharType="begin"/>
          </w:r>
          <w:r>
            <w:instrText xml:space="preserve"> HYPERLINK \l "_bookmark61" </w:instrText>
          </w:r>
          <w:r>
            <w:fldChar w:fldCharType="separate"/>
          </w:r>
          <w:r>
            <w:rPr>
              <w:rFonts w:ascii="Calibri" w:hAnsi="Calibri" w:eastAsia="Calibri" w:cs="Calibri"/>
              <w:spacing w:val="-1"/>
              <w:position w:val="1"/>
              <w:sz w:val="21"/>
              <w:szCs w:val="21"/>
            </w:rPr>
            <w:t>30</w:t>
          </w:r>
          <w:r>
            <w:rPr>
              <w:rFonts w:ascii="Calibri" w:hAnsi="Calibri" w:eastAsia="Calibri" w:cs="Calibri"/>
              <w:spacing w:val="-1"/>
              <w:position w:val="1"/>
              <w:sz w:val="21"/>
              <w:szCs w:val="21"/>
            </w:rPr>
            <w:fldChar w:fldCharType="end"/>
          </w:r>
        </w:p>
        <w:p>
          <w:pPr>
            <w:spacing w:line="312" w:lineRule="exact"/>
            <w:ind w:firstLine="460"/>
            <w:rPr>
              <w:rFonts w:ascii="Calibri" w:hAnsi="Calibri" w:eastAsia="Calibri" w:cs="Calibri"/>
              <w:sz w:val="21"/>
              <w:szCs w:val="21"/>
            </w:rPr>
          </w:pPr>
          <w:r>
            <w:fldChar w:fldCharType="begin"/>
          </w:r>
          <w:r>
            <w:instrText xml:space="preserve"> HYPERLINK \l "_bookmark62" </w:instrText>
          </w:r>
          <w:r>
            <w:fldChar w:fldCharType="separate"/>
          </w:r>
          <w:r>
            <w:rPr>
              <w:rFonts w:ascii="宋体" w:hAnsi="宋体" w:eastAsia="宋体" w:cs="宋体"/>
              <w:position w:val="1"/>
              <w:sz w:val="21"/>
              <w:szCs w:val="21"/>
              <w14:textOutline w14:w="3835" w14:cap="flat" w14:cmpd="sng">
                <w14:solidFill>
                  <w14:srgbClr w14:val="000000"/>
                </w14:solidFill>
                <w14:prstDash w14:val="solid"/>
                <w14:miter w14:val="10"/>
              </w14:textOutline>
            </w:rPr>
            <w:t>二、培训平台使用准备</w:t>
          </w:r>
          <w:r>
            <w:rPr>
              <w:rFonts w:ascii="宋体" w:hAnsi="宋体" w:eastAsia="宋体" w:cs="宋体"/>
              <w:spacing w:val="-56"/>
              <w:position w:val="1"/>
              <w:sz w:val="21"/>
              <w:szCs w:val="21"/>
            </w:rPr>
            <w:t xml:space="preserve"> </w:t>
          </w:r>
          <w:r>
            <w:rPr>
              <w:rFonts w:ascii="Calibri" w:hAnsi="Calibri" w:eastAsia="Calibri" w:cs="Calibri"/>
              <w:position w:val="1"/>
              <w:sz w:val="21"/>
              <w:szCs w:val="21"/>
            </w:rPr>
            <w:t>..................................................................................................................................</w:t>
          </w:r>
          <w:r>
            <w:rPr>
              <w:rFonts w:ascii="Calibri" w:hAnsi="Calibri" w:eastAsia="Calibri" w:cs="Calibri"/>
              <w:position w:val="1"/>
              <w:sz w:val="21"/>
              <w:szCs w:val="21"/>
            </w:rPr>
            <w:fldChar w:fldCharType="end"/>
          </w:r>
          <w:r>
            <w:fldChar w:fldCharType="begin"/>
          </w:r>
          <w:r>
            <w:instrText xml:space="preserve"> HYPERLINK \l "_bookmark63" </w:instrText>
          </w:r>
          <w:r>
            <w:fldChar w:fldCharType="separate"/>
          </w:r>
          <w:r>
            <w:rPr>
              <w:rFonts w:ascii="Calibri" w:hAnsi="Calibri" w:eastAsia="Calibri" w:cs="Calibri"/>
              <w:position w:val="1"/>
              <w:sz w:val="21"/>
              <w:szCs w:val="21"/>
            </w:rPr>
            <w:t>30</w:t>
          </w:r>
          <w:r>
            <w:rPr>
              <w:rFonts w:ascii="Calibri" w:hAnsi="Calibri" w:eastAsia="Calibri" w:cs="Calibri"/>
              <w:position w:val="1"/>
              <w:sz w:val="21"/>
              <w:szCs w:val="21"/>
            </w:rPr>
            <w:fldChar w:fldCharType="end"/>
          </w:r>
        </w:p>
        <w:p>
          <w:pPr>
            <w:spacing w:line="312" w:lineRule="exact"/>
            <w:ind w:firstLine="457"/>
            <w:rPr>
              <w:rFonts w:ascii="Calibri" w:hAnsi="Calibri" w:eastAsia="Calibri" w:cs="Calibri"/>
              <w:sz w:val="21"/>
              <w:szCs w:val="21"/>
            </w:rPr>
          </w:pPr>
          <w:r>
            <w:fldChar w:fldCharType="begin"/>
          </w:r>
          <w:r>
            <w:instrText xml:space="preserve"> HYPERLINK \l "_bookmark64" </w:instrText>
          </w:r>
          <w:r>
            <w:fldChar w:fldCharType="separate"/>
          </w:r>
          <w:r>
            <w:rPr>
              <w:rFonts w:ascii="宋体" w:hAnsi="宋体" w:eastAsia="宋体" w:cs="宋体"/>
              <w:position w:val="1"/>
              <w:sz w:val="21"/>
              <w:szCs w:val="21"/>
              <w14:textOutline w14:w="3835" w14:cap="flat" w14:cmpd="sng">
                <w14:solidFill>
                  <w14:srgbClr w14:val="000000"/>
                </w14:solidFill>
                <w14:prstDash w14:val="solid"/>
                <w14:miter w14:val="10"/>
              </w14:textOutline>
            </w:rPr>
            <w:t>三、培训平台（学生账号）使用流程</w:t>
          </w:r>
          <w:r>
            <w:rPr>
              <w:rFonts w:ascii="宋体" w:hAnsi="宋体" w:eastAsia="宋体" w:cs="宋体"/>
              <w:spacing w:val="-40"/>
              <w:position w:val="1"/>
              <w:sz w:val="21"/>
              <w:szCs w:val="21"/>
            </w:rPr>
            <w:t xml:space="preserve"> </w:t>
          </w:r>
          <w:r>
            <w:rPr>
              <w:rFonts w:ascii="Calibri" w:hAnsi="Calibri" w:eastAsia="Calibri" w:cs="Calibri"/>
              <w:position w:val="1"/>
              <w:sz w:val="21"/>
              <w:szCs w:val="21"/>
            </w:rPr>
            <w:t>..........................................................................................................</w:t>
          </w:r>
          <w:r>
            <w:rPr>
              <w:rFonts w:ascii="Calibri" w:hAnsi="Calibri" w:eastAsia="Calibri" w:cs="Calibri"/>
              <w:position w:val="1"/>
              <w:sz w:val="21"/>
              <w:szCs w:val="21"/>
            </w:rPr>
            <w:fldChar w:fldCharType="end"/>
          </w:r>
          <w:r>
            <w:fldChar w:fldCharType="begin"/>
          </w:r>
          <w:r>
            <w:instrText xml:space="preserve"> HYPERLINK \l "_bookmark65" </w:instrText>
          </w:r>
          <w:r>
            <w:fldChar w:fldCharType="separate"/>
          </w:r>
          <w:r>
            <w:rPr>
              <w:rFonts w:ascii="Calibri" w:hAnsi="Calibri" w:eastAsia="Calibri" w:cs="Calibri"/>
              <w:position w:val="1"/>
              <w:sz w:val="21"/>
              <w:szCs w:val="21"/>
            </w:rPr>
            <w:t>30</w:t>
          </w:r>
          <w:r>
            <w:rPr>
              <w:rFonts w:ascii="Calibri" w:hAnsi="Calibri" w:eastAsia="Calibri" w:cs="Calibri"/>
              <w:position w:val="1"/>
              <w:sz w:val="21"/>
              <w:szCs w:val="21"/>
            </w:rPr>
            <w:fldChar w:fldCharType="end"/>
          </w:r>
        </w:p>
      </w:sdtContent>
    </w:sdt>
    <w:p>
      <w:pPr>
        <w:sectPr>
          <w:headerReference r:id="rId7" w:type="default"/>
          <w:footerReference r:id="rId8" w:type="default"/>
          <w:pgSz w:w="11907" w:h="16839"/>
          <w:pgMar w:top="1356" w:right="1098" w:bottom="736" w:left="1051" w:header="746" w:footer="495" w:gutter="0"/>
          <w:cols w:space="720" w:num="1"/>
        </w:sectPr>
      </w:pPr>
    </w:p>
    <w:p>
      <w:pPr>
        <w:spacing w:before="237" w:line="184" w:lineRule="auto"/>
        <w:ind w:firstLine="712"/>
        <w:outlineLvl w:val="0"/>
        <w:rPr>
          <w:rFonts w:ascii="宋体" w:hAnsi="宋体" w:eastAsia="宋体" w:cs="宋体"/>
          <w:sz w:val="32"/>
          <w:szCs w:val="32"/>
        </w:rPr>
      </w:pPr>
      <w:bookmarkStart w:id="0" w:name="_bookmark2"/>
      <w:bookmarkEnd w:id="0"/>
      <w:bookmarkStart w:id="1" w:name="_bookmark1"/>
      <w:bookmarkEnd w:id="1"/>
      <w:r>
        <w:rPr>
          <w:rFonts w:ascii="宋体" w:hAnsi="宋体" w:eastAsia="宋体" w:cs="宋体"/>
          <w:color w:val="0D0D0D"/>
          <w:sz w:val="32"/>
          <w:szCs w:val="32"/>
          <w14:textOutline w14:w="5791" w14:cap="flat" w14:cmpd="sng">
            <w14:solidFill>
              <w14:srgbClr w14:val="0D0D0D"/>
            </w14:solidFill>
            <w14:prstDash w14:val="solid"/>
            <w14:miter w14:val="10"/>
          </w14:textOutline>
        </w:rPr>
        <w:t>连锁特许经营管理职业技能等级证书培训评价组织及证书简介</w:t>
      </w:r>
    </w:p>
    <w:p>
      <w:pPr>
        <w:spacing w:before="266" w:line="185" w:lineRule="auto"/>
        <w:ind w:firstLine="522"/>
        <w:outlineLvl w:val="1"/>
        <w:rPr>
          <w:rFonts w:ascii="宋体" w:hAnsi="宋体" w:eastAsia="宋体" w:cs="宋体"/>
          <w:sz w:val="24"/>
          <w:szCs w:val="24"/>
        </w:rPr>
      </w:pPr>
      <w:bookmarkStart w:id="2" w:name="_bookmark3"/>
      <w:bookmarkEnd w:id="2"/>
      <w:bookmarkStart w:id="3" w:name="_bookmark4"/>
      <w:bookmarkEnd w:id="3"/>
      <w:r>
        <w:rPr>
          <w:rFonts w:ascii="宋体" w:hAnsi="宋体" w:eastAsia="宋体" w:cs="宋体"/>
          <w:spacing w:val="-16"/>
          <w:sz w:val="24"/>
          <w:szCs w:val="24"/>
          <w14:textOutline w14:w="4356" w14:cap="flat" w14:cmpd="sng">
            <w14:solidFill>
              <w14:srgbClr w14:val="000000"/>
            </w14:solidFill>
            <w14:prstDash w14:val="solid"/>
            <w14:miter w14:val="10"/>
          </w14:textOutline>
        </w:rPr>
        <w:t>一、</w:t>
      </w:r>
      <w:r>
        <w:rPr>
          <w:rFonts w:ascii="宋体" w:hAnsi="宋体" w:eastAsia="宋体" w:cs="宋体"/>
          <w:spacing w:val="36"/>
          <w:sz w:val="24"/>
          <w:szCs w:val="24"/>
        </w:rPr>
        <w:t xml:space="preserve"> </w:t>
      </w:r>
      <w:r>
        <w:rPr>
          <w:rFonts w:ascii="宋体" w:hAnsi="宋体" w:eastAsia="宋体" w:cs="宋体"/>
          <w:spacing w:val="-16"/>
          <w:sz w:val="24"/>
          <w:szCs w:val="24"/>
          <w14:textOutline w14:w="4356" w14:cap="flat" w14:cmpd="sng">
            <w14:solidFill>
              <w14:srgbClr w14:val="000000"/>
            </w14:solidFill>
            <w14:prstDash w14:val="solid"/>
            <w14:miter w14:val="10"/>
          </w14:textOutline>
        </w:rPr>
        <w:t>培训评价组织简介</w:t>
      </w:r>
    </w:p>
    <w:p>
      <w:pPr>
        <w:spacing w:before="227" w:line="360" w:lineRule="auto"/>
        <w:ind w:left="37" w:right="26" w:firstLine="480"/>
        <w:rPr>
          <w:rFonts w:ascii="宋体" w:hAnsi="宋体" w:eastAsia="宋体" w:cs="宋体"/>
          <w:sz w:val="24"/>
          <w:szCs w:val="24"/>
        </w:rPr>
      </w:pPr>
      <w:r>
        <w:rPr>
          <w:rFonts w:ascii="宋体" w:hAnsi="宋体" w:eastAsia="宋体" w:cs="宋体"/>
          <w:spacing w:val="-9"/>
          <w:sz w:val="24"/>
          <w:szCs w:val="24"/>
        </w:rPr>
        <w:t>深圳市逸马品牌连锁教育集团有限公司（以下简称逸马公司）</w:t>
      </w:r>
      <w:r>
        <w:rPr>
          <w:rFonts w:ascii="宋体" w:hAnsi="宋体" w:eastAsia="宋体" w:cs="宋体"/>
          <w:spacing w:val="15"/>
          <w:sz w:val="24"/>
          <w:szCs w:val="24"/>
        </w:rPr>
        <w:t xml:space="preserve"> </w:t>
      </w:r>
      <w:r>
        <w:rPr>
          <w:rFonts w:ascii="宋体" w:hAnsi="宋体" w:eastAsia="宋体" w:cs="宋体"/>
          <w:spacing w:val="-9"/>
          <w:sz w:val="24"/>
          <w:szCs w:val="24"/>
        </w:rPr>
        <w:t>成立于</w:t>
      </w:r>
      <w:r>
        <w:rPr>
          <w:rFonts w:ascii="宋体" w:hAnsi="宋体" w:eastAsia="宋体" w:cs="宋体"/>
          <w:spacing w:val="-48"/>
          <w:sz w:val="24"/>
          <w:szCs w:val="24"/>
        </w:rPr>
        <w:t xml:space="preserve"> </w:t>
      </w:r>
      <w:r>
        <w:rPr>
          <w:rFonts w:ascii="宋体" w:hAnsi="宋体" w:eastAsia="宋体" w:cs="宋体"/>
          <w:spacing w:val="-9"/>
          <w:sz w:val="24"/>
          <w:szCs w:val="24"/>
        </w:rPr>
        <w:t>2019</w:t>
      </w:r>
      <w:r>
        <w:rPr>
          <w:rFonts w:ascii="宋体" w:hAnsi="宋体" w:eastAsia="宋体" w:cs="宋体"/>
          <w:spacing w:val="-50"/>
          <w:sz w:val="24"/>
          <w:szCs w:val="24"/>
        </w:rPr>
        <w:t xml:space="preserve"> </w:t>
      </w:r>
      <w:r>
        <w:rPr>
          <w:rFonts w:ascii="宋体" w:hAnsi="宋体" w:eastAsia="宋体" w:cs="宋体"/>
          <w:spacing w:val="-9"/>
          <w:sz w:val="24"/>
          <w:szCs w:val="24"/>
        </w:rPr>
        <w:t>年，</w:t>
      </w:r>
      <w:r>
        <w:rPr>
          <w:rFonts w:ascii="宋体" w:hAnsi="宋体" w:eastAsia="宋体" w:cs="宋体"/>
          <w:spacing w:val="44"/>
          <w:sz w:val="24"/>
          <w:szCs w:val="24"/>
        </w:rPr>
        <w:t xml:space="preserve"> </w:t>
      </w:r>
      <w:r>
        <w:rPr>
          <w:rFonts w:ascii="宋体" w:hAnsi="宋体" w:eastAsia="宋体" w:cs="宋体"/>
          <w:spacing w:val="-9"/>
          <w:sz w:val="24"/>
          <w:szCs w:val="24"/>
        </w:rPr>
        <w:t>其前身深</w:t>
      </w:r>
      <w:r>
        <w:rPr>
          <w:rFonts w:ascii="宋体" w:hAnsi="宋体" w:eastAsia="宋体" w:cs="宋体"/>
          <w:sz w:val="24"/>
          <w:szCs w:val="24"/>
        </w:rPr>
        <w:t xml:space="preserve"> </w:t>
      </w:r>
      <w:r>
        <w:rPr>
          <w:rFonts w:ascii="宋体" w:hAnsi="宋体" w:eastAsia="宋体" w:cs="宋体"/>
          <w:spacing w:val="-2"/>
          <w:sz w:val="24"/>
          <w:szCs w:val="24"/>
        </w:rPr>
        <w:t>圳市逸马科技有限公司成立于</w:t>
      </w:r>
      <w:r>
        <w:rPr>
          <w:rFonts w:ascii="宋体" w:hAnsi="宋体" w:eastAsia="宋体" w:cs="宋体"/>
          <w:spacing w:val="-13"/>
          <w:sz w:val="24"/>
          <w:szCs w:val="24"/>
        </w:rPr>
        <w:t xml:space="preserve"> </w:t>
      </w:r>
      <w:r>
        <w:rPr>
          <w:rFonts w:ascii="宋体" w:hAnsi="宋体" w:eastAsia="宋体" w:cs="宋体"/>
          <w:spacing w:val="-2"/>
          <w:sz w:val="24"/>
          <w:szCs w:val="24"/>
        </w:rPr>
        <w:t>2004</w:t>
      </w:r>
      <w:r>
        <w:rPr>
          <w:rFonts w:ascii="宋体" w:hAnsi="宋体" w:eastAsia="宋体" w:cs="宋体"/>
          <w:spacing w:val="-26"/>
          <w:sz w:val="24"/>
          <w:szCs w:val="24"/>
        </w:rPr>
        <w:t xml:space="preserve"> </w:t>
      </w:r>
      <w:r>
        <w:rPr>
          <w:rFonts w:ascii="宋体" w:hAnsi="宋体" w:eastAsia="宋体" w:cs="宋体"/>
          <w:spacing w:val="-2"/>
          <w:sz w:val="24"/>
          <w:szCs w:val="24"/>
        </w:rPr>
        <w:t>年，已有近</w:t>
      </w:r>
      <w:r>
        <w:rPr>
          <w:rFonts w:ascii="宋体" w:hAnsi="宋体" w:eastAsia="宋体" w:cs="宋体"/>
          <w:spacing w:val="-9"/>
          <w:sz w:val="24"/>
          <w:szCs w:val="24"/>
        </w:rPr>
        <w:t xml:space="preserve"> </w:t>
      </w:r>
      <w:r>
        <w:rPr>
          <w:rFonts w:ascii="宋体" w:hAnsi="宋体" w:eastAsia="宋体" w:cs="宋体"/>
          <w:spacing w:val="-2"/>
          <w:sz w:val="24"/>
          <w:szCs w:val="24"/>
        </w:rPr>
        <w:t>18</w:t>
      </w:r>
      <w:r>
        <w:rPr>
          <w:rFonts w:ascii="宋体" w:hAnsi="宋体" w:eastAsia="宋体" w:cs="宋体"/>
          <w:spacing w:val="-26"/>
          <w:sz w:val="24"/>
          <w:szCs w:val="24"/>
        </w:rPr>
        <w:t xml:space="preserve"> </w:t>
      </w:r>
      <w:r>
        <w:rPr>
          <w:rFonts w:ascii="宋体" w:hAnsi="宋体" w:eastAsia="宋体" w:cs="宋体"/>
          <w:spacing w:val="-2"/>
          <w:sz w:val="24"/>
          <w:szCs w:val="24"/>
        </w:rPr>
        <w:t>年的经营历史。逸马公司专注于为连锁企</w:t>
      </w:r>
      <w:r>
        <w:rPr>
          <w:rFonts w:ascii="宋体" w:hAnsi="宋体" w:eastAsia="宋体" w:cs="宋体"/>
          <w:sz w:val="24"/>
          <w:szCs w:val="24"/>
        </w:rPr>
        <w:t xml:space="preserve"> </w:t>
      </w:r>
      <w:r>
        <w:rPr>
          <w:rFonts w:ascii="宋体" w:hAnsi="宋体" w:eastAsia="宋体" w:cs="宋体"/>
          <w:spacing w:val="-8"/>
          <w:sz w:val="24"/>
          <w:szCs w:val="24"/>
        </w:rPr>
        <w:t>业提供培训、咨询、教育、专业品牌授权、连锁联盟运营、连锁产业孵化等服务，</w:t>
      </w:r>
      <w:r>
        <w:rPr>
          <w:rFonts w:ascii="宋体" w:hAnsi="宋体" w:eastAsia="宋体" w:cs="宋体"/>
          <w:spacing w:val="55"/>
          <w:sz w:val="24"/>
          <w:szCs w:val="24"/>
        </w:rPr>
        <w:t xml:space="preserve"> </w:t>
      </w:r>
      <w:r>
        <w:rPr>
          <w:rFonts w:ascii="宋体" w:hAnsi="宋体" w:eastAsia="宋体" w:cs="宋体"/>
          <w:spacing w:val="-8"/>
          <w:sz w:val="24"/>
          <w:szCs w:val="24"/>
        </w:rPr>
        <w:t>是领先的连</w:t>
      </w:r>
      <w:r>
        <w:rPr>
          <w:rFonts w:ascii="宋体" w:hAnsi="宋体" w:eastAsia="宋体" w:cs="宋体"/>
          <w:sz w:val="24"/>
          <w:szCs w:val="24"/>
        </w:rPr>
        <w:t xml:space="preserve"> </w:t>
      </w:r>
      <w:r>
        <w:rPr>
          <w:rFonts w:ascii="宋体" w:hAnsi="宋体" w:eastAsia="宋体" w:cs="宋体"/>
          <w:spacing w:val="-4"/>
          <w:sz w:val="24"/>
          <w:szCs w:val="24"/>
        </w:rPr>
        <w:t>锁产业服务平台，累计服务连锁企业</w:t>
      </w:r>
      <w:r>
        <w:rPr>
          <w:rFonts w:ascii="宋体" w:hAnsi="宋体" w:eastAsia="宋体" w:cs="宋体"/>
          <w:spacing w:val="-20"/>
          <w:sz w:val="24"/>
          <w:szCs w:val="24"/>
        </w:rPr>
        <w:t xml:space="preserve"> </w:t>
      </w:r>
      <w:r>
        <w:rPr>
          <w:rFonts w:ascii="宋体" w:hAnsi="宋体" w:eastAsia="宋体" w:cs="宋体"/>
          <w:spacing w:val="-4"/>
          <w:sz w:val="24"/>
          <w:szCs w:val="24"/>
        </w:rPr>
        <w:t>6</w:t>
      </w:r>
      <w:r>
        <w:rPr>
          <w:rFonts w:ascii="宋体" w:hAnsi="宋体" w:eastAsia="宋体" w:cs="宋体"/>
          <w:spacing w:val="-31"/>
          <w:sz w:val="24"/>
          <w:szCs w:val="24"/>
        </w:rPr>
        <w:t xml:space="preserve"> </w:t>
      </w:r>
      <w:r>
        <w:rPr>
          <w:rFonts w:ascii="宋体" w:hAnsi="宋体" w:eastAsia="宋体" w:cs="宋体"/>
          <w:spacing w:val="-4"/>
          <w:sz w:val="24"/>
          <w:szCs w:val="24"/>
        </w:rPr>
        <w:t>万家、门店</w:t>
      </w:r>
      <w:r>
        <w:rPr>
          <w:rFonts w:ascii="宋体" w:hAnsi="宋体" w:eastAsia="宋体" w:cs="宋体"/>
          <w:spacing w:val="-37"/>
          <w:sz w:val="24"/>
          <w:szCs w:val="24"/>
        </w:rPr>
        <w:t xml:space="preserve"> </w:t>
      </w:r>
      <w:r>
        <w:rPr>
          <w:rFonts w:ascii="宋体" w:hAnsi="宋体" w:eastAsia="宋体" w:cs="宋体"/>
          <w:spacing w:val="-4"/>
          <w:sz w:val="24"/>
          <w:szCs w:val="24"/>
        </w:rPr>
        <w:t>420</w:t>
      </w:r>
      <w:r>
        <w:rPr>
          <w:rFonts w:ascii="宋体" w:hAnsi="宋体" w:eastAsia="宋体" w:cs="宋体"/>
          <w:spacing w:val="-30"/>
          <w:sz w:val="24"/>
          <w:szCs w:val="24"/>
        </w:rPr>
        <w:t xml:space="preserve"> </w:t>
      </w:r>
      <w:r>
        <w:rPr>
          <w:rFonts w:ascii="宋体" w:hAnsi="宋体" w:eastAsia="宋体" w:cs="宋体"/>
          <w:spacing w:val="-4"/>
          <w:sz w:val="24"/>
          <w:szCs w:val="24"/>
        </w:rPr>
        <w:t>万家，服务企业总营收超</w:t>
      </w:r>
      <w:r>
        <w:rPr>
          <w:rFonts w:ascii="宋体" w:hAnsi="宋体" w:eastAsia="宋体" w:cs="宋体"/>
          <w:spacing w:val="-19"/>
          <w:sz w:val="24"/>
          <w:szCs w:val="24"/>
        </w:rPr>
        <w:t xml:space="preserve"> </w:t>
      </w:r>
      <w:r>
        <w:rPr>
          <w:rFonts w:ascii="宋体" w:hAnsi="宋体" w:eastAsia="宋体" w:cs="宋体"/>
          <w:spacing w:val="-4"/>
          <w:sz w:val="24"/>
          <w:szCs w:val="24"/>
        </w:rPr>
        <w:t>1</w:t>
      </w:r>
      <w:r>
        <w:rPr>
          <w:rFonts w:ascii="宋体" w:hAnsi="宋体" w:eastAsia="宋体" w:cs="宋体"/>
          <w:spacing w:val="-30"/>
          <w:sz w:val="24"/>
          <w:szCs w:val="24"/>
        </w:rPr>
        <w:t xml:space="preserve"> </w:t>
      </w:r>
      <w:r>
        <w:rPr>
          <w:rFonts w:ascii="宋体" w:hAnsi="宋体" w:eastAsia="宋体" w:cs="宋体"/>
          <w:spacing w:val="-4"/>
          <w:sz w:val="24"/>
          <w:szCs w:val="24"/>
        </w:rPr>
        <w:t>万亿元，</w:t>
      </w:r>
      <w:r>
        <w:rPr>
          <w:rFonts w:ascii="宋体" w:hAnsi="宋体" w:eastAsia="宋体" w:cs="宋体"/>
          <w:sz w:val="24"/>
          <w:szCs w:val="24"/>
        </w:rPr>
        <w:t xml:space="preserve"> </w:t>
      </w:r>
      <w:r>
        <w:rPr>
          <w:rFonts w:ascii="宋体" w:hAnsi="宋体" w:eastAsia="宋体" w:cs="宋体"/>
          <w:spacing w:val="-3"/>
          <w:sz w:val="24"/>
          <w:szCs w:val="24"/>
        </w:rPr>
        <w:t>并建立了全国连锁企业社群会员组织，共有近</w:t>
      </w:r>
      <w:r>
        <w:rPr>
          <w:rFonts w:ascii="宋体" w:hAnsi="宋体" w:eastAsia="宋体" w:cs="宋体"/>
          <w:spacing w:val="-17"/>
          <w:sz w:val="24"/>
          <w:szCs w:val="24"/>
        </w:rPr>
        <w:t xml:space="preserve"> </w:t>
      </w:r>
      <w:r>
        <w:rPr>
          <w:rFonts w:ascii="宋体" w:hAnsi="宋体" w:eastAsia="宋体" w:cs="宋体"/>
          <w:spacing w:val="-3"/>
          <w:sz w:val="24"/>
          <w:szCs w:val="24"/>
        </w:rPr>
        <w:t>3000</w:t>
      </w:r>
      <w:r>
        <w:rPr>
          <w:rFonts w:ascii="宋体" w:hAnsi="宋体" w:eastAsia="宋体" w:cs="宋体"/>
          <w:spacing w:val="-49"/>
          <w:sz w:val="24"/>
          <w:szCs w:val="24"/>
        </w:rPr>
        <w:t xml:space="preserve"> </w:t>
      </w:r>
      <w:r>
        <w:rPr>
          <w:rFonts w:ascii="宋体" w:hAnsi="宋体" w:eastAsia="宋体" w:cs="宋体"/>
          <w:spacing w:val="-3"/>
          <w:sz w:val="24"/>
          <w:szCs w:val="24"/>
        </w:rPr>
        <w:t>家会员企业。</w:t>
      </w:r>
    </w:p>
    <w:p>
      <w:pPr>
        <w:spacing w:line="316" w:lineRule="auto"/>
        <w:ind w:left="37" w:right="26" w:firstLine="480"/>
        <w:rPr>
          <w:rFonts w:ascii="宋体" w:hAnsi="宋体" w:eastAsia="宋体" w:cs="宋体"/>
          <w:sz w:val="24"/>
          <w:szCs w:val="24"/>
        </w:rPr>
      </w:pPr>
      <w:r>
        <w:rPr>
          <w:rFonts w:ascii="宋体" w:hAnsi="宋体" w:eastAsia="宋体" w:cs="宋体"/>
          <w:spacing w:val="-4"/>
          <w:sz w:val="24"/>
          <w:szCs w:val="24"/>
        </w:rPr>
        <w:t>逸马公司是中国系统科学研究会、中国科技产业化促进会、中国合作贸易企业协会、中国</w:t>
      </w:r>
      <w:r>
        <w:rPr>
          <w:rFonts w:ascii="宋体" w:hAnsi="宋体" w:eastAsia="宋体" w:cs="宋体"/>
          <w:spacing w:val="2"/>
          <w:sz w:val="24"/>
          <w:szCs w:val="24"/>
        </w:rPr>
        <w:t xml:space="preserve"> </w:t>
      </w:r>
      <w:r>
        <w:rPr>
          <w:rFonts w:ascii="宋体" w:hAnsi="宋体" w:eastAsia="宋体" w:cs="宋体"/>
          <w:spacing w:val="-4"/>
          <w:sz w:val="24"/>
          <w:szCs w:val="24"/>
        </w:rPr>
        <w:t>广告协会、深圳市连锁经营协会等的副会长单位。多年来与行业协会一起为连锁产业的创新升</w:t>
      </w:r>
      <w:r>
        <w:rPr>
          <w:rFonts w:ascii="宋体" w:hAnsi="宋体" w:eastAsia="宋体" w:cs="宋体"/>
          <w:spacing w:val="6"/>
          <w:sz w:val="24"/>
          <w:szCs w:val="24"/>
        </w:rPr>
        <w:t xml:space="preserve"> </w:t>
      </w:r>
      <w:r>
        <w:rPr>
          <w:rFonts w:ascii="宋体" w:hAnsi="宋体" w:eastAsia="宋体" w:cs="宋体"/>
          <w:spacing w:val="-8"/>
          <w:sz w:val="24"/>
          <w:szCs w:val="24"/>
        </w:rPr>
        <w:t>级提供信息咨询、技术研究、技能培训、人才就业等服务，</w:t>
      </w:r>
      <w:r>
        <w:rPr>
          <w:rFonts w:ascii="宋体" w:hAnsi="宋体" w:eastAsia="宋体" w:cs="宋体"/>
          <w:spacing w:val="53"/>
          <w:sz w:val="24"/>
          <w:szCs w:val="24"/>
        </w:rPr>
        <w:t xml:space="preserve"> </w:t>
      </w:r>
      <w:r>
        <w:rPr>
          <w:rFonts w:ascii="宋体" w:hAnsi="宋体" w:eastAsia="宋体" w:cs="宋体"/>
          <w:spacing w:val="-8"/>
          <w:sz w:val="24"/>
          <w:szCs w:val="24"/>
        </w:rPr>
        <w:t>为院校连锁相关专业产教融合提供</w:t>
      </w:r>
      <w:r>
        <w:rPr>
          <w:rFonts w:ascii="宋体" w:hAnsi="宋体" w:eastAsia="宋体" w:cs="宋体"/>
          <w:sz w:val="24"/>
          <w:szCs w:val="24"/>
        </w:rPr>
        <w:t xml:space="preserve"> </w:t>
      </w:r>
      <w:r>
        <w:rPr>
          <w:rFonts w:ascii="宋体" w:hAnsi="宋体" w:eastAsia="宋体" w:cs="宋体"/>
          <w:spacing w:val="-7"/>
          <w:sz w:val="24"/>
          <w:szCs w:val="24"/>
        </w:rPr>
        <w:t>解决方案。</w:t>
      </w:r>
    </w:p>
    <w:p>
      <w:pPr>
        <w:spacing w:before="228" w:line="360" w:lineRule="auto"/>
        <w:ind w:left="37" w:right="28" w:firstLine="480"/>
        <w:rPr>
          <w:rFonts w:ascii="宋体" w:hAnsi="宋体" w:eastAsia="宋体" w:cs="宋体"/>
          <w:sz w:val="24"/>
          <w:szCs w:val="24"/>
        </w:rPr>
      </w:pPr>
      <w:r>
        <w:rPr>
          <w:rFonts w:ascii="宋体" w:hAnsi="宋体" w:eastAsia="宋体" w:cs="宋体"/>
          <w:spacing w:val="-15"/>
          <w:sz w:val="24"/>
          <w:szCs w:val="24"/>
        </w:rPr>
        <w:t>服务与合作的行业囊括：</w:t>
      </w:r>
      <w:r>
        <w:rPr>
          <w:rFonts w:ascii="宋体" w:hAnsi="宋体" w:eastAsia="宋体" w:cs="宋体"/>
          <w:spacing w:val="49"/>
          <w:sz w:val="24"/>
          <w:szCs w:val="24"/>
        </w:rPr>
        <w:t xml:space="preserve"> </w:t>
      </w:r>
      <w:r>
        <w:rPr>
          <w:rFonts w:ascii="宋体" w:hAnsi="宋体" w:eastAsia="宋体" w:cs="宋体"/>
          <w:spacing w:val="-15"/>
          <w:sz w:val="24"/>
          <w:szCs w:val="24"/>
        </w:rPr>
        <w:t>酒店餐饮、饮品、食品、美容、鞋服、生鲜、综合零售、大健康、</w:t>
      </w:r>
      <w:r>
        <w:rPr>
          <w:rFonts w:ascii="宋体" w:hAnsi="宋体" w:eastAsia="宋体" w:cs="宋体"/>
          <w:sz w:val="24"/>
          <w:szCs w:val="24"/>
        </w:rPr>
        <w:t xml:space="preserve"> </w:t>
      </w:r>
      <w:r>
        <w:rPr>
          <w:rFonts w:ascii="宋体" w:hAnsi="宋体" w:eastAsia="宋体" w:cs="宋体"/>
          <w:spacing w:val="-11"/>
          <w:sz w:val="24"/>
          <w:szCs w:val="24"/>
        </w:rPr>
        <w:t>教育培训、旅游、娱乐、通讯数码、汽车服务、文化体育、生活服务、线上连锁等现代服务业。</w:t>
      </w:r>
      <w:r>
        <w:rPr>
          <w:rFonts w:ascii="宋体" w:hAnsi="宋体" w:eastAsia="宋体" w:cs="宋体"/>
          <w:spacing w:val="32"/>
          <w:sz w:val="24"/>
          <w:szCs w:val="24"/>
        </w:rPr>
        <w:t xml:space="preserve"> </w:t>
      </w:r>
      <w:r>
        <w:rPr>
          <w:rFonts w:ascii="宋体" w:hAnsi="宋体" w:eastAsia="宋体" w:cs="宋体"/>
          <w:spacing w:val="-11"/>
          <w:sz w:val="24"/>
          <w:szCs w:val="24"/>
        </w:rPr>
        <w:t>代表性的企业有：</w:t>
      </w:r>
      <w:r>
        <w:rPr>
          <w:rFonts w:ascii="宋体" w:hAnsi="宋体" w:eastAsia="宋体" w:cs="宋体"/>
          <w:spacing w:val="65"/>
          <w:sz w:val="24"/>
          <w:szCs w:val="24"/>
        </w:rPr>
        <w:t xml:space="preserve"> </w:t>
      </w:r>
      <w:r>
        <w:rPr>
          <w:rFonts w:ascii="宋体" w:hAnsi="宋体" w:eastAsia="宋体" w:cs="宋体"/>
          <w:spacing w:val="-11"/>
          <w:sz w:val="24"/>
          <w:szCs w:val="24"/>
        </w:rPr>
        <w:t>华住酒店集团（NASDAQ：</w:t>
      </w:r>
      <w:r>
        <w:rPr>
          <w:rFonts w:ascii="宋体" w:hAnsi="宋体" w:eastAsia="宋体" w:cs="宋体"/>
          <w:spacing w:val="55"/>
          <w:sz w:val="24"/>
          <w:szCs w:val="24"/>
        </w:rPr>
        <w:t xml:space="preserve"> </w:t>
      </w:r>
      <w:r>
        <w:rPr>
          <w:rFonts w:ascii="宋体" w:hAnsi="宋体" w:eastAsia="宋体" w:cs="宋体"/>
          <w:spacing w:val="-11"/>
          <w:sz w:val="24"/>
          <w:szCs w:val="24"/>
        </w:rPr>
        <w:t>HTHT）</w:t>
      </w:r>
      <w:r>
        <w:rPr>
          <w:rFonts w:ascii="宋体" w:hAnsi="宋体" w:eastAsia="宋体" w:cs="宋体"/>
          <w:spacing w:val="13"/>
          <w:sz w:val="24"/>
          <w:szCs w:val="24"/>
        </w:rPr>
        <w:t xml:space="preserve"> </w:t>
      </w:r>
      <w:r>
        <w:rPr>
          <w:rFonts w:ascii="宋体" w:hAnsi="宋体" w:eastAsia="宋体" w:cs="宋体"/>
          <w:spacing w:val="-11"/>
          <w:sz w:val="24"/>
          <w:szCs w:val="24"/>
        </w:rPr>
        <w:t>、联想控股（股票代码：03396）、首旅如</w:t>
      </w:r>
      <w:r>
        <w:rPr>
          <w:rFonts w:ascii="宋体" w:hAnsi="宋体" w:eastAsia="宋体" w:cs="宋体"/>
          <w:sz w:val="24"/>
          <w:szCs w:val="24"/>
        </w:rPr>
        <w:t xml:space="preserve"> </w:t>
      </w:r>
      <w:r>
        <w:rPr>
          <w:rFonts w:ascii="宋体" w:hAnsi="宋体" w:eastAsia="宋体" w:cs="宋体"/>
          <w:spacing w:val="-14"/>
          <w:sz w:val="24"/>
          <w:szCs w:val="24"/>
        </w:rPr>
        <w:t>家酒店集团、物美集团、周大生珠宝（股票代码：</w:t>
      </w:r>
      <w:r>
        <w:rPr>
          <w:rFonts w:ascii="宋体" w:hAnsi="宋体" w:eastAsia="宋体" w:cs="宋体"/>
          <w:spacing w:val="31"/>
          <w:sz w:val="24"/>
          <w:szCs w:val="24"/>
        </w:rPr>
        <w:t xml:space="preserve"> </w:t>
      </w:r>
      <w:r>
        <w:rPr>
          <w:rFonts w:ascii="宋体" w:hAnsi="宋体" w:eastAsia="宋体" w:cs="宋体"/>
          <w:spacing w:val="-14"/>
          <w:sz w:val="24"/>
          <w:szCs w:val="24"/>
        </w:rPr>
        <w:t>002867）</w:t>
      </w:r>
      <w:r>
        <w:rPr>
          <w:rFonts w:ascii="宋体" w:hAnsi="宋体" w:eastAsia="宋体" w:cs="宋体"/>
          <w:spacing w:val="-30"/>
          <w:sz w:val="24"/>
          <w:szCs w:val="24"/>
        </w:rPr>
        <w:t xml:space="preserve"> </w:t>
      </w:r>
      <w:r>
        <w:rPr>
          <w:rFonts w:ascii="宋体" w:hAnsi="宋体" w:eastAsia="宋体" w:cs="宋体"/>
          <w:spacing w:val="-14"/>
          <w:sz w:val="24"/>
          <w:szCs w:val="24"/>
        </w:rPr>
        <w:t>、苏宁易购（股票代码：002024）、</w:t>
      </w:r>
      <w:r>
        <w:rPr>
          <w:rFonts w:ascii="宋体" w:hAnsi="宋体" w:eastAsia="宋体" w:cs="宋体"/>
          <w:sz w:val="24"/>
          <w:szCs w:val="24"/>
        </w:rPr>
        <w:t xml:space="preserve"> </w:t>
      </w:r>
      <w:r>
        <w:rPr>
          <w:rFonts w:ascii="宋体" w:hAnsi="宋体" w:eastAsia="宋体" w:cs="宋体"/>
          <w:spacing w:val="-24"/>
          <w:sz w:val="24"/>
          <w:szCs w:val="24"/>
        </w:rPr>
        <w:t>创维集团（股票代码：</w:t>
      </w:r>
      <w:r>
        <w:rPr>
          <w:rFonts w:ascii="宋体" w:hAnsi="宋体" w:eastAsia="宋体" w:cs="宋体"/>
          <w:spacing w:val="10"/>
          <w:sz w:val="24"/>
          <w:szCs w:val="24"/>
        </w:rPr>
        <w:t xml:space="preserve"> </w:t>
      </w:r>
      <w:r>
        <w:rPr>
          <w:rFonts w:ascii="宋体" w:hAnsi="宋体" w:eastAsia="宋体" w:cs="宋体"/>
          <w:spacing w:val="-24"/>
          <w:sz w:val="24"/>
          <w:szCs w:val="24"/>
        </w:rPr>
        <w:t>00751）、三雄极光（股票代码：</w:t>
      </w:r>
      <w:r>
        <w:rPr>
          <w:rFonts w:ascii="宋体" w:hAnsi="宋体" w:eastAsia="宋体" w:cs="宋体"/>
          <w:spacing w:val="-12"/>
          <w:sz w:val="24"/>
          <w:szCs w:val="24"/>
        </w:rPr>
        <w:t xml:space="preserve"> </w:t>
      </w:r>
      <w:r>
        <w:rPr>
          <w:rFonts w:ascii="宋体" w:hAnsi="宋体" w:eastAsia="宋体" w:cs="宋体"/>
          <w:spacing w:val="-24"/>
          <w:sz w:val="24"/>
          <w:szCs w:val="24"/>
        </w:rPr>
        <w:t>300625）、雅迪控股（股票代码：</w:t>
      </w:r>
      <w:r>
        <w:rPr>
          <w:rFonts w:ascii="宋体" w:hAnsi="宋体" w:eastAsia="宋体" w:cs="宋体"/>
          <w:spacing w:val="-15"/>
          <w:sz w:val="24"/>
          <w:szCs w:val="24"/>
        </w:rPr>
        <w:t xml:space="preserve"> </w:t>
      </w:r>
      <w:r>
        <w:rPr>
          <w:rFonts w:ascii="宋体" w:hAnsi="宋体" w:eastAsia="宋体" w:cs="宋体"/>
          <w:spacing w:val="-24"/>
          <w:sz w:val="24"/>
          <w:szCs w:val="24"/>
        </w:rPr>
        <w:t>01585）、</w:t>
      </w:r>
      <w:r>
        <w:rPr>
          <w:rFonts w:ascii="宋体" w:hAnsi="宋体" w:eastAsia="宋体" w:cs="宋体"/>
          <w:sz w:val="24"/>
          <w:szCs w:val="24"/>
        </w:rPr>
        <w:t xml:space="preserve"> </w:t>
      </w:r>
      <w:r>
        <w:rPr>
          <w:rFonts w:ascii="宋体" w:hAnsi="宋体" w:eastAsia="宋体" w:cs="宋体"/>
          <w:spacing w:val="-18"/>
          <w:sz w:val="24"/>
          <w:szCs w:val="24"/>
        </w:rPr>
        <w:t>怡亚通（股票代码：</w:t>
      </w:r>
      <w:r>
        <w:rPr>
          <w:rFonts w:ascii="宋体" w:hAnsi="宋体" w:eastAsia="宋体" w:cs="宋体"/>
          <w:spacing w:val="25"/>
          <w:sz w:val="24"/>
          <w:szCs w:val="24"/>
        </w:rPr>
        <w:t xml:space="preserve"> </w:t>
      </w:r>
      <w:r>
        <w:rPr>
          <w:rFonts w:ascii="宋体" w:hAnsi="宋体" w:eastAsia="宋体" w:cs="宋体"/>
          <w:spacing w:val="-18"/>
          <w:sz w:val="24"/>
          <w:szCs w:val="24"/>
        </w:rPr>
        <w:t>002183）</w:t>
      </w:r>
      <w:r>
        <w:rPr>
          <w:rFonts w:ascii="宋体" w:hAnsi="宋体" w:eastAsia="宋体" w:cs="宋体"/>
          <w:spacing w:val="-49"/>
          <w:sz w:val="24"/>
          <w:szCs w:val="24"/>
        </w:rPr>
        <w:t xml:space="preserve"> </w:t>
      </w:r>
      <w:r>
        <w:rPr>
          <w:rFonts w:ascii="宋体" w:hAnsi="宋体" w:eastAsia="宋体" w:cs="宋体"/>
          <w:spacing w:val="-18"/>
          <w:sz w:val="24"/>
          <w:szCs w:val="24"/>
        </w:rPr>
        <w:t>、酒仙网、百果园、木屋烧烤、一心堂药业（股票代码：002727）、</w:t>
      </w:r>
      <w:r>
        <w:rPr>
          <w:rFonts w:ascii="宋体" w:hAnsi="宋体" w:eastAsia="宋体" w:cs="宋体"/>
          <w:sz w:val="24"/>
          <w:szCs w:val="24"/>
        </w:rPr>
        <w:t xml:space="preserve"> </w:t>
      </w:r>
      <w:r>
        <w:rPr>
          <w:rFonts w:ascii="宋体" w:hAnsi="宋体" w:eastAsia="宋体" w:cs="宋体"/>
          <w:spacing w:val="-9"/>
          <w:sz w:val="24"/>
          <w:szCs w:val="24"/>
        </w:rPr>
        <w:t>百年育才（股票代码：</w:t>
      </w:r>
      <w:r>
        <w:rPr>
          <w:rFonts w:ascii="宋体" w:hAnsi="宋体" w:eastAsia="宋体" w:cs="宋体"/>
          <w:spacing w:val="74"/>
          <w:sz w:val="24"/>
          <w:szCs w:val="24"/>
        </w:rPr>
        <w:t xml:space="preserve"> </w:t>
      </w:r>
      <w:r>
        <w:rPr>
          <w:rFonts w:ascii="宋体" w:hAnsi="宋体" w:eastAsia="宋体" w:cs="宋体"/>
          <w:spacing w:val="-9"/>
          <w:sz w:val="24"/>
          <w:szCs w:val="24"/>
        </w:rPr>
        <w:t>872082）等各行业领导品牌。</w:t>
      </w:r>
    </w:p>
    <w:p>
      <w:pPr>
        <w:spacing w:line="360" w:lineRule="auto"/>
        <w:ind w:left="44" w:right="28" w:firstLine="473"/>
        <w:rPr>
          <w:rFonts w:ascii="宋体" w:hAnsi="宋体" w:eastAsia="宋体" w:cs="宋体"/>
          <w:sz w:val="24"/>
          <w:szCs w:val="24"/>
        </w:rPr>
      </w:pPr>
      <w:r>
        <w:rPr>
          <w:rFonts w:ascii="宋体" w:hAnsi="宋体" w:eastAsia="宋体" w:cs="宋体"/>
          <w:spacing w:val="-2"/>
          <w:sz w:val="24"/>
          <w:szCs w:val="24"/>
        </w:rPr>
        <w:t>逸马公司建立了完善的连锁经营理论体系，同国内</w:t>
      </w:r>
      <w:r>
        <w:rPr>
          <w:rFonts w:ascii="宋体" w:hAnsi="宋体" w:eastAsia="宋体" w:cs="宋体"/>
          <w:spacing w:val="105"/>
          <w:sz w:val="24"/>
          <w:szCs w:val="24"/>
        </w:rPr>
        <w:t xml:space="preserve"> </w:t>
      </w:r>
      <w:r>
        <w:rPr>
          <w:rFonts w:ascii="宋体" w:hAnsi="宋体" w:eastAsia="宋体" w:cs="宋体"/>
          <w:spacing w:val="-2"/>
          <w:sz w:val="24"/>
          <w:szCs w:val="24"/>
        </w:rPr>
        <w:t>15</w:t>
      </w:r>
      <w:r>
        <w:rPr>
          <w:rFonts w:ascii="宋体" w:hAnsi="宋体" w:eastAsia="宋体" w:cs="宋体"/>
          <w:spacing w:val="55"/>
          <w:sz w:val="24"/>
          <w:szCs w:val="24"/>
        </w:rPr>
        <w:t xml:space="preserve"> </w:t>
      </w:r>
      <w:r>
        <w:rPr>
          <w:rFonts w:ascii="宋体" w:hAnsi="宋体" w:eastAsia="宋体" w:cs="宋体"/>
          <w:spacing w:val="-2"/>
          <w:sz w:val="24"/>
          <w:szCs w:val="24"/>
        </w:rPr>
        <w:t>所院校合作共同建立产学研及实</w:t>
      </w:r>
      <w:r>
        <w:rPr>
          <w:rFonts w:ascii="宋体" w:hAnsi="宋体" w:eastAsia="宋体" w:cs="宋体"/>
          <w:sz w:val="24"/>
          <w:szCs w:val="24"/>
        </w:rPr>
        <w:t xml:space="preserve"> </w:t>
      </w:r>
      <w:r>
        <w:rPr>
          <w:rFonts w:ascii="宋体" w:hAnsi="宋体" w:eastAsia="宋体" w:cs="宋体"/>
          <w:spacing w:val="-13"/>
          <w:sz w:val="24"/>
          <w:szCs w:val="24"/>
        </w:rPr>
        <w:t>习就业基地，</w:t>
      </w:r>
      <w:r>
        <w:rPr>
          <w:rFonts w:ascii="宋体" w:hAnsi="宋体" w:eastAsia="宋体" w:cs="宋体"/>
          <w:spacing w:val="40"/>
          <w:sz w:val="24"/>
          <w:szCs w:val="24"/>
        </w:rPr>
        <w:t xml:space="preserve"> </w:t>
      </w:r>
      <w:r>
        <w:rPr>
          <w:rFonts w:ascii="宋体" w:hAnsi="宋体" w:eastAsia="宋体" w:cs="宋体"/>
          <w:spacing w:val="-13"/>
          <w:sz w:val="24"/>
          <w:szCs w:val="24"/>
        </w:rPr>
        <w:t>同时联合院校开发教学资源，</w:t>
      </w:r>
      <w:r>
        <w:rPr>
          <w:rFonts w:ascii="宋体" w:hAnsi="宋体" w:eastAsia="宋体" w:cs="宋体"/>
          <w:spacing w:val="17"/>
          <w:sz w:val="24"/>
          <w:szCs w:val="24"/>
        </w:rPr>
        <w:t xml:space="preserve"> </w:t>
      </w:r>
      <w:r>
        <w:rPr>
          <w:rFonts w:ascii="宋体" w:hAnsi="宋体" w:eastAsia="宋体" w:cs="宋体"/>
          <w:spacing w:val="-13"/>
          <w:sz w:val="24"/>
          <w:szCs w:val="24"/>
        </w:rPr>
        <w:t>编写并正式出版连锁专业书籍、教材共计</w:t>
      </w:r>
      <w:r>
        <w:rPr>
          <w:rFonts w:ascii="宋体" w:hAnsi="宋体" w:eastAsia="宋体" w:cs="宋体"/>
          <w:spacing w:val="12"/>
          <w:sz w:val="24"/>
          <w:szCs w:val="24"/>
        </w:rPr>
        <w:t xml:space="preserve"> </w:t>
      </w:r>
      <w:r>
        <w:rPr>
          <w:rFonts w:ascii="宋体" w:hAnsi="宋体" w:eastAsia="宋体" w:cs="宋体"/>
          <w:spacing w:val="-13"/>
          <w:sz w:val="24"/>
          <w:szCs w:val="24"/>
        </w:rPr>
        <w:t>25</w:t>
      </w:r>
      <w:r>
        <w:rPr>
          <w:rFonts w:ascii="宋体" w:hAnsi="宋体" w:eastAsia="宋体" w:cs="宋体"/>
          <w:spacing w:val="10"/>
          <w:sz w:val="24"/>
          <w:szCs w:val="24"/>
        </w:rPr>
        <w:t xml:space="preserve"> </w:t>
      </w:r>
      <w:r>
        <w:rPr>
          <w:rFonts w:ascii="宋体" w:hAnsi="宋体" w:eastAsia="宋体" w:cs="宋体"/>
          <w:spacing w:val="-13"/>
          <w:sz w:val="24"/>
          <w:szCs w:val="24"/>
        </w:rPr>
        <w:t>本，</w:t>
      </w:r>
      <w:r>
        <w:rPr>
          <w:rFonts w:ascii="宋体" w:hAnsi="宋体" w:eastAsia="宋体" w:cs="宋体"/>
          <w:sz w:val="24"/>
          <w:szCs w:val="24"/>
        </w:rPr>
        <w:t xml:space="preserve"> </w:t>
      </w:r>
      <w:r>
        <w:rPr>
          <w:rFonts w:ascii="宋体" w:hAnsi="宋体" w:eastAsia="宋体" w:cs="宋体"/>
          <w:spacing w:val="-8"/>
          <w:sz w:val="24"/>
          <w:szCs w:val="24"/>
        </w:rPr>
        <w:t>总计</w:t>
      </w:r>
      <w:r>
        <w:rPr>
          <w:rFonts w:ascii="宋体" w:hAnsi="宋体" w:eastAsia="宋体" w:cs="宋体"/>
          <w:spacing w:val="14"/>
          <w:sz w:val="24"/>
          <w:szCs w:val="24"/>
        </w:rPr>
        <w:t xml:space="preserve"> </w:t>
      </w:r>
      <w:r>
        <w:rPr>
          <w:rFonts w:ascii="宋体" w:hAnsi="宋体" w:eastAsia="宋体" w:cs="宋体"/>
          <w:spacing w:val="-8"/>
          <w:sz w:val="24"/>
          <w:szCs w:val="24"/>
        </w:rPr>
        <w:t>300</w:t>
      </w:r>
      <w:r>
        <w:rPr>
          <w:rFonts w:ascii="宋体" w:hAnsi="宋体" w:eastAsia="宋体" w:cs="宋体"/>
          <w:spacing w:val="21"/>
          <w:sz w:val="24"/>
          <w:szCs w:val="24"/>
        </w:rPr>
        <w:t xml:space="preserve"> </w:t>
      </w:r>
      <w:r>
        <w:rPr>
          <w:rFonts w:ascii="宋体" w:hAnsi="宋体" w:eastAsia="宋体" w:cs="宋体"/>
          <w:spacing w:val="-8"/>
          <w:sz w:val="24"/>
          <w:szCs w:val="24"/>
        </w:rPr>
        <w:t>多万字。</w:t>
      </w:r>
    </w:p>
    <w:p>
      <w:pPr>
        <w:spacing w:line="360" w:lineRule="auto"/>
        <w:ind w:left="38" w:right="28" w:firstLine="480"/>
        <w:rPr>
          <w:rFonts w:ascii="宋体" w:hAnsi="宋体" w:eastAsia="宋体" w:cs="宋体"/>
          <w:sz w:val="24"/>
          <w:szCs w:val="24"/>
        </w:rPr>
      </w:pPr>
      <w:r>
        <w:rPr>
          <w:rFonts w:ascii="宋体" w:hAnsi="宋体" w:eastAsia="宋体" w:cs="宋体"/>
          <w:spacing w:val="-11"/>
          <w:sz w:val="24"/>
          <w:szCs w:val="24"/>
        </w:rPr>
        <w:t>逸马公司除深圳总部外，</w:t>
      </w:r>
      <w:r>
        <w:rPr>
          <w:rFonts w:ascii="宋体" w:hAnsi="宋体" w:eastAsia="宋体" w:cs="宋体"/>
          <w:spacing w:val="93"/>
          <w:sz w:val="24"/>
          <w:szCs w:val="24"/>
        </w:rPr>
        <w:t xml:space="preserve"> </w:t>
      </w:r>
      <w:r>
        <w:rPr>
          <w:rFonts w:ascii="宋体" w:hAnsi="宋体" w:eastAsia="宋体" w:cs="宋体"/>
          <w:spacing w:val="-11"/>
          <w:sz w:val="24"/>
          <w:szCs w:val="24"/>
        </w:rPr>
        <w:t>国内设有上海、北京、成都、武汉、内蒙古等</w:t>
      </w:r>
      <w:r>
        <w:rPr>
          <w:rFonts w:ascii="宋体" w:hAnsi="宋体" w:eastAsia="宋体" w:cs="宋体"/>
          <w:spacing w:val="15"/>
          <w:sz w:val="24"/>
          <w:szCs w:val="24"/>
        </w:rPr>
        <w:t xml:space="preserve"> </w:t>
      </w:r>
      <w:r>
        <w:rPr>
          <w:rFonts w:ascii="宋体" w:hAnsi="宋体" w:eastAsia="宋体" w:cs="宋体"/>
          <w:spacing w:val="-11"/>
          <w:sz w:val="24"/>
          <w:szCs w:val="24"/>
        </w:rPr>
        <w:t>30</w:t>
      </w:r>
      <w:r>
        <w:rPr>
          <w:rFonts w:ascii="宋体" w:hAnsi="宋体" w:eastAsia="宋体" w:cs="宋体"/>
          <w:spacing w:val="10"/>
          <w:sz w:val="24"/>
          <w:szCs w:val="24"/>
        </w:rPr>
        <w:t xml:space="preserve"> </w:t>
      </w:r>
      <w:r>
        <w:rPr>
          <w:rFonts w:ascii="宋体" w:hAnsi="宋体" w:eastAsia="宋体" w:cs="宋体"/>
          <w:spacing w:val="-11"/>
          <w:sz w:val="24"/>
          <w:szCs w:val="24"/>
        </w:rPr>
        <w:t>余家分公司、</w:t>
      </w:r>
      <w:r>
        <w:rPr>
          <w:rFonts w:ascii="宋体" w:hAnsi="宋体" w:eastAsia="宋体" w:cs="宋体"/>
          <w:sz w:val="24"/>
          <w:szCs w:val="24"/>
        </w:rPr>
        <w:t xml:space="preserve"> </w:t>
      </w:r>
      <w:r>
        <w:rPr>
          <w:rFonts w:ascii="宋体" w:hAnsi="宋体" w:eastAsia="宋体" w:cs="宋体"/>
          <w:spacing w:val="-3"/>
          <w:sz w:val="24"/>
          <w:szCs w:val="24"/>
        </w:rPr>
        <w:t>双创基地及孵化中心等分支机构。办公及培训总面积</w:t>
      </w:r>
      <w:r>
        <w:rPr>
          <w:rFonts w:ascii="宋体" w:hAnsi="宋体" w:eastAsia="宋体" w:cs="宋体"/>
          <w:spacing w:val="66"/>
          <w:sz w:val="24"/>
          <w:szCs w:val="24"/>
        </w:rPr>
        <w:t xml:space="preserve"> </w:t>
      </w:r>
      <w:r>
        <w:rPr>
          <w:rFonts w:ascii="宋体" w:hAnsi="宋体" w:eastAsia="宋体" w:cs="宋体"/>
          <w:spacing w:val="-3"/>
          <w:sz w:val="24"/>
          <w:szCs w:val="24"/>
        </w:rPr>
        <w:t>7000</w:t>
      </w:r>
      <w:r>
        <w:rPr>
          <w:rFonts w:ascii="宋体" w:hAnsi="宋体" w:eastAsia="宋体" w:cs="宋体"/>
          <w:spacing w:val="45"/>
          <w:sz w:val="24"/>
          <w:szCs w:val="24"/>
        </w:rPr>
        <w:t xml:space="preserve"> </w:t>
      </w:r>
      <w:r>
        <w:rPr>
          <w:rFonts w:ascii="宋体" w:hAnsi="宋体" w:eastAsia="宋体" w:cs="宋体"/>
          <w:spacing w:val="-3"/>
          <w:sz w:val="24"/>
          <w:szCs w:val="24"/>
        </w:rPr>
        <w:t>多平方米，能同时容纳</w:t>
      </w:r>
      <w:r>
        <w:rPr>
          <w:rFonts w:ascii="宋体" w:hAnsi="宋体" w:eastAsia="宋体" w:cs="宋体"/>
          <w:spacing w:val="54"/>
          <w:sz w:val="24"/>
          <w:szCs w:val="24"/>
        </w:rPr>
        <w:t xml:space="preserve"> </w:t>
      </w:r>
      <w:r>
        <w:rPr>
          <w:rFonts w:ascii="宋体" w:hAnsi="宋体" w:eastAsia="宋体" w:cs="宋体"/>
          <w:spacing w:val="-3"/>
          <w:sz w:val="24"/>
          <w:szCs w:val="24"/>
        </w:rPr>
        <w:t>5000</w:t>
      </w:r>
      <w:r>
        <w:rPr>
          <w:rFonts w:ascii="宋体" w:hAnsi="宋体" w:eastAsia="宋体" w:cs="宋体"/>
          <w:spacing w:val="45"/>
          <w:sz w:val="24"/>
          <w:szCs w:val="24"/>
        </w:rPr>
        <w:t xml:space="preserve"> </w:t>
      </w:r>
      <w:r>
        <w:rPr>
          <w:rFonts w:ascii="宋体" w:hAnsi="宋体" w:eastAsia="宋体" w:cs="宋体"/>
          <w:spacing w:val="-3"/>
          <w:sz w:val="24"/>
          <w:szCs w:val="24"/>
        </w:rPr>
        <w:t>多</w:t>
      </w:r>
      <w:r>
        <w:rPr>
          <w:rFonts w:ascii="宋体" w:hAnsi="宋体" w:eastAsia="宋体" w:cs="宋体"/>
          <w:sz w:val="24"/>
          <w:szCs w:val="24"/>
        </w:rPr>
        <w:t xml:space="preserve"> </w:t>
      </w:r>
      <w:r>
        <w:rPr>
          <w:rFonts w:ascii="宋体" w:hAnsi="宋体" w:eastAsia="宋体" w:cs="宋体"/>
          <w:spacing w:val="-12"/>
          <w:sz w:val="24"/>
          <w:szCs w:val="24"/>
        </w:rPr>
        <w:t>人。</w:t>
      </w:r>
    </w:p>
    <w:p>
      <w:pPr>
        <w:spacing w:before="1" w:line="204" w:lineRule="auto"/>
        <w:ind w:firstLine="522"/>
        <w:outlineLvl w:val="1"/>
        <w:rPr>
          <w:rFonts w:ascii="宋体" w:hAnsi="宋体" w:eastAsia="宋体" w:cs="宋体"/>
          <w:sz w:val="24"/>
          <w:szCs w:val="24"/>
        </w:rPr>
      </w:pPr>
      <w:bookmarkStart w:id="4" w:name="_bookmark7"/>
      <w:bookmarkEnd w:id="4"/>
      <w:bookmarkStart w:id="5" w:name="_bookmark6"/>
      <w:bookmarkEnd w:id="5"/>
      <w:bookmarkStart w:id="6" w:name="_bookmark5"/>
      <w:bookmarkEnd w:id="6"/>
      <w:r>
        <w:rPr>
          <w:rFonts w:ascii="宋体" w:hAnsi="宋体" w:eastAsia="宋体" w:cs="宋体"/>
          <w:spacing w:val="-8"/>
          <w:sz w:val="24"/>
          <w:szCs w:val="24"/>
          <w14:textOutline w14:w="4356" w14:cap="flat" w14:cmpd="sng">
            <w14:solidFill>
              <w14:srgbClr w14:val="000000"/>
            </w14:solidFill>
            <w14:prstDash w14:val="solid"/>
            <w14:miter w14:val="10"/>
          </w14:textOutline>
        </w:rPr>
        <w:t>二、</w:t>
      </w:r>
      <w:r>
        <w:rPr>
          <w:rFonts w:ascii="宋体" w:hAnsi="宋体" w:eastAsia="宋体" w:cs="宋体"/>
          <w:spacing w:val="46"/>
          <w:sz w:val="24"/>
          <w:szCs w:val="24"/>
        </w:rPr>
        <w:t xml:space="preserve"> </w:t>
      </w:r>
      <w:r>
        <w:rPr>
          <w:rFonts w:ascii="宋体" w:hAnsi="宋体" w:eastAsia="宋体" w:cs="宋体"/>
          <w:spacing w:val="-8"/>
          <w:sz w:val="24"/>
          <w:szCs w:val="24"/>
          <w14:textOutline w14:w="4356" w14:cap="flat" w14:cmpd="sng">
            <w14:solidFill>
              <w14:srgbClr w14:val="000000"/>
            </w14:solidFill>
            <w14:prstDash w14:val="solid"/>
            <w14:miter w14:val="10"/>
          </w14:textOutline>
        </w:rPr>
        <w:t>连锁特许经营管理职业技能等级证书简介</w:t>
      </w:r>
    </w:p>
    <w:p>
      <w:pPr>
        <w:spacing w:before="202" w:line="468" w:lineRule="exact"/>
        <w:ind w:firstLine="519"/>
        <w:rPr>
          <w:rFonts w:ascii="宋体" w:hAnsi="宋体" w:eastAsia="宋体" w:cs="宋体"/>
          <w:sz w:val="24"/>
          <w:szCs w:val="24"/>
        </w:rPr>
      </w:pPr>
      <w:r>
        <w:rPr>
          <w:rFonts w:ascii="宋体" w:hAnsi="宋体" w:eastAsia="宋体" w:cs="宋体"/>
          <w:spacing w:val="-1"/>
          <w:position w:val="16"/>
          <w:sz w:val="24"/>
          <w:szCs w:val="24"/>
        </w:rPr>
        <w:t>连锁特许经营管理职业技能等级证书（初级、中级、高级）</w:t>
      </w:r>
    </w:p>
    <w:p>
      <w:pPr>
        <w:spacing w:before="1" w:line="204" w:lineRule="auto"/>
        <w:ind w:firstLine="518"/>
        <w:rPr>
          <w:rFonts w:ascii="宋体" w:hAnsi="宋体" w:eastAsia="宋体" w:cs="宋体"/>
          <w:sz w:val="24"/>
          <w:szCs w:val="24"/>
        </w:rPr>
      </w:pPr>
      <w:r>
        <w:rPr>
          <w:rFonts w:ascii="宋体" w:hAnsi="宋体" w:eastAsia="宋体" w:cs="宋体"/>
          <w:spacing w:val="-1"/>
          <w:sz w:val="24"/>
          <w:szCs w:val="24"/>
        </w:rPr>
        <w:t>颁证机构：深圳市逸马科技有限公司</w:t>
      </w:r>
    </w:p>
    <w:p>
      <w:pPr>
        <w:spacing w:before="201" w:line="185" w:lineRule="auto"/>
        <w:ind w:firstLine="518"/>
        <w:outlineLvl w:val="1"/>
        <w:rPr>
          <w:rFonts w:ascii="宋体" w:hAnsi="宋体" w:eastAsia="宋体" w:cs="宋体"/>
          <w:sz w:val="24"/>
          <w:szCs w:val="24"/>
        </w:rPr>
      </w:pPr>
      <w:r>
        <w:rPr>
          <w:rFonts w:ascii="宋体" w:hAnsi="宋体" w:eastAsia="宋体" w:cs="宋体"/>
          <w:spacing w:val="-21"/>
          <w:sz w:val="24"/>
          <w:szCs w:val="24"/>
        </w:rPr>
        <w:t>三、</w:t>
      </w:r>
      <w:r>
        <w:rPr>
          <w:rFonts w:ascii="宋体" w:hAnsi="宋体" w:eastAsia="宋体" w:cs="宋体"/>
          <w:spacing w:val="40"/>
          <w:sz w:val="24"/>
          <w:szCs w:val="24"/>
        </w:rPr>
        <w:t xml:space="preserve"> </w:t>
      </w:r>
      <w:r>
        <w:rPr>
          <w:rFonts w:ascii="宋体" w:hAnsi="宋体" w:eastAsia="宋体" w:cs="宋体"/>
          <w:spacing w:val="-21"/>
          <w:sz w:val="24"/>
          <w:szCs w:val="24"/>
        </w:rPr>
        <w:t>适用院校专业</w:t>
      </w:r>
    </w:p>
    <w:p>
      <w:pPr>
        <w:spacing w:before="228" w:line="185" w:lineRule="auto"/>
        <w:ind w:firstLine="522"/>
        <w:rPr>
          <w:rFonts w:ascii="宋体" w:hAnsi="宋体" w:eastAsia="宋体" w:cs="宋体"/>
          <w:sz w:val="24"/>
          <w:szCs w:val="24"/>
        </w:rPr>
      </w:pPr>
      <w:r>
        <w:rPr>
          <w:rFonts w:ascii="宋体" w:hAnsi="宋体" w:eastAsia="宋体" w:cs="宋体"/>
          <w:spacing w:val="-7"/>
          <w:sz w:val="23"/>
          <w:szCs w:val="23"/>
          <w14:textOutline w14:w="4178" w14:cap="flat" w14:cmpd="sng">
            <w14:solidFill>
              <w14:srgbClr w14:val="000000"/>
            </w14:solidFill>
            <w14:prstDash w14:val="solid"/>
            <w14:miter w14:val="10"/>
          </w14:textOutline>
        </w:rPr>
        <w:t>中等职业学校：</w:t>
      </w:r>
      <w:r>
        <w:rPr>
          <w:rFonts w:ascii="宋体" w:hAnsi="宋体" w:eastAsia="宋体" w:cs="宋体"/>
          <w:spacing w:val="52"/>
          <w:sz w:val="23"/>
          <w:szCs w:val="23"/>
        </w:rPr>
        <w:t xml:space="preserve"> </w:t>
      </w:r>
      <w:r>
        <w:rPr>
          <w:rFonts w:ascii="宋体" w:hAnsi="宋体" w:eastAsia="宋体" w:cs="宋体"/>
          <w:spacing w:val="-7"/>
          <w:sz w:val="24"/>
          <w:szCs w:val="24"/>
        </w:rPr>
        <w:t>连锁经营与管理、市场营销、商品经营、专卖品经营等。</w:t>
      </w:r>
    </w:p>
    <w:p>
      <w:pPr>
        <w:sectPr>
          <w:headerReference r:id="rId9" w:type="default"/>
          <w:footerReference r:id="rId10" w:type="default"/>
          <w:pgSz w:w="11907" w:h="16839"/>
          <w:pgMar w:top="1356" w:right="1104" w:bottom="736" w:left="1051" w:header="746" w:footer="495" w:gutter="0"/>
          <w:cols w:space="720" w:num="1"/>
        </w:sectPr>
      </w:pPr>
    </w:p>
    <w:p>
      <w:pPr>
        <w:spacing w:before="199" w:line="360" w:lineRule="auto"/>
        <w:ind w:left="41" w:right="26" w:firstLine="466"/>
        <w:rPr>
          <w:rFonts w:ascii="宋体" w:hAnsi="宋体" w:eastAsia="宋体" w:cs="宋体"/>
          <w:sz w:val="24"/>
          <w:szCs w:val="24"/>
        </w:rPr>
      </w:pPr>
      <w:r>
        <w:rPr>
          <w:rFonts w:ascii="宋体" w:hAnsi="宋体" w:eastAsia="宋体" w:cs="宋体"/>
          <w:spacing w:val="-7"/>
          <w:sz w:val="23"/>
          <w:szCs w:val="23"/>
          <w14:textOutline w14:w="4178" w14:cap="flat" w14:cmpd="sng">
            <w14:solidFill>
              <w14:srgbClr w14:val="000000"/>
            </w14:solidFill>
            <w14:prstDash w14:val="solid"/>
            <w14:miter w14:val="10"/>
          </w14:textOutline>
        </w:rPr>
        <w:t>高等职业学校：</w:t>
      </w:r>
      <w:r>
        <w:rPr>
          <w:rFonts w:ascii="宋体" w:hAnsi="宋体" w:eastAsia="宋体" w:cs="宋体"/>
          <w:spacing w:val="85"/>
          <w:sz w:val="23"/>
          <w:szCs w:val="23"/>
        </w:rPr>
        <w:t xml:space="preserve"> </w:t>
      </w:r>
      <w:r>
        <w:rPr>
          <w:rFonts w:ascii="宋体" w:hAnsi="宋体" w:eastAsia="宋体" w:cs="宋体"/>
          <w:spacing w:val="-7"/>
          <w:sz w:val="24"/>
          <w:szCs w:val="24"/>
        </w:rPr>
        <w:t>连锁经营与管理、市场营销、市场管理与服务、品牌代理经营、工商企业</w:t>
      </w:r>
      <w:r>
        <w:rPr>
          <w:rFonts w:ascii="宋体" w:hAnsi="宋体" w:eastAsia="宋体" w:cs="宋体"/>
          <w:sz w:val="24"/>
          <w:szCs w:val="24"/>
        </w:rPr>
        <w:t xml:space="preserve"> </w:t>
      </w:r>
      <w:r>
        <w:rPr>
          <w:rFonts w:ascii="宋体" w:hAnsi="宋体" w:eastAsia="宋体" w:cs="宋体"/>
          <w:spacing w:val="-5"/>
          <w:sz w:val="24"/>
          <w:szCs w:val="24"/>
        </w:rPr>
        <w:t>管理、酒店管理、食品贮运与营销、药品经营与管理、化妆品经营与管理、汽车营销与服务、</w:t>
      </w:r>
      <w:r>
        <w:rPr>
          <w:rFonts w:ascii="宋体" w:hAnsi="宋体" w:eastAsia="宋体" w:cs="宋体"/>
          <w:spacing w:val="13"/>
          <w:sz w:val="24"/>
          <w:szCs w:val="24"/>
        </w:rPr>
        <w:t xml:space="preserve"> </w:t>
      </w:r>
      <w:r>
        <w:rPr>
          <w:rFonts w:ascii="宋体" w:hAnsi="宋体" w:eastAsia="宋体" w:cs="宋体"/>
          <w:spacing w:val="-3"/>
          <w:sz w:val="24"/>
          <w:szCs w:val="24"/>
        </w:rPr>
        <w:t>茶艺与茶叶营销、服装陈列与展示设计等。</w:t>
      </w:r>
    </w:p>
    <w:p>
      <w:pPr>
        <w:spacing w:line="202" w:lineRule="auto"/>
        <w:ind w:firstLine="500"/>
        <w:rPr>
          <w:rFonts w:ascii="宋体" w:hAnsi="宋体" w:eastAsia="宋体" w:cs="宋体"/>
          <w:sz w:val="24"/>
          <w:szCs w:val="24"/>
        </w:rPr>
      </w:pPr>
      <w:r>
        <w:rPr>
          <w:rFonts w:ascii="宋体" w:hAnsi="宋体" w:eastAsia="宋体" w:cs="宋体"/>
          <w:spacing w:val="-7"/>
          <w:sz w:val="23"/>
          <w:szCs w:val="23"/>
          <w14:textOutline w14:w="4178" w14:cap="flat" w14:cmpd="sng">
            <w14:solidFill>
              <w14:srgbClr w14:val="000000"/>
            </w14:solidFill>
            <w14:prstDash w14:val="solid"/>
            <w14:miter w14:val="10"/>
          </w14:textOutline>
        </w:rPr>
        <w:t>应用型本科学校：</w:t>
      </w:r>
      <w:r>
        <w:rPr>
          <w:rFonts w:ascii="宋体" w:hAnsi="宋体" w:eastAsia="宋体" w:cs="宋体"/>
          <w:spacing w:val="74"/>
          <w:sz w:val="23"/>
          <w:szCs w:val="23"/>
        </w:rPr>
        <w:t xml:space="preserve"> </w:t>
      </w:r>
      <w:r>
        <w:rPr>
          <w:rFonts w:ascii="宋体" w:hAnsi="宋体" w:eastAsia="宋体" w:cs="宋体"/>
          <w:spacing w:val="-7"/>
          <w:sz w:val="24"/>
          <w:szCs w:val="24"/>
        </w:rPr>
        <w:t>零售业管理、工商管理、市场营销、人力资源管理等。</w:t>
      </w:r>
    </w:p>
    <w:p>
      <w:pPr>
        <w:spacing w:before="204" w:line="185" w:lineRule="auto"/>
        <w:ind w:firstLine="300"/>
        <w:rPr>
          <w:rFonts w:ascii="宋体" w:hAnsi="宋体" w:eastAsia="宋体" w:cs="宋体"/>
          <w:sz w:val="24"/>
          <w:szCs w:val="24"/>
        </w:rPr>
      </w:pPr>
      <w:r>
        <w:rPr>
          <w:rFonts w:ascii="宋体" w:hAnsi="宋体" w:eastAsia="宋体" w:cs="宋体"/>
          <w:spacing w:val="-17"/>
          <w:sz w:val="24"/>
          <w:szCs w:val="24"/>
        </w:rPr>
        <w:t>四、</w:t>
      </w:r>
      <w:r>
        <w:rPr>
          <w:rFonts w:ascii="宋体" w:hAnsi="宋体" w:eastAsia="宋体" w:cs="宋体"/>
          <w:spacing w:val="22"/>
          <w:sz w:val="24"/>
          <w:szCs w:val="24"/>
        </w:rPr>
        <w:t xml:space="preserve"> </w:t>
      </w:r>
      <w:r>
        <w:rPr>
          <w:rFonts w:ascii="宋体" w:hAnsi="宋体" w:eastAsia="宋体" w:cs="宋体"/>
          <w:spacing w:val="-17"/>
          <w:sz w:val="24"/>
          <w:szCs w:val="24"/>
        </w:rPr>
        <w:t>面向职业岗位（群）</w:t>
      </w:r>
    </w:p>
    <w:p>
      <w:pPr>
        <w:spacing w:before="148" w:line="360" w:lineRule="auto"/>
        <w:ind w:left="41" w:right="31" w:firstLine="473"/>
        <w:rPr>
          <w:rFonts w:ascii="宋体" w:hAnsi="宋体" w:eastAsia="宋体" w:cs="宋体"/>
          <w:sz w:val="24"/>
          <w:szCs w:val="24"/>
        </w:rPr>
      </w:pPr>
      <w:r>
        <w:rPr>
          <w:rFonts w:ascii="宋体" w:hAnsi="宋体" w:eastAsia="宋体" w:cs="宋体"/>
          <w:spacing w:val="-8"/>
          <w:sz w:val="24"/>
          <w:szCs w:val="24"/>
        </w:rPr>
        <w:t>主要面向连锁特许经营管理相关领域，</w:t>
      </w:r>
      <w:r>
        <w:rPr>
          <w:rFonts w:ascii="宋体" w:hAnsi="宋体" w:eastAsia="宋体" w:cs="宋体"/>
          <w:spacing w:val="36"/>
          <w:sz w:val="24"/>
          <w:szCs w:val="24"/>
        </w:rPr>
        <w:t xml:space="preserve"> </w:t>
      </w:r>
      <w:r>
        <w:rPr>
          <w:rFonts w:ascii="宋体" w:hAnsi="宋体" w:eastAsia="宋体" w:cs="宋体"/>
          <w:spacing w:val="-8"/>
          <w:sz w:val="24"/>
          <w:szCs w:val="24"/>
        </w:rPr>
        <w:t>从事连锁门店线上线下服务、连锁门店管理、连锁</w:t>
      </w:r>
      <w:r>
        <w:rPr>
          <w:rFonts w:ascii="宋体" w:hAnsi="宋体" w:eastAsia="宋体" w:cs="宋体"/>
          <w:sz w:val="24"/>
          <w:szCs w:val="24"/>
        </w:rPr>
        <w:t xml:space="preserve"> </w:t>
      </w:r>
      <w:r>
        <w:rPr>
          <w:rFonts w:ascii="宋体" w:hAnsi="宋体" w:eastAsia="宋体" w:cs="宋体"/>
          <w:spacing w:val="-2"/>
          <w:sz w:val="24"/>
          <w:szCs w:val="24"/>
        </w:rPr>
        <w:t>企业授权及特许经营管理、连锁企业店铺战略开发管理及供应链管理等相关岗位（群）。</w:t>
      </w:r>
    </w:p>
    <w:p>
      <w:pPr>
        <w:sectPr>
          <w:headerReference r:id="rId11" w:type="default"/>
          <w:footerReference r:id="rId12" w:type="default"/>
          <w:pgSz w:w="11907" w:h="16839"/>
          <w:pgMar w:top="1356" w:right="1104" w:bottom="736" w:left="1051" w:header="746" w:footer="495" w:gutter="0"/>
          <w:cols w:space="720" w:num="1"/>
        </w:sectPr>
      </w:pPr>
    </w:p>
    <w:p>
      <w:pPr>
        <w:spacing w:before="215" w:line="185" w:lineRule="auto"/>
        <w:ind w:firstLine="913"/>
        <w:outlineLvl w:val="0"/>
        <w:rPr>
          <w:rFonts w:ascii="宋体" w:hAnsi="宋体" w:eastAsia="宋体" w:cs="宋体"/>
          <w:sz w:val="36"/>
          <w:szCs w:val="36"/>
        </w:rPr>
      </w:pPr>
      <w:bookmarkStart w:id="7" w:name="_bookmark8"/>
      <w:bookmarkEnd w:id="7"/>
      <w:bookmarkStart w:id="8" w:name="_bookmark9"/>
      <w:bookmarkEnd w:id="8"/>
      <w:r>
        <w:rPr>
          <w:rFonts w:ascii="宋体" w:hAnsi="宋体" w:eastAsia="宋体" w:cs="宋体"/>
          <w:color w:val="0D0D0D"/>
          <w:sz w:val="36"/>
          <w:szCs w:val="36"/>
          <w14:textOutline w14:w="6527" w14:cap="flat" w14:cmpd="sng">
            <w14:solidFill>
              <w14:srgbClr w14:val="0D0D0D"/>
            </w14:solidFill>
            <w14:prstDash w14:val="solid"/>
            <w14:miter w14:val="10"/>
          </w14:textOutline>
        </w:rPr>
        <w:t>连锁特许经营管理职业技能等级证书培训指导方案</w:t>
      </w:r>
    </w:p>
    <w:p>
      <w:pPr>
        <w:spacing w:before="247" w:line="272" w:lineRule="auto"/>
        <w:ind w:left="47" w:right="26" w:firstLine="471"/>
        <w:rPr>
          <w:rFonts w:ascii="宋体" w:hAnsi="宋体" w:eastAsia="宋体" w:cs="宋体"/>
          <w:sz w:val="24"/>
          <w:szCs w:val="24"/>
        </w:rPr>
      </w:pPr>
      <w:r>
        <w:rPr>
          <w:rFonts w:ascii="宋体" w:hAnsi="宋体" w:eastAsia="宋体" w:cs="宋体"/>
          <w:color w:val="0D0D0D"/>
          <w:spacing w:val="2"/>
          <w:sz w:val="24"/>
          <w:szCs w:val="24"/>
        </w:rPr>
        <w:t>连锁特许经营管理职业技能等级证书培训站点须按照本指导方案进行培训，参与认证人</w:t>
      </w:r>
      <w:r>
        <w:rPr>
          <w:rFonts w:ascii="宋体" w:hAnsi="宋体" w:eastAsia="宋体" w:cs="宋体"/>
          <w:color w:val="0D0D0D"/>
          <w:spacing w:val="9"/>
          <w:sz w:val="24"/>
          <w:szCs w:val="24"/>
        </w:rPr>
        <w:t xml:space="preserve"> </w:t>
      </w:r>
      <w:r>
        <w:rPr>
          <w:rFonts w:ascii="宋体" w:hAnsi="宋体" w:eastAsia="宋体" w:cs="宋体"/>
          <w:color w:val="0D0D0D"/>
          <w:spacing w:val="-2"/>
          <w:sz w:val="24"/>
          <w:szCs w:val="24"/>
        </w:rPr>
        <w:t>员须参加对应等级技能培训，培训合格可参与相应等级证书的考核。</w:t>
      </w:r>
    </w:p>
    <w:p>
      <w:pPr>
        <w:spacing w:before="227" w:line="185" w:lineRule="auto"/>
        <w:ind w:firstLine="524"/>
        <w:outlineLvl w:val="1"/>
        <w:rPr>
          <w:rFonts w:ascii="宋体" w:hAnsi="宋体" w:eastAsia="宋体" w:cs="宋体"/>
          <w:sz w:val="24"/>
          <w:szCs w:val="24"/>
        </w:rPr>
      </w:pPr>
      <w:bookmarkStart w:id="9" w:name="_bookmark10"/>
      <w:bookmarkEnd w:id="9"/>
      <w:bookmarkStart w:id="10" w:name="_bookmark11"/>
      <w:bookmarkEnd w:id="10"/>
      <w:r>
        <w:rPr>
          <w:rFonts w:ascii="宋体" w:hAnsi="宋体" w:eastAsia="宋体" w:cs="宋体"/>
          <w:color w:val="0D0D0D"/>
          <w:spacing w:val="-2"/>
          <w:sz w:val="24"/>
          <w:szCs w:val="24"/>
          <w14:textOutline w14:w="4356" w14:cap="flat" w14:cmpd="sng">
            <w14:solidFill>
              <w14:srgbClr w14:val="0D0D0D"/>
            </w14:solidFill>
            <w14:prstDash w14:val="solid"/>
            <w14:miter w14:val="10"/>
          </w14:textOutline>
        </w:rPr>
        <w:t>一、证书名称</w:t>
      </w:r>
    </w:p>
    <w:p>
      <w:pPr>
        <w:spacing w:before="227" w:line="185" w:lineRule="auto"/>
        <w:ind w:firstLine="519"/>
        <w:rPr>
          <w:rFonts w:ascii="宋体" w:hAnsi="宋体" w:eastAsia="宋体" w:cs="宋体"/>
          <w:sz w:val="24"/>
          <w:szCs w:val="24"/>
        </w:rPr>
      </w:pPr>
      <w:r>
        <w:rPr>
          <w:rFonts w:ascii="宋体" w:hAnsi="宋体" w:eastAsia="宋体" w:cs="宋体"/>
          <w:color w:val="0D0D0D"/>
          <w:spacing w:val="-2"/>
          <w:sz w:val="24"/>
          <w:szCs w:val="24"/>
        </w:rPr>
        <w:t>连锁特许经营管理职业技能等级证书。证书分为：初级、中级、高级。</w:t>
      </w:r>
    </w:p>
    <w:p>
      <w:pPr>
        <w:spacing w:before="227" w:line="185" w:lineRule="auto"/>
        <w:ind w:firstLine="524"/>
        <w:outlineLvl w:val="1"/>
        <w:rPr>
          <w:rFonts w:ascii="宋体" w:hAnsi="宋体" w:eastAsia="宋体" w:cs="宋体"/>
          <w:sz w:val="24"/>
          <w:szCs w:val="24"/>
        </w:rPr>
      </w:pPr>
      <w:bookmarkStart w:id="11" w:name="_bookmark13"/>
      <w:bookmarkEnd w:id="11"/>
      <w:bookmarkStart w:id="12" w:name="_bookmark12"/>
      <w:bookmarkEnd w:id="12"/>
      <w:r>
        <w:rPr>
          <w:rFonts w:ascii="宋体" w:hAnsi="宋体" w:eastAsia="宋体" w:cs="宋体"/>
          <w:color w:val="0D0D0D"/>
          <w:spacing w:val="-1"/>
          <w:sz w:val="24"/>
          <w:szCs w:val="24"/>
          <w14:textOutline w14:w="4356" w14:cap="flat" w14:cmpd="sng">
            <w14:solidFill>
              <w14:srgbClr w14:val="0D0D0D"/>
            </w14:solidFill>
            <w14:prstDash w14:val="solid"/>
            <w14:miter w14:val="10"/>
          </w14:textOutline>
        </w:rPr>
        <w:t>二、培训体系框架</w:t>
      </w:r>
    </w:p>
    <w:p>
      <w:pPr>
        <w:spacing w:before="228" w:line="185" w:lineRule="auto"/>
        <w:ind w:firstLine="527"/>
        <w:rPr>
          <w:rFonts w:ascii="宋体" w:hAnsi="宋体" w:eastAsia="宋体" w:cs="宋体"/>
          <w:sz w:val="24"/>
          <w:szCs w:val="24"/>
        </w:rPr>
      </w:pPr>
      <w:r>
        <w:rPr>
          <w:rFonts w:ascii="宋体" w:hAnsi="宋体" w:eastAsia="宋体" w:cs="宋体"/>
          <w:color w:val="0D0D0D"/>
          <w:spacing w:val="-14"/>
          <w:sz w:val="24"/>
          <w:szCs w:val="24"/>
          <w14:textOutline w14:w="4356" w14:cap="flat" w14:cmpd="sng">
            <w14:solidFill>
              <w14:srgbClr w14:val="0D0D0D"/>
            </w14:solidFill>
            <w14:prstDash w14:val="solid"/>
            <w14:miter w14:val="10"/>
          </w14:textOutline>
        </w:rPr>
        <w:t>（一）</w:t>
      </w:r>
      <w:r>
        <w:rPr>
          <w:rFonts w:ascii="宋体" w:hAnsi="宋体" w:eastAsia="宋体" w:cs="宋体"/>
          <w:color w:val="0D0D0D"/>
          <w:spacing w:val="-1"/>
          <w:sz w:val="24"/>
          <w:szCs w:val="24"/>
        </w:rPr>
        <w:t xml:space="preserve"> </w:t>
      </w:r>
      <w:r>
        <w:rPr>
          <w:rFonts w:ascii="宋体" w:hAnsi="宋体" w:eastAsia="宋体" w:cs="宋体"/>
          <w:color w:val="0D0D0D"/>
          <w:spacing w:val="-14"/>
          <w:sz w:val="24"/>
          <w:szCs w:val="24"/>
          <w14:textOutline w14:w="4356" w14:cap="flat" w14:cmpd="sng">
            <w14:solidFill>
              <w14:srgbClr w14:val="0D0D0D"/>
            </w14:solidFill>
            <w14:prstDash w14:val="solid"/>
            <w14:miter w14:val="10"/>
          </w14:textOutline>
        </w:rPr>
        <w:t>初级培训提纲</w:t>
      </w:r>
    </w:p>
    <w:p>
      <w:pPr>
        <w:spacing w:line="113" w:lineRule="exact"/>
      </w:pPr>
    </w:p>
    <w:tbl>
      <w:tblPr>
        <w:tblStyle w:val="4"/>
        <w:tblW w:w="7401" w:type="dxa"/>
        <w:tblInd w:w="117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19"/>
        <w:gridCol w:w="448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7401" w:type="dxa"/>
            <w:gridSpan w:val="2"/>
            <w:vAlign w:val="top"/>
          </w:tcPr>
          <w:p>
            <w:pPr>
              <w:spacing w:before="230" w:line="186" w:lineRule="auto"/>
              <w:ind w:firstLine="2442"/>
              <w:rPr>
                <w:rFonts w:ascii="宋体" w:hAnsi="宋体" w:eastAsia="宋体" w:cs="宋体"/>
                <w:sz w:val="21"/>
                <w:szCs w:val="21"/>
              </w:rPr>
            </w:pPr>
            <w:r>
              <w:rPr>
                <w:rFonts w:ascii="宋体" w:hAnsi="宋体" w:eastAsia="宋体" w:cs="宋体"/>
                <w:sz w:val="21"/>
                <w:szCs w:val="21"/>
                <w14:textOutline w14:w="3835" w14:cap="flat" w14:cmpd="sng">
                  <w14:solidFill>
                    <w14:srgbClr w14:val="000000"/>
                  </w14:solidFill>
                  <w14:prstDash w14:val="solid"/>
                  <w14:miter w14:val="10"/>
                </w14:textOutline>
              </w:rPr>
              <w:t>连锁特许经营管理（初级）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2919" w:type="dxa"/>
            <w:vAlign w:val="top"/>
          </w:tcPr>
          <w:p>
            <w:pPr>
              <w:spacing w:line="351" w:lineRule="auto"/>
              <w:rPr>
                <w:rFonts w:ascii="Calibri"/>
                <w:sz w:val="21"/>
              </w:rPr>
            </w:pPr>
          </w:p>
          <w:p>
            <w:pPr>
              <w:spacing w:before="69" w:line="186" w:lineRule="auto"/>
              <w:ind w:firstLine="119"/>
              <w:rPr>
                <w:rFonts w:ascii="宋体" w:hAnsi="宋体" w:eastAsia="宋体" w:cs="宋体"/>
                <w:sz w:val="21"/>
                <w:szCs w:val="21"/>
              </w:rPr>
            </w:pPr>
            <w:r>
              <w:rPr>
                <w:rFonts w:ascii="宋体" w:hAnsi="宋体" w:eastAsia="宋体" w:cs="宋体"/>
                <w:spacing w:val="-3"/>
                <w:sz w:val="21"/>
                <w:szCs w:val="21"/>
                <w14:textOutline w14:w="3835" w14:cap="flat" w14:cmpd="sng">
                  <w14:solidFill>
                    <w14:srgbClr w14:val="000000"/>
                  </w14:solidFill>
                  <w14:prstDash w14:val="solid"/>
                  <w14:miter w14:val="10"/>
                </w14:textOutline>
              </w:rPr>
              <w:t>项目</w:t>
            </w:r>
          </w:p>
        </w:tc>
        <w:tc>
          <w:tcPr>
            <w:tcW w:w="4482" w:type="dxa"/>
            <w:vAlign w:val="top"/>
          </w:tcPr>
          <w:p>
            <w:pPr>
              <w:spacing w:line="351" w:lineRule="auto"/>
              <w:rPr>
                <w:rFonts w:ascii="Calibri"/>
                <w:sz w:val="21"/>
              </w:rPr>
            </w:pPr>
          </w:p>
          <w:p>
            <w:pPr>
              <w:spacing w:before="69" w:line="186" w:lineRule="auto"/>
              <w:ind w:firstLine="115"/>
              <w:rPr>
                <w:rFonts w:ascii="宋体" w:hAnsi="宋体" w:eastAsia="宋体" w:cs="宋体"/>
                <w:sz w:val="21"/>
                <w:szCs w:val="21"/>
              </w:rPr>
            </w:pPr>
            <w:r>
              <w:rPr>
                <w:rFonts w:ascii="宋体" w:hAnsi="宋体" w:eastAsia="宋体" w:cs="宋体"/>
                <w:spacing w:val="-2"/>
                <w:sz w:val="21"/>
                <w:szCs w:val="21"/>
                <w14:textOutline w14:w="3835" w14:cap="flat" w14:cmpd="sng">
                  <w14:solidFill>
                    <w14:srgbClr w14:val="000000"/>
                  </w14:solidFill>
                  <w14:prstDash w14:val="solid"/>
                  <w14:miter w14:val="10"/>
                </w14:textOutline>
              </w:rPr>
              <w:t>工作任务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919" w:type="dxa"/>
            <w:vMerge w:val="restart"/>
            <w:tcBorders>
              <w:bottom w:val="nil"/>
            </w:tcBorders>
            <w:vAlign w:val="top"/>
          </w:tcPr>
          <w:p>
            <w:pPr>
              <w:spacing w:line="252" w:lineRule="auto"/>
              <w:rPr>
                <w:rFonts w:ascii="Calibri"/>
                <w:sz w:val="21"/>
              </w:rPr>
            </w:pPr>
          </w:p>
          <w:p>
            <w:pPr>
              <w:spacing w:line="252" w:lineRule="auto"/>
              <w:rPr>
                <w:rFonts w:ascii="Calibri"/>
                <w:sz w:val="21"/>
              </w:rPr>
            </w:pPr>
          </w:p>
          <w:p>
            <w:pPr>
              <w:spacing w:before="69" w:line="186" w:lineRule="auto"/>
              <w:ind w:firstLine="131"/>
              <w:rPr>
                <w:rFonts w:ascii="宋体" w:hAnsi="宋体" w:eastAsia="宋体" w:cs="宋体"/>
                <w:sz w:val="21"/>
                <w:szCs w:val="21"/>
              </w:rPr>
            </w:pPr>
            <w:r>
              <w:rPr>
                <w:rFonts w:ascii="宋体" w:hAnsi="宋体" w:eastAsia="宋体" w:cs="宋体"/>
                <w:spacing w:val="-3"/>
                <w:sz w:val="21"/>
                <w:szCs w:val="21"/>
              </w:rPr>
              <w:t>1.店铺商品管理</w:t>
            </w:r>
          </w:p>
        </w:tc>
        <w:tc>
          <w:tcPr>
            <w:tcW w:w="4482" w:type="dxa"/>
            <w:vAlign w:val="top"/>
          </w:tcPr>
          <w:p>
            <w:pPr>
              <w:spacing w:before="127" w:line="186" w:lineRule="auto"/>
              <w:ind w:firstLine="128"/>
              <w:rPr>
                <w:rFonts w:ascii="宋体" w:hAnsi="宋体" w:eastAsia="宋体" w:cs="宋体"/>
                <w:sz w:val="21"/>
                <w:szCs w:val="21"/>
              </w:rPr>
            </w:pPr>
            <w:r>
              <w:rPr>
                <w:rFonts w:ascii="宋体" w:hAnsi="宋体" w:eastAsia="宋体" w:cs="宋体"/>
                <w:spacing w:val="-4"/>
                <w:sz w:val="21"/>
                <w:szCs w:val="21"/>
              </w:rPr>
              <w:t>1.1</w:t>
            </w:r>
            <w:r>
              <w:rPr>
                <w:rFonts w:ascii="宋体" w:hAnsi="宋体" w:eastAsia="宋体" w:cs="宋体"/>
                <w:spacing w:val="-39"/>
                <w:sz w:val="21"/>
                <w:szCs w:val="21"/>
              </w:rPr>
              <w:t xml:space="preserve"> </w:t>
            </w:r>
            <w:r>
              <w:rPr>
                <w:rFonts w:ascii="宋体" w:hAnsi="宋体" w:eastAsia="宋体" w:cs="宋体"/>
                <w:spacing w:val="-4"/>
                <w:sz w:val="21"/>
                <w:szCs w:val="21"/>
              </w:rPr>
              <w:t>商品组合管理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919" w:type="dxa"/>
            <w:vMerge w:val="continue"/>
            <w:tcBorders>
              <w:top w:val="nil"/>
              <w:bottom w:val="nil"/>
            </w:tcBorders>
            <w:vAlign w:val="top"/>
          </w:tcPr>
          <w:p>
            <w:pPr>
              <w:rPr>
                <w:rFonts w:ascii="Calibri"/>
                <w:sz w:val="21"/>
              </w:rPr>
            </w:pPr>
          </w:p>
        </w:tc>
        <w:tc>
          <w:tcPr>
            <w:tcW w:w="4482" w:type="dxa"/>
            <w:vAlign w:val="top"/>
          </w:tcPr>
          <w:p>
            <w:pPr>
              <w:spacing w:before="130" w:line="186" w:lineRule="auto"/>
              <w:ind w:firstLine="128"/>
              <w:rPr>
                <w:rFonts w:ascii="宋体" w:hAnsi="宋体" w:eastAsia="宋体" w:cs="宋体"/>
                <w:sz w:val="21"/>
                <w:szCs w:val="21"/>
              </w:rPr>
            </w:pPr>
            <w:r>
              <w:rPr>
                <w:rFonts w:ascii="宋体" w:hAnsi="宋体" w:eastAsia="宋体" w:cs="宋体"/>
                <w:spacing w:val="-4"/>
                <w:sz w:val="21"/>
                <w:szCs w:val="21"/>
              </w:rPr>
              <w:t>1.2</w:t>
            </w:r>
            <w:r>
              <w:rPr>
                <w:rFonts w:ascii="宋体" w:hAnsi="宋体" w:eastAsia="宋体" w:cs="宋体"/>
                <w:spacing w:val="-39"/>
                <w:sz w:val="21"/>
                <w:szCs w:val="21"/>
              </w:rPr>
              <w:t xml:space="preserve"> </w:t>
            </w:r>
            <w:r>
              <w:rPr>
                <w:rFonts w:ascii="宋体" w:hAnsi="宋体" w:eastAsia="宋体" w:cs="宋体"/>
                <w:spacing w:val="-4"/>
                <w:sz w:val="21"/>
                <w:szCs w:val="21"/>
              </w:rPr>
              <w:t>商品空间管理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919" w:type="dxa"/>
            <w:vMerge w:val="continue"/>
            <w:tcBorders>
              <w:top w:val="nil"/>
            </w:tcBorders>
            <w:vAlign w:val="top"/>
          </w:tcPr>
          <w:p>
            <w:pPr>
              <w:rPr>
                <w:rFonts w:ascii="Calibri"/>
                <w:sz w:val="21"/>
              </w:rPr>
            </w:pPr>
          </w:p>
        </w:tc>
        <w:tc>
          <w:tcPr>
            <w:tcW w:w="4482" w:type="dxa"/>
            <w:vAlign w:val="top"/>
          </w:tcPr>
          <w:p>
            <w:pPr>
              <w:spacing w:before="128" w:line="186" w:lineRule="auto"/>
              <w:ind w:firstLine="128"/>
              <w:rPr>
                <w:rFonts w:ascii="宋体" w:hAnsi="宋体" w:eastAsia="宋体" w:cs="宋体"/>
                <w:sz w:val="21"/>
                <w:szCs w:val="21"/>
              </w:rPr>
            </w:pPr>
            <w:r>
              <w:rPr>
                <w:rFonts w:ascii="宋体" w:hAnsi="宋体" w:eastAsia="宋体" w:cs="宋体"/>
                <w:spacing w:val="-4"/>
                <w:sz w:val="21"/>
                <w:szCs w:val="21"/>
              </w:rPr>
              <w:t>1.3</w:t>
            </w:r>
            <w:r>
              <w:rPr>
                <w:rFonts w:ascii="宋体" w:hAnsi="宋体" w:eastAsia="宋体" w:cs="宋体"/>
                <w:spacing w:val="-39"/>
                <w:sz w:val="21"/>
                <w:szCs w:val="21"/>
              </w:rPr>
              <w:t xml:space="preserve"> </w:t>
            </w:r>
            <w:r>
              <w:rPr>
                <w:rFonts w:ascii="宋体" w:hAnsi="宋体" w:eastAsia="宋体" w:cs="宋体"/>
                <w:spacing w:val="-4"/>
                <w:sz w:val="21"/>
                <w:szCs w:val="21"/>
              </w:rPr>
              <w:t>商品编码管理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919" w:type="dxa"/>
            <w:vMerge w:val="restart"/>
            <w:tcBorders>
              <w:bottom w:val="nil"/>
            </w:tcBorders>
            <w:vAlign w:val="top"/>
          </w:tcPr>
          <w:p>
            <w:pPr>
              <w:spacing w:line="251" w:lineRule="auto"/>
              <w:rPr>
                <w:rFonts w:ascii="Calibri"/>
                <w:sz w:val="21"/>
              </w:rPr>
            </w:pPr>
          </w:p>
          <w:p>
            <w:pPr>
              <w:spacing w:line="252" w:lineRule="auto"/>
              <w:rPr>
                <w:rFonts w:ascii="Calibri"/>
                <w:sz w:val="21"/>
              </w:rPr>
            </w:pPr>
          </w:p>
          <w:p>
            <w:pPr>
              <w:spacing w:before="69" w:line="186" w:lineRule="auto"/>
              <w:ind w:firstLine="118"/>
              <w:rPr>
                <w:rFonts w:ascii="宋体" w:hAnsi="宋体" w:eastAsia="宋体" w:cs="宋体"/>
                <w:sz w:val="21"/>
                <w:szCs w:val="21"/>
              </w:rPr>
            </w:pPr>
            <w:r>
              <w:rPr>
                <w:rFonts w:ascii="宋体" w:hAnsi="宋体" w:eastAsia="宋体" w:cs="宋体"/>
                <w:spacing w:val="-1"/>
                <w:sz w:val="21"/>
                <w:szCs w:val="21"/>
              </w:rPr>
              <w:t>2.销售服务管理</w:t>
            </w:r>
          </w:p>
        </w:tc>
        <w:tc>
          <w:tcPr>
            <w:tcW w:w="4482" w:type="dxa"/>
            <w:vAlign w:val="top"/>
          </w:tcPr>
          <w:p>
            <w:pPr>
              <w:spacing w:before="128" w:line="186" w:lineRule="auto"/>
              <w:ind w:firstLine="115"/>
              <w:rPr>
                <w:rFonts w:ascii="宋体" w:hAnsi="宋体" w:eastAsia="宋体" w:cs="宋体"/>
                <w:sz w:val="21"/>
                <w:szCs w:val="21"/>
              </w:rPr>
            </w:pPr>
            <w:r>
              <w:rPr>
                <w:rFonts w:ascii="宋体" w:hAnsi="宋体" w:eastAsia="宋体" w:cs="宋体"/>
                <w:spacing w:val="-2"/>
                <w:sz w:val="21"/>
                <w:szCs w:val="21"/>
              </w:rPr>
              <w:t>2.1</w:t>
            </w:r>
            <w:r>
              <w:rPr>
                <w:rFonts w:ascii="宋体" w:hAnsi="宋体" w:eastAsia="宋体" w:cs="宋体"/>
                <w:spacing w:val="-43"/>
                <w:sz w:val="21"/>
                <w:szCs w:val="21"/>
              </w:rPr>
              <w:t xml:space="preserve"> </w:t>
            </w:r>
            <w:r>
              <w:rPr>
                <w:rFonts w:ascii="宋体" w:hAnsi="宋体" w:eastAsia="宋体" w:cs="宋体"/>
                <w:spacing w:val="-2"/>
                <w:sz w:val="21"/>
                <w:szCs w:val="21"/>
              </w:rPr>
              <w:t>售前服务管理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919" w:type="dxa"/>
            <w:vMerge w:val="continue"/>
            <w:tcBorders>
              <w:top w:val="nil"/>
              <w:bottom w:val="nil"/>
            </w:tcBorders>
            <w:vAlign w:val="top"/>
          </w:tcPr>
          <w:p>
            <w:pPr>
              <w:rPr>
                <w:rFonts w:ascii="Calibri"/>
                <w:sz w:val="21"/>
              </w:rPr>
            </w:pPr>
          </w:p>
        </w:tc>
        <w:tc>
          <w:tcPr>
            <w:tcW w:w="4482" w:type="dxa"/>
            <w:vAlign w:val="top"/>
          </w:tcPr>
          <w:p>
            <w:pPr>
              <w:spacing w:before="129" w:line="186" w:lineRule="auto"/>
              <w:ind w:firstLine="115"/>
              <w:rPr>
                <w:rFonts w:ascii="宋体" w:hAnsi="宋体" w:eastAsia="宋体" w:cs="宋体"/>
                <w:sz w:val="21"/>
                <w:szCs w:val="21"/>
              </w:rPr>
            </w:pPr>
            <w:r>
              <w:rPr>
                <w:rFonts w:ascii="宋体" w:hAnsi="宋体" w:eastAsia="宋体" w:cs="宋体"/>
                <w:spacing w:val="-2"/>
                <w:sz w:val="21"/>
                <w:szCs w:val="21"/>
              </w:rPr>
              <w:t>2.2</w:t>
            </w:r>
            <w:r>
              <w:rPr>
                <w:rFonts w:ascii="宋体" w:hAnsi="宋体" w:eastAsia="宋体" w:cs="宋体"/>
                <w:spacing w:val="-43"/>
                <w:sz w:val="21"/>
                <w:szCs w:val="21"/>
              </w:rPr>
              <w:t xml:space="preserve"> </w:t>
            </w:r>
            <w:r>
              <w:rPr>
                <w:rFonts w:ascii="宋体" w:hAnsi="宋体" w:eastAsia="宋体" w:cs="宋体"/>
                <w:spacing w:val="-2"/>
                <w:sz w:val="21"/>
                <w:szCs w:val="21"/>
              </w:rPr>
              <w:t>售中服务管理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919" w:type="dxa"/>
            <w:vMerge w:val="continue"/>
            <w:tcBorders>
              <w:top w:val="nil"/>
            </w:tcBorders>
            <w:vAlign w:val="top"/>
          </w:tcPr>
          <w:p>
            <w:pPr>
              <w:rPr>
                <w:rFonts w:ascii="Calibri"/>
                <w:sz w:val="21"/>
              </w:rPr>
            </w:pPr>
          </w:p>
        </w:tc>
        <w:tc>
          <w:tcPr>
            <w:tcW w:w="4482" w:type="dxa"/>
            <w:vAlign w:val="top"/>
          </w:tcPr>
          <w:p>
            <w:pPr>
              <w:spacing w:before="130" w:line="186" w:lineRule="auto"/>
              <w:ind w:firstLine="115"/>
              <w:rPr>
                <w:rFonts w:ascii="宋体" w:hAnsi="宋体" w:eastAsia="宋体" w:cs="宋体"/>
                <w:sz w:val="21"/>
                <w:szCs w:val="21"/>
              </w:rPr>
            </w:pPr>
            <w:r>
              <w:rPr>
                <w:rFonts w:ascii="宋体" w:hAnsi="宋体" w:eastAsia="宋体" w:cs="宋体"/>
                <w:spacing w:val="-2"/>
                <w:sz w:val="21"/>
                <w:szCs w:val="21"/>
              </w:rPr>
              <w:t>2.3</w:t>
            </w:r>
            <w:r>
              <w:rPr>
                <w:rFonts w:ascii="宋体" w:hAnsi="宋体" w:eastAsia="宋体" w:cs="宋体"/>
                <w:spacing w:val="-43"/>
                <w:sz w:val="21"/>
                <w:szCs w:val="21"/>
              </w:rPr>
              <w:t xml:space="preserve"> </w:t>
            </w:r>
            <w:r>
              <w:rPr>
                <w:rFonts w:ascii="宋体" w:hAnsi="宋体" w:eastAsia="宋体" w:cs="宋体"/>
                <w:spacing w:val="-2"/>
                <w:sz w:val="21"/>
                <w:szCs w:val="21"/>
              </w:rPr>
              <w:t>售后服务管理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919" w:type="dxa"/>
            <w:vMerge w:val="restart"/>
            <w:tcBorders>
              <w:bottom w:val="nil"/>
            </w:tcBorders>
            <w:vAlign w:val="top"/>
          </w:tcPr>
          <w:p>
            <w:pPr>
              <w:spacing w:line="253" w:lineRule="auto"/>
              <w:rPr>
                <w:rFonts w:ascii="Calibri"/>
                <w:sz w:val="21"/>
              </w:rPr>
            </w:pPr>
          </w:p>
          <w:p>
            <w:pPr>
              <w:spacing w:line="254" w:lineRule="auto"/>
              <w:rPr>
                <w:rFonts w:ascii="Calibri"/>
                <w:sz w:val="21"/>
              </w:rPr>
            </w:pPr>
          </w:p>
          <w:p>
            <w:pPr>
              <w:spacing w:before="69" w:line="186" w:lineRule="auto"/>
              <w:ind w:firstLine="120"/>
              <w:rPr>
                <w:rFonts w:ascii="宋体" w:hAnsi="宋体" w:eastAsia="宋体" w:cs="宋体"/>
                <w:sz w:val="21"/>
                <w:szCs w:val="21"/>
              </w:rPr>
            </w:pPr>
            <w:r>
              <w:rPr>
                <w:rFonts w:ascii="宋体" w:hAnsi="宋体" w:eastAsia="宋体" w:cs="宋体"/>
                <w:spacing w:val="-2"/>
                <w:sz w:val="21"/>
                <w:szCs w:val="21"/>
              </w:rPr>
              <w:t>3.现场管理</w:t>
            </w:r>
          </w:p>
        </w:tc>
        <w:tc>
          <w:tcPr>
            <w:tcW w:w="4482" w:type="dxa"/>
            <w:vAlign w:val="top"/>
          </w:tcPr>
          <w:p>
            <w:pPr>
              <w:spacing w:before="130" w:line="186" w:lineRule="auto"/>
              <w:ind w:firstLine="117"/>
              <w:rPr>
                <w:rFonts w:ascii="宋体" w:hAnsi="宋体" w:eastAsia="宋体" w:cs="宋体"/>
                <w:sz w:val="21"/>
                <w:szCs w:val="21"/>
              </w:rPr>
            </w:pPr>
            <w:r>
              <w:rPr>
                <w:rFonts w:ascii="宋体" w:hAnsi="宋体" w:eastAsia="宋体" w:cs="宋体"/>
                <w:spacing w:val="-4"/>
                <w:sz w:val="21"/>
                <w:szCs w:val="21"/>
              </w:rPr>
              <w:t>3.1</w:t>
            </w:r>
            <w:r>
              <w:rPr>
                <w:rFonts w:ascii="宋体" w:hAnsi="宋体" w:eastAsia="宋体" w:cs="宋体"/>
                <w:spacing w:val="-22"/>
                <w:sz w:val="21"/>
                <w:szCs w:val="21"/>
              </w:rPr>
              <w:t xml:space="preserve"> </w:t>
            </w:r>
            <w:r>
              <w:rPr>
                <w:rFonts w:ascii="宋体" w:hAnsi="宋体" w:eastAsia="宋体" w:cs="宋体"/>
                <w:spacing w:val="-4"/>
                <w:sz w:val="21"/>
                <w:szCs w:val="21"/>
              </w:rPr>
              <w:t>防损与安全管理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919" w:type="dxa"/>
            <w:vMerge w:val="continue"/>
            <w:tcBorders>
              <w:top w:val="nil"/>
              <w:bottom w:val="nil"/>
            </w:tcBorders>
            <w:vAlign w:val="top"/>
          </w:tcPr>
          <w:p>
            <w:pPr>
              <w:rPr>
                <w:rFonts w:ascii="Calibri"/>
                <w:sz w:val="21"/>
              </w:rPr>
            </w:pPr>
          </w:p>
        </w:tc>
        <w:tc>
          <w:tcPr>
            <w:tcW w:w="4482" w:type="dxa"/>
            <w:vAlign w:val="top"/>
          </w:tcPr>
          <w:p>
            <w:pPr>
              <w:spacing w:before="133" w:line="186" w:lineRule="auto"/>
              <w:ind w:firstLine="117"/>
              <w:rPr>
                <w:rFonts w:ascii="宋体" w:hAnsi="宋体" w:eastAsia="宋体" w:cs="宋体"/>
                <w:sz w:val="21"/>
                <w:szCs w:val="21"/>
              </w:rPr>
            </w:pPr>
            <w:r>
              <w:rPr>
                <w:rFonts w:ascii="宋体" w:hAnsi="宋体" w:eastAsia="宋体" w:cs="宋体"/>
                <w:spacing w:val="-3"/>
                <w:sz w:val="21"/>
                <w:szCs w:val="21"/>
              </w:rPr>
              <w:t>3.2</w:t>
            </w:r>
            <w:r>
              <w:rPr>
                <w:rFonts w:ascii="宋体" w:hAnsi="宋体" w:eastAsia="宋体" w:cs="宋体"/>
                <w:spacing w:val="-42"/>
                <w:sz w:val="21"/>
                <w:szCs w:val="21"/>
              </w:rPr>
              <w:t xml:space="preserve"> </w:t>
            </w:r>
            <w:r>
              <w:rPr>
                <w:rFonts w:ascii="宋体" w:hAnsi="宋体" w:eastAsia="宋体" w:cs="宋体"/>
                <w:spacing w:val="-3"/>
                <w:sz w:val="21"/>
                <w:szCs w:val="21"/>
              </w:rPr>
              <w:t>质量管理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919" w:type="dxa"/>
            <w:vMerge w:val="continue"/>
            <w:tcBorders>
              <w:top w:val="nil"/>
            </w:tcBorders>
            <w:vAlign w:val="top"/>
          </w:tcPr>
          <w:p>
            <w:pPr>
              <w:rPr>
                <w:rFonts w:ascii="Calibri"/>
                <w:sz w:val="21"/>
              </w:rPr>
            </w:pPr>
          </w:p>
        </w:tc>
        <w:tc>
          <w:tcPr>
            <w:tcW w:w="4482" w:type="dxa"/>
            <w:vAlign w:val="top"/>
          </w:tcPr>
          <w:p>
            <w:pPr>
              <w:spacing w:before="131" w:line="186" w:lineRule="auto"/>
              <w:ind w:firstLine="117"/>
              <w:rPr>
                <w:rFonts w:ascii="宋体" w:hAnsi="宋体" w:eastAsia="宋体" w:cs="宋体"/>
                <w:sz w:val="21"/>
                <w:szCs w:val="21"/>
              </w:rPr>
            </w:pPr>
            <w:r>
              <w:rPr>
                <w:rFonts w:ascii="宋体" w:hAnsi="宋体" w:eastAsia="宋体" w:cs="宋体"/>
                <w:spacing w:val="-3"/>
                <w:sz w:val="21"/>
                <w:szCs w:val="21"/>
              </w:rPr>
              <w:t>3.3</w:t>
            </w:r>
            <w:r>
              <w:rPr>
                <w:rFonts w:ascii="宋体" w:hAnsi="宋体" w:eastAsia="宋体" w:cs="宋体"/>
                <w:spacing w:val="-42"/>
                <w:sz w:val="21"/>
                <w:szCs w:val="21"/>
              </w:rPr>
              <w:t xml:space="preserve"> </w:t>
            </w:r>
            <w:r>
              <w:rPr>
                <w:rFonts w:ascii="宋体" w:hAnsi="宋体" w:eastAsia="宋体" w:cs="宋体"/>
                <w:spacing w:val="-3"/>
                <w:sz w:val="21"/>
                <w:szCs w:val="21"/>
              </w:rPr>
              <w:t>成本管理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919" w:type="dxa"/>
            <w:vMerge w:val="restart"/>
            <w:tcBorders>
              <w:bottom w:val="nil"/>
            </w:tcBorders>
            <w:vAlign w:val="top"/>
          </w:tcPr>
          <w:p>
            <w:pPr>
              <w:spacing w:line="272" w:lineRule="auto"/>
              <w:rPr>
                <w:rFonts w:ascii="Calibri"/>
                <w:sz w:val="21"/>
              </w:rPr>
            </w:pPr>
          </w:p>
          <w:p>
            <w:pPr>
              <w:spacing w:line="272" w:lineRule="auto"/>
              <w:rPr>
                <w:rFonts w:ascii="Calibri"/>
                <w:sz w:val="21"/>
              </w:rPr>
            </w:pPr>
          </w:p>
          <w:p>
            <w:pPr>
              <w:spacing w:before="69" w:line="186" w:lineRule="auto"/>
              <w:ind w:firstLine="115"/>
              <w:rPr>
                <w:rFonts w:ascii="宋体" w:hAnsi="宋体" w:eastAsia="宋体" w:cs="宋体"/>
                <w:sz w:val="21"/>
                <w:szCs w:val="21"/>
              </w:rPr>
            </w:pPr>
            <w:r>
              <w:rPr>
                <w:rFonts w:ascii="宋体" w:hAnsi="宋体" w:eastAsia="宋体" w:cs="宋体"/>
                <w:spacing w:val="-1"/>
                <w:sz w:val="21"/>
                <w:szCs w:val="21"/>
              </w:rPr>
              <w:t>4.数字化管理</w:t>
            </w:r>
          </w:p>
        </w:tc>
        <w:tc>
          <w:tcPr>
            <w:tcW w:w="4482" w:type="dxa"/>
            <w:vAlign w:val="top"/>
          </w:tcPr>
          <w:p>
            <w:pPr>
              <w:spacing w:before="131" w:line="186" w:lineRule="auto"/>
              <w:ind w:firstLine="112"/>
              <w:rPr>
                <w:rFonts w:ascii="宋体" w:hAnsi="宋体" w:eastAsia="宋体" w:cs="宋体"/>
                <w:sz w:val="21"/>
                <w:szCs w:val="21"/>
              </w:rPr>
            </w:pPr>
            <w:r>
              <w:rPr>
                <w:rFonts w:ascii="宋体" w:hAnsi="宋体" w:eastAsia="宋体" w:cs="宋体"/>
                <w:spacing w:val="-2"/>
                <w:sz w:val="21"/>
                <w:szCs w:val="21"/>
              </w:rPr>
              <w:t>4.1</w:t>
            </w:r>
            <w:r>
              <w:rPr>
                <w:rFonts w:ascii="宋体" w:hAnsi="宋体" w:eastAsia="宋体" w:cs="宋体"/>
                <w:spacing w:val="-32"/>
                <w:sz w:val="21"/>
                <w:szCs w:val="21"/>
              </w:rPr>
              <w:t xml:space="preserve"> </w:t>
            </w:r>
            <w:r>
              <w:rPr>
                <w:rFonts w:ascii="宋体" w:hAnsi="宋体" w:eastAsia="宋体" w:cs="宋体"/>
                <w:spacing w:val="-2"/>
                <w:sz w:val="21"/>
                <w:szCs w:val="21"/>
              </w:rPr>
              <w:t>销售前台信息操作管理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919" w:type="dxa"/>
            <w:vMerge w:val="continue"/>
            <w:tcBorders>
              <w:top w:val="nil"/>
              <w:bottom w:val="nil"/>
            </w:tcBorders>
            <w:vAlign w:val="top"/>
          </w:tcPr>
          <w:p>
            <w:pPr>
              <w:rPr>
                <w:rFonts w:ascii="Calibri"/>
                <w:sz w:val="21"/>
              </w:rPr>
            </w:pPr>
          </w:p>
        </w:tc>
        <w:tc>
          <w:tcPr>
            <w:tcW w:w="4482" w:type="dxa"/>
            <w:vAlign w:val="top"/>
          </w:tcPr>
          <w:p>
            <w:pPr>
              <w:spacing w:before="154" w:line="186" w:lineRule="auto"/>
              <w:ind w:firstLine="112"/>
              <w:rPr>
                <w:rFonts w:ascii="宋体" w:hAnsi="宋体" w:eastAsia="宋体" w:cs="宋体"/>
                <w:sz w:val="21"/>
                <w:szCs w:val="21"/>
              </w:rPr>
            </w:pPr>
            <w:r>
              <w:rPr>
                <w:rFonts w:ascii="宋体" w:hAnsi="宋体" w:eastAsia="宋体" w:cs="宋体"/>
                <w:spacing w:val="-2"/>
                <w:sz w:val="21"/>
                <w:szCs w:val="21"/>
              </w:rPr>
              <w:t>4.2</w:t>
            </w:r>
            <w:r>
              <w:rPr>
                <w:rFonts w:ascii="宋体" w:hAnsi="宋体" w:eastAsia="宋体" w:cs="宋体"/>
                <w:spacing w:val="-32"/>
                <w:sz w:val="21"/>
                <w:szCs w:val="21"/>
              </w:rPr>
              <w:t xml:space="preserve"> </w:t>
            </w:r>
            <w:r>
              <w:rPr>
                <w:rFonts w:ascii="宋体" w:hAnsi="宋体" w:eastAsia="宋体" w:cs="宋体"/>
                <w:spacing w:val="-2"/>
                <w:sz w:val="21"/>
                <w:szCs w:val="21"/>
              </w:rPr>
              <w:t>销售后台信息操作管理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2919" w:type="dxa"/>
            <w:vMerge w:val="continue"/>
            <w:tcBorders>
              <w:top w:val="nil"/>
            </w:tcBorders>
            <w:vAlign w:val="top"/>
          </w:tcPr>
          <w:p>
            <w:pPr>
              <w:rPr>
                <w:rFonts w:ascii="Calibri"/>
                <w:sz w:val="21"/>
              </w:rPr>
            </w:pPr>
          </w:p>
        </w:tc>
        <w:tc>
          <w:tcPr>
            <w:tcW w:w="4482" w:type="dxa"/>
            <w:vAlign w:val="top"/>
          </w:tcPr>
          <w:p>
            <w:pPr>
              <w:spacing w:before="154" w:line="186" w:lineRule="auto"/>
              <w:ind w:firstLine="112"/>
              <w:rPr>
                <w:rFonts w:ascii="宋体" w:hAnsi="宋体" w:eastAsia="宋体" w:cs="宋体"/>
                <w:sz w:val="21"/>
                <w:szCs w:val="21"/>
              </w:rPr>
            </w:pPr>
            <w:r>
              <w:rPr>
                <w:rFonts w:ascii="宋体" w:hAnsi="宋体" w:eastAsia="宋体" w:cs="宋体"/>
                <w:spacing w:val="-2"/>
                <w:sz w:val="21"/>
                <w:szCs w:val="21"/>
              </w:rPr>
              <w:t>4.3</w:t>
            </w:r>
            <w:r>
              <w:rPr>
                <w:rFonts w:ascii="宋体" w:hAnsi="宋体" w:eastAsia="宋体" w:cs="宋体"/>
                <w:spacing w:val="-33"/>
                <w:sz w:val="21"/>
                <w:szCs w:val="21"/>
              </w:rPr>
              <w:t xml:space="preserve"> </w:t>
            </w:r>
            <w:r>
              <w:rPr>
                <w:rFonts w:ascii="宋体" w:hAnsi="宋体" w:eastAsia="宋体" w:cs="宋体"/>
                <w:spacing w:val="-2"/>
                <w:sz w:val="21"/>
                <w:szCs w:val="21"/>
              </w:rPr>
              <w:t>销售数据分析与统计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919" w:type="dxa"/>
            <w:vMerge w:val="restart"/>
            <w:tcBorders>
              <w:bottom w:val="nil"/>
            </w:tcBorders>
            <w:vAlign w:val="top"/>
          </w:tcPr>
          <w:p>
            <w:pPr>
              <w:spacing w:line="255" w:lineRule="auto"/>
              <w:rPr>
                <w:rFonts w:ascii="Calibri"/>
                <w:sz w:val="21"/>
              </w:rPr>
            </w:pPr>
          </w:p>
          <w:p>
            <w:pPr>
              <w:spacing w:line="255" w:lineRule="auto"/>
              <w:rPr>
                <w:rFonts w:ascii="Calibri"/>
                <w:sz w:val="21"/>
              </w:rPr>
            </w:pPr>
          </w:p>
          <w:p>
            <w:pPr>
              <w:spacing w:before="68" w:line="186" w:lineRule="auto"/>
              <w:ind w:firstLine="120"/>
              <w:rPr>
                <w:rFonts w:ascii="宋体" w:hAnsi="宋体" w:eastAsia="宋体" w:cs="宋体"/>
                <w:sz w:val="21"/>
                <w:szCs w:val="21"/>
              </w:rPr>
            </w:pPr>
            <w:r>
              <w:rPr>
                <w:rFonts w:ascii="宋体" w:hAnsi="宋体" w:eastAsia="宋体" w:cs="宋体"/>
                <w:spacing w:val="-2"/>
                <w:sz w:val="21"/>
                <w:szCs w:val="21"/>
              </w:rPr>
              <w:t>5.网店直播</w:t>
            </w:r>
          </w:p>
        </w:tc>
        <w:tc>
          <w:tcPr>
            <w:tcW w:w="4482" w:type="dxa"/>
            <w:vAlign w:val="top"/>
          </w:tcPr>
          <w:p>
            <w:pPr>
              <w:spacing w:before="135" w:line="186" w:lineRule="auto"/>
              <w:ind w:firstLine="117"/>
              <w:rPr>
                <w:rFonts w:ascii="宋体" w:hAnsi="宋体" w:eastAsia="宋体" w:cs="宋体"/>
                <w:sz w:val="21"/>
                <w:szCs w:val="21"/>
              </w:rPr>
            </w:pPr>
            <w:r>
              <w:rPr>
                <w:rFonts w:ascii="宋体" w:hAnsi="宋体" w:eastAsia="宋体" w:cs="宋体"/>
                <w:spacing w:val="-4"/>
                <w:sz w:val="21"/>
                <w:szCs w:val="21"/>
              </w:rPr>
              <w:t>5.1</w:t>
            </w:r>
            <w:r>
              <w:rPr>
                <w:rFonts w:ascii="宋体" w:hAnsi="宋体" w:eastAsia="宋体" w:cs="宋体"/>
                <w:spacing w:val="-27"/>
                <w:sz w:val="21"/>
                <w:szCs w:val="21"/>
              </w:rPr>
              <w:t xml:space="preserve"> </w:t>
            </w:r>
            <w:r>
              <w:rPr>
                <w:rFonts w:ascii="宋体" w:hAnsi="宋体" w:eastAsia="宋体" w:cs="宋体"/>
                <w:spacing w:val="-4"/>
                <w:sz w:val="21"/>
                <w:szCs w:val="21"/>
              </w:rPr>
              <w:t>网店直播策划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919" w:type="dxa"/>
            <w:vMerge w:val="continue"/>
            <w:tcBorders>
              <w:top w:val="nil"/>
              <w:bottom w:val="nil"/>
            </w:tcBorders>
            <w:vAlign w:val="top"/>
          </w:tcPr>
          <w:p>
            <w:pPr>
              <w:rPr>
                <w:rFonts w:ascii="Calibri"/>
                <w:sz w:val="21"/>
              </w:rPr>
            </w:pPr>
          </w:p>
        </w:tc>
        <w:tc>
          <w:tcPr>
            <w:tcW w:w="4482" w:type="dxa"/>
            <w:vAlign w:val="top"/>
          </w:tcPr>
          <w:p>
            <w:pPr>
              <w:spacing w:before="133" w:line="186" w:lineRule="auto"/>
              <w:ind w:firstLine="117"/>
              <w:rPr>
                <w:rFonts w:ascii="宋体" w:hAnsi="宋体" w:eastAsia="宋体" w:cs="宋体"/>
                <w:sz w:val="21"/>
                <w:szCs w:val="21"/>
              </w:rPr>
            </w:pPr>
            <w:r>
              <w:rPr>
                <w:rFonts w:ascii="宋体" w:hAnsi="宋体" w:eastAsia="宋体" w:cs="宋体"/>
                <w:spacing w:val="-4"/>
                <w:sz w:val="21"/>
                <w:szCs w:val="21"/>
              </w:rPr>
              <w:t>5.2</w:t>
            </w:r>
            <w:r>
              <w:rPr>
                <w:rFonts w:ascii="宋体" w:hAnsi="宋体" w:eastAsia="宋体" w:cs="宋体"/>
                <w:spacing w:val="-27"/>
                <w:sz w:val="21"/>
                <w:szCs w:val="21"/>
              </w:rPr>
              <w:t xml:space="preserve"> </w:t>
            </w:r>
            <w:r>
              <w:rPr>
                <w:rFonts w:ascii="宋体" w:hAnsi="宋体" w:eastAsia="宋体" w:cs="宋体"/>
                <w:spacing w:val="-4"/>
                <w:sz w:val="21"/>
                <w:szCs w:val="21"/>
              </w:rPr>
              <w:t>网店现场直播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919" w:type="dxa"/>
            <w:vMerge w:val="continue"/>
            <w:tcBorders>
              <w:top w:val="nil"/>
            </w:tcBorders>
            <w:vAlign w:val="top"/>
          </w:tcPr>
          <w:p>
            <w:pPr>
              <w:rPr>
                <w:rFonts w:ascii="Calibri"/>
                <w:sz w:val="21"/>
              </w:rPr>
            </w:pPr>
          </w:p>
        </w:tc>
        <w:tc>
          <w:tcPr>
            <w:tcW w:w="4482" w:type="dxa"/>
            <w:vAlign w:val="top"/>
          </w:tcPr>
          <w:p>
            <w:pPr>
              <w:spacing w:before="132" w:line="186" w:lineRule="auto"/>
              <w:ind w:firstLine="117"/>
              <w:rPr>
                <w:rFonts w:ascii="宋体" w:hAnsi="宋体" w:eastAsia="宋体" w:cs="宋体"/>
                <w:sz w:val="21"/>
                <w:szCs w:val="21"/>
              </w:rPr>
            </w:pPr>
            <w:r>
              <w:rPr>
                <w:rFonts w:ascii="宋体" w:hAnsi="宋体" w:eastAsia="宋体" w:cs="宋体"/>
                <w:spacing w:val="-2"/>
                <w:sz w:val="21"/>
                <w:szCs w:val="21"/>
              </w:rPr>
              <w:t>5.3</w:t>
            </w:r>
            <w:r>
              <w:rPr>
                <w:rFonts w:ascii="宋体" w:hAnsi="宋体" w:eastAsia="宋体" w:cs="宋体"/>
                <w:spacing w:val="-41"/>
                <w:sz w:val="21"/>
                <w:szCs w:val="21"/>
              </w:rPr>
              <w:t xml:space="preserve"> </w:t>
            </w:r>
            <w:r>
              <w:rPr>
                <w:rFonts w:ascii="宋体" w:hAnsi="宋体" w:eastAsia="宋体" w:cs="宋体"/>
                <w:spacing w:val="-2"/>
                <w:sz w:val="21"/>
                <w:szCs w:val="21"/>
              </w:rPr>
              <w:t>直播店铺数据分析</w:t>
            </w:r>
          </w:p>
        </w:tc>
      </w:tr>
    </w:tbl>
    <w:p>
      <w:pPr>
        <w:spacing w:line="472" w:lineRule="auto"/>
        <w:rPr>
          <w:rFonts w:ascii="Calibri"/>
          <w:sz w:val="21"/>
        </w:rPr>
      </w:pPr>
    </w:p>
    <w:p>
      <w:pPr>
        <w:spacing w:before="78" w:line="185" w:lineRule="auto"/>
        <w:ind w:firstLine="527"/>
        <w:rPr>
          <w:rFonts w:ascii="宋体" w:hAnsi="宋体" w:eastAsia="宋体" w:cs="宋体"/>
          <w:sz w:val="24"/>
          <w:szCs w:val="24"/>
        </w:rPr>
      </w:pPr>
      <w:r>
        <w:rPr>
          <w:rFonts w:ascii="宋体" w:hAnsi="宋体" w:eastAsia="宋体" w:cs="宋体"/>
          <w:color w:val="0D0D0D"/>
          <w:spacing w:val="-16"/>
          <w:sz w:val="24"/>
          <w:szCs w:val="24"/>
          <w14:textOutline w14:w="4356" w14:cap="flat" w14:cmpd="sng">
            <w14:solidFill>
              <w14:srgbClr w14:val="0D0D0D"/>
            </w14:solidFill>
            <w14:prstDash w14:val="solid"/>
            <w14:miter w14:val="10"/>
          </w14:textOutline>
        </w:rPr>
        <w:t>（二）</w:t>
      </w:r>
      <w:r>
        <w:rPr>
          <w:rFonts w:ascii="宋体" w:hAnsi="宋体" w:eastAsia="宋体" w:cs="宋体"/>
          <w:color w:val="0D0D0D"/>
          <w:spacing w:val="15"/>
          <w:sz w:val="24"/>
          <w:szCs w:val="24"/>
        </w:rPr>
        <w:t xml:space="preserve"> </w:t>
      </w:r>
      <w:r>
        <w:rPr>
          <w:rFonts w:ascii="宋体" w:hAnsi="宋体" w:eastAsia="宋体" w:cs="宋体"/>
          <w:color w:val="0D0D0D"/>
          <w:spacing w:val="-16"/>
          <w:sz w:val="24"/>
          <w:szCs w:val="24"/>
          <w14:textOutline w14:w="4356" w14:cap="flat" w14:cmpd="sng">
            <w14:solidFill>
              <w14:srgbClr w14:val="0D0D0D"/>
            </w14:solidFill>
            <w14:prstDash w14:val="solid"/>
            <w14:miter w14:val="10"/>
          </w14:textOutline>
        </w:rPr>
        <w:t>中级培训提纲</w:t>
      </w:r>
    </w:p>
    <w:p>
      <w:pPr>
        <w:sectPr>
          <w:headerReference r:id="rId13" w:type="default"/>
          <w:footerReference r:id="rId14" w:type="default"/>
          <w:pgSz w:w="11907" w:h="16839"/>
          <w:pgMar w:top="1356" w:right="1104" w:bottom="736" w:left="1051" w:header="746" w:footer="495" w:gutter="0"/>
          <w:cols w:space="720" w:num="1"/>
        </w:sectPr>
      </w:pPr>
    </w:p>
    <w:p/>
    <w:p/>
    <w:p>
      <w:pPr>
        <w:spacing w:line="57" w:lineRule="exact"/>
      </w:pPr>
    </w:p>
    <w:tbl>
      <w:tblPr>
        <w:tblStyle w:val="4"/>
        <w:tblW w:w="7281" w:type="dxa"/>
        <w:tblInd w:w="12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08"/>
        <w:gridCol w:w="38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281" w:type="dxa"/>
            <w:gridSpan w:val="2"/>
            <w:vAlign w:val="top"/>
          </w:tcPr>
          <w:p>
            <w:pPr>
              <w:spacing w:before="134" w:line="186" w:lineRule="auto"/>
              <w:ind w:firstLine="2382"/>
              <w:rPr>
                <w:rFonts w:ascii="宋体" w:hAnsi="宋体" w:eastAsia="宋体" w:cs="宋体"/>
                <w:sz w:val="21"/>
                <w:szCs w:val="21"/>
              </w:rPr>
            </w:pPr>
            <w:r>
              <w:rPr>
                <w:rFonts w:ascii="宋体" w:hAnsi="宋体" w:eastAsia="宋体" w:cs="宋体"/>
                <w:sz w:val="21"/>
                <w:szCs w:val="21"/>
                <w14:textOutline w14:w="3835" w14:cap="flat" w14:cmpd="sng">
                  <w14:solidFill>
                    <w14:srgbClr w14:val="000000"/>
                  </w14:solidFill>
                  <w14:prstDash w14:val="solid"/>
                  <w14:miter w14:val="10"/>
                </w14:textOutline>
              </w:rPr>
              <w:t>连锁特许经营管理（中级）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6" w:hRule="atLeast"/>
        </w:trPr>
        <w:tc>
          <w:tcPr>
            <w:tcW w:w="3408" w:type="dxa"/>
            <w:vAlign w:val="top"/>
          </w:tcPr>
          <w:p>
            <w:pPr>
              <w:spacing w:line="351" w:lineRule="auto"/>
              <w:rPr>
                <w:rFonts w:ascii="Calibri"/>
                <w:sz w:val="21"/>
              </w:rPr>
            </w:pPr>
          </w:p>
          <w:p>
            <w:pPr>
              <w:spacing w:before="69" w:line="186" w:lineRule="auto"/>
              <w:ind w:firstLine="119"/>
              <w:rPr>
                <w:rFonts w:ascii="宋体" w:hAnsi="宋体" w:eastAsia="宋体" w:cs="宋体"/>
                <w:sz w:val="21"/>
                <w:szCs w:val="21"/>
              </w:rPr>
            </w:pPr>
            <w:r>
              <w:rPr>
                <w:rFonts w:ascii="宋体" w:hAnsi="宋体" w:eastAsia="宋体" w:cs="宋体"/>
                <w:spacing w:val="-3"/>
                <w:sz w:val="21"/>
                <w:szCs w:val="21"/>
                <w14:textOutline w14:w="3835" w14:cap="flat" w14:cmpd="sng">
                  <w14:solidFill>
                    <w14:srgbClr w14:val="000000"/>
                  </w14:solidFill>
                  <w14:prstDash w14:val="solid"/>
                  <w14:miter w14:val="10"/>
                </w14:textOutline>
              </w:rPr>
              <w:t>项目</w:t>
            </w:r>
          </w:p>
        </w:tc>
        <w:tc>
          <w:tcPr>
            <w:tcW w:w="3873" w:type="dxa"/>
            <w:vAlign w:val="top"/>
          </w:tcPr>
          <w:p>
            <w:pPr>
              <w:spacing w:line="351" w:lineRule="auto"/>
              <w:rPr>
                <w:rFonts w:ascii="Calibri"/>
                <w:sz w:val="21"/>
              </w:rPr>
            </w:pPr>
          </w:p>
          <w:p>
            <w:pPr>
              <w:spacing w:before="69" w:line="186" w:lineRule="auto"/>
              <w:ind w:firstLine="116"/>
              <w:rPr>
                <w:rFonts w:ascii="宋体" w:hAnsi="宋体" w:eastAsia="宋体" w:cs="宋体"/>
                <w:sz w:val="21"/>
                <w:szCs w:val="21"/>
              </w:rPr>
            </w:pPr>
            <w:r>
              <w:rPr>
                <w:rFonts w:ascii="宋体" w:hAnsi="宋体" w:eastAsia="宋体" w:cs="宋体"/>
                <w:spacing w:val="-2"/>
                <w:sz w:val="21"/>
                <w:szCs w:val="21"/>
                <w14:textOutline w14:w="3835" w14:cap="flat" w14:cmpd="sng">
                  <w14:solidFill>
                    <w14:srgbClr w14:val="000000"/>
                  </w14:solidFill>
                  <w14:prstDash w14:val="solid"/>
                  <w14:miter w14:val="10"/>
                </w14:textOutline>
              </w:rPr>
              <w:t>工作任务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408" w:type="dxa"/>
            <w:vMerge w:val="restart"/>
            <w:tcBorders>
              <w:bottom w:val="nil"/>
            </w:tcBorders>
            <w:vAlign w:val="top"/>
          </w:tcPr>
          <w:p>
            <w:pPr>
              <w:spacing w:line="251" w:lineRule="auto"/>
              <w:rPr>
                <w:rFonts w:ascii="Calibri"/>
                <w:sz w:val="21"/>
              </w:rPr>
            </w:pPr>
          </w:p>
          <w:p>
            <w:pPr>
              <w:spacing w:line="251" w:lineRule="auto"/>
              <w:rPr>
                <w:rFonts w:ascii="Calibri"/>
                <w:sz w:val="21"/>
              </w:rPr>
            </w:pPr>
          </w:p>
          <w:p>
            <w:pPr>
              <w:spacing w:before="69" w:line="186" w:lineRule="auto"/>
              <w:ind w:firstLine="131"/>
              <w:rPr>
                <w:rFonts w:ascii="宋体" w:hAnsi="宋体" w:eastAsia="宋体" w:cs="宋体"/>
                <w:sz w:val="21"/>
                <w:szCs w:val="21"/>
              </w:rPr>
            </w:pPr>
            <w:r>
              <w:rPr>
                <w:rFonts w:ascii="宋体" w:hAnsi="宋体" w:eastAsia="宋体" w:cs="宋体"/>
                <w:spacing w:val="-3"/>
                <w:sz w:val="21"/>
                <w:szCs w:val="21"/>
              </w:rPr>
              <w:t>1.特许经营管理概述</w:t>
            </w:r>
          </w:p>
        </w:tc>
        <w:tc>
          <w:tcPr>
            <w:tcW w:w="3873" w:type="dxa"/>
            <w:vAlign w:val="top"/>
          </w:tcPr>
          <w:p>
            <w:pPr>
              <w:spacing w:before="130" w:line="186" w:lineRule="auto"/>
              <w:ind w:firstLine="129"/>
              <w:rPr>
                <w:rFonts w:ascii="宋体" w:hAnsi="宋体" w:eastAsia="宋体" w:cs="宋体"/>
                <w:sz w:val="21"/>
                <w:szCs w:val="21"/>
              </w:rPr>
            </w:pPr>
            <w:r>
              <w:rPr>
                <w:rFonts w:ascii="宋体" w:hAnsi="宋体" w:eastAsia="宋体" w:cs="宋体"/>
                <w:spacing w:val="-3"/>
                <w:sz w:val="21"/>
                <w:szCs w:val="21"/>
              </w:rPr>
              <w:t>1.1</w:t>
            </w:r>
            <w:r>
              <w:rPr>
                <w:rFonts w:ascii="宋体" w:hAnsi="宋体" w:eastAsia="宋体" w:cs="宋体"/>
                <w:spacing w:val="-43"/>
                <w:sz w:val="21"/>
                <w:szCs w:val="21"/>
              </w:rPr>
              <w:t xml:space="preserve"> </w:t>
            </w:r>
            <w:r>
              <w:rPr>
                <w:rFonts w:ascii="宋体" w:hAnsi="宋体" w:eastAsia="宋体" w:cs="宋体"/>
                <w:spacing w:val="-3"/>
                <w:sz w:val="21"/>
                <w:szCs w:val="21"/>
              </w:rPr>
              <w:t>特许经营的内涵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408" w:type="dxa"/>
            <w:vMerge w:val="continue"/>
            <w:tcBorders>
              <w:top w:val="nil"/>
              <w:bottom w:val="nil"/>
            </w:tcBorders>
            <w:vAlign w:val="top"/>
          </w:tcPr>
          <w:p>
            <w:pPr>
              <w:rPr>
                <w:rFonts w:ascii="Calibri"/>
                <w:sz w:val="21"/>
              </w:rPr>
            </w:pPr>
          </w:p>
        </w:tc>
        <w:tc>
          <w:tcPr>
            <w:tcW w:w="3873" w:type="dxa"/>
            <w:vAlign w:val="top"/>
          </w:tcPr>
          <w:p>
            <w:pPr>
              <w:spacing w:before="130" w:line="186" w:lineRule="auto"/>
              <w:ind w:firstLine="129"/>
              <w:rPr>
                <w:rFonts w:ascii="宋体" w:hAnsi="宋体" w:eastAsia="宋体" w:cs="宋体"/>
                <w:sz w:val="21"/>
                <w:szCs w:val="21"/>
              </w:rPr>
            </w:pPr>
            <w:r>
              <w:rPr>
                <w:rFonts w:ascii="宋体" w:hAnsi="宋体" w:eastAsia="宋体" w:cs="宋体"/>
                <w:spacing w:val="-3"/>
                <w:sz w:val="21"/>
                <w:szCs w:val="21"/>
              </w:rPr>
              <w:t>1.2</w:t>
            </w:r>
            <w:r>
              <w:rPr>
                <w:rFonts w:ascii="宋体" w:hAnsi="宋体" w:eastAsia="宋体" w:cs="宋体"/>
                <w:spacing w:val="-35"/>
                <w:sz w:val="21"/>
                <w:szCs w:val="21"/>
              </w:rPr>
              <w:t xml:space="preserve"> </w:t>
            </w:r>
            <w:r>
              <w:rPr>
                <w:rFonts w:ascii="宋体" w:hAnsi="宋体" w:eastAsia="宋体" w:cs="宋体"/>
                <w:spacing w:val="-3"/>
                <w:sz w:val="21"/>
                <w:szCs w:val="21"/>
              </w:rPr>
              <w:t>特许经营的优势和劣势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408" w:type="dxa"/>
            <w:vMerge w:val="continue"/>
            <w:tcBorders>
              <w:top w:val="nil"/>
            </w:tcBorders>
            <w:vAlign w:val="top"/>
          </w:tcPr>
          <w:p>
            <w:pPr>
              <w:rPr>
                <w:rFonts w:ascii="Calibri"/>
                <w:sz w:val="21"/>
              </w:rPr>
            </w:pPr>
          </w:p>
        </w:tc>
        <w:tc>
          <w:tcPr>
            <w:tcW w:w="3873" w:type="dxa"/>
            <w:vAlign w:val="top"/>
          </w:tcPr>
          <w:p>
            <w:pPr>
              <w:spacing w:before="128" w:line="186" w:lineRule="auto"/>
              <w:ind w:firstLine="129"/>
              <w:rPr>
                <w:rFonts w:ascii="宋体" w:hAnsi="宋体" w:eastAsia="宋体" w:cs="宋体"/>
                <w:sz w:val="21"/>
                <w:szCs w:val="21"/>
              </w:rPr>
            </w:pPr>
            <w:r>
              <w:rPr>
                <w:rFonts w:ascii="宋体" w:hAnsi="宋体" w:eastAsia="宋体" w:cs="宋体"/>
                <w:spacing w:val="-3"/>
                <w:sz w:val="21"/>
                <w:szCs w:val="21"/>
              </w:rPr>
              <w:t>1.3</w:t>
            </w:r>
            <w:r>
              <w:rPr>
                <w:rFonts w:ascii="宋体" w:hAnsi="宋体" w:eastAsia="宋体" w:cs="宋体"/>
                <w:spacing w:val="-35"/>
                <w:sz w:val="21"/>
                <w:szCs w:val="21"/>
              </w:rPr>
              <w:t xml:space="preserve"> </w:t>
            </w:r>
            <w:r>
              <w:rPr>
                <w:rFonts w:ascii="宋体" w:hAnsi="宋体" w:eastAsia="宋体" w:cs="宋体"/>
                <w:spacing w:val="-3"/>
                <w:sz w:val="21"/>
                <w:szCs w:val="21"/>
              </w:rPr>
              <w:t>特许经营的起源和发展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3408" w:type="dxa"/>
            <w:vMerge w:val="restart"/>
            <w:tcBorders>
              <w:bottom w:val="nil"/>
            </w:tcBorders>
            <w:vAlign w:val="top"/>
          </w:tcPr>
          <w:p>
            <w:pPr>
              <w:spacing w:line="317" w:lineRule="auto"/>
              <w:rPr>
                <w:rFonts w:ascii="Calibri"/>
                <w:sz w:val="21"/>
              </w:rPr>
            </w:pPr>
          </w:p>
          <w:p>
            <w:pPr>
              <w:spacing w:line="317" w:lineRule="auto"/>
              <w:rPr>
                <w:rFonts w:ascii="Calibri"/>
                <w:sz w:val="21"/>
              </w:rPr>
            </w:pPr>
          </w:p>
          <w:p>
            <w:pPr>
              <w:spacing w:line="318" w:lineRule="auto"/>
              <w:rPr>
                <w:rFonts w:ascii="Calibri"/>
                <w:sz w:val="21"/>
              </w:rPr>
            </w:pPr>
          </w:p>
          <w:p>
            <w:pPr>
              <w:spacing w:before="69" w:line="186" w:lineRule="auto"/>
              <w:ind w:firstLine="118"/>
              <w:rPr>
                <w:rFonts w:ascii="宋体" w:hAnsi="宋体" w:eastAsia="宋体" w:cs="宋体"/>
                <w:sz w:val="21"/>
                <w:szCs w:val="21"/>
              </w:rPr>
            </w:pPr>
            <w:r>
              <w:rPr>
                <w:rFonts w:ascii="宋体" w:hAnsi="宋体" w:eastAsia="宋体" w:cs="宋体"/>
                <w:spacing w:val="-1"/>
                <w:sz w:val="21"/>
                <w:szCs w:val="21"/>
              </w:rPr>
              <w:t>2.特许经营管理项目开发</w:t>
            </w:r>
          </w:p>
        </w:tc>
        <w:tc>
          <w:tcPr>
            <w:tcW w:w="3873" w:type="dxa"/>
            <w:vAlign w:val="top"/>
          </w:tcPr>
          <w:p>
            <w:pPr>
              <w:spacing w:before="133" w:line="186" w:lineRule="auto"/>
              <w:ind w:firstLine="116"/>
              <w:rPr>
                <w:rFonts w:ascii="宋体" w:hAnsi="宋体" w:eastAsia="宋体" w:cs="宋体"/>
                <w:sz w:val="21"/>
                <w:szCs w:val="21"/>
              </w:rPr>
            </w:pPr>
            <w:r>
              <w:rPr>
                <w:rFonts w:ascii="宋体" w:hAnsi="宋体" w:eastAsia="宋体" w:cs="宋体"/>
                <w:spacing w:val="-2"/>
                <w:sz w:val="21"/>
                <w:szCs w:val="21"/>
              </w:rPr>
              <w:t>2.1</w:t>
            </w:r>
            <w:r>
              <w:rPr>
                <w:rFonts w:ascii="宋体" w:hAnsi="宋体" w:eastAsia="宋体" w:cs="宋体"/>
                <w:spacing w:val="-36"/>
                <w:sz w:val="21"/>
                <w:szCs w:val="21"/>
              </w:rPr>
              <w:t xml:space="preserve"> </w:t>
            </w:r>
            <w:r>
              <w:rPr>
                <w:rFonts w:ascii="宋体" w:hAnsi="宋体" w:eastAsia="宋体" w:cs="宋体"/>
                <w:spacing w:val="-2"/>
                <w:sz w:val="21"/>
                <w:szCs w:val="21"/>
              </w:rPr>
              <w:t>特许经营可行性分析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408" w:type="dxa"/>
            <w:vMerge w:val="continue"/>
            <w:tcBorders>
              <w:top w:val="nil"/>
              <w:bottom w:val="nil"/>
            </w:tcBorders>
            <w:vAlign w:val="top"/>
          </w:tcPr>
          <w:p>
            <w:pPr>
              <w:rPr>
                <w:rFonts w:ascii="Calibri"/>
                <w:sz w:val="21"/>
              </w:rPr>
            </w:pPr>
          </w:p>
        </w:tc>
        <w:tc>
          <w:tcPr>
            <w:tcW w:w="3873" w:type="dxa"/>
            <w:vAlign w:val="top"/>
          </w:tcPr>
          <w:p>
            <w:pPr>
              <w:spacing w:before="130" w:line="186" w:lineRule="auto"/>
              <w:ind w:firstLine="116"/>
              <w:rPr>
                <w:rFonts w:ascii="宋体" w:hAnsi="宋体" w:eastAsia="宋体" w:cs="宋体"/>
                <w:sz w:val="21"/>
                <w:szCs w:val="21"/>
              </w:rPr>
            </w:pPr>
            <w:r>
              <w:rPr>
                <w:rFonts w:ascii="宋体" w:hAnsi="宋体" w:eastAsia="宋体" w:cs="宋体"/>
                <w:spacing w:val="-2"/>
                <w:sz w:val="21"/>
                <w:szCs w:val="21"/>
              </w:rPr>
              <w:t>2.2</w:t>
            </w:r>
            <w:r>
              <w:rPr>
                <w:rFonts w:ascii="宋体" w:hAnsi="宋体" w:eastAsia="宋体" w:cs="宋体"/>
                <w:spacing w:val="-32"/>
                <w:sz w:val="21"/>
                <w:szCs w:val="21"/>
              </w:rPr>
              <w:t xml:space="preserve"> </w:t>
            </w:r>
            <w:r>
              <w:rPr>
                <w:rFonts w:ascii="宋体" w:hAnsi="宋体" w:eastAsia="宋体" w:cs="宋体"/>
                <w:spacing w:val="-2"/>
                <w:sz w:val="21"/>
                <w:szCs w:val="21"/>
              </w:rPr>
              <w:t>撰写项目可行性研究报告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408" w:type="dxa"/>
            <w:vMerge w:val="continue"/>
            <w:tcBorders>
              <w:top w:val="nil"/>
              <w:bottom w:val="nil"/>
            </w:tcBorders>
            <w:vAlign w:val="top"/>
          </w:tcPr>
          <w:p>
            <w:pPr>
              <w:rPr>
                <w:rFonts w:ascii="Calibri"/>
                <w:sz w:val="21"/>
              </w:rPr>
            </w:pPr>
          </w:p>
        </w:tc>
        <w:tc>
          <w:tcPr>
            <w:tcW w:w="3873" w:type="dxa"/>
            <w:vAlign w:val="top"/>
          </w:tcPr>
          <w:p>
            <w:pPr>
              <w:spacing w:before="130" w:line="186" w:lineRule="auto"/>
              <w:ind w:firstLine="116"/>
              <w:rPr>
                <w:rFonts w:ascii="宋体" w:hAnsi="宋体" w:eastAsia="宋体" w:cs="宋体"/>
                <w:sz w:val="21"/>
                <w:szCs w:val="21"/>
              </w:rPr>
            </w:pPr>
            <w:r>
              <w:rPr>
                <w:rFonts w:ascii="宋体" w:hAnsi="宋体" w:eastAsia="宋体" w:cs="宋体"/>
                <w:spacing w:val="-2"/>
                <w:sz w:val="21"/>
                <w:szCs w:val="21"/>
              </w:rPr>
              <w:t>2.3</w:t>
            </w:r>
            <w:r>
              <w:rPr>
                <w:rFonts w:ascii="宋体" w:hAnsi="宋体" w:eastAsia="宋体" w:cs="宋体"/>
                <w:spacing w:val="-39"/>
                <w:sz w:val="21"/>
                <w:szCs w:val="21"/>
              </w:rPr>
              <w:t xml:space="preserve"> </w:t>
            </w:r>
            <w:r>
              <w:rPr>
                <w:rFonts w:ascii="宋体" w:hAnsi="宋体" w:eastAsia="宋体" w:cs="宋体"/>
                <w:spacing w:val="-2"/>
                <w:sz w:val="21"/>
                <w:szCs w:val="21"/>
              </w:rPr>
              <w:t>制定项目实施方案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408" w:type="dxa"/>
            <w:vMerge w:val="continue"/>
            <w:tcBorders>
              <w:top w:val="nil"/>
              <w:bottom w:val="nil"/>
            </w:tcBorders>
            <w:vAlign w:val="top"/>
          </w:tcPr>
          <w:p>
            <w:pPr>
              <w:rPr>
                <w:rFonts w:ascii="Calibri"/>
                <w:sz w:val="21"/>
              </w:rPr>
            </w:pPr>
          </w:p>
        </w:tc>
        <w:tc>
          <w:tcPr>
            <w:tcW w:w="3873" w:type="dxa"/>
            <w:vAlign w:val="top"/>
          </w:tcPr>
          <w:p>
            <w:pPr>
              <w:spacing w:before="131" w:line="186" w:lineRule="auto"/>
              <w:ind w:firstLine="116"/>
              <w:rPr>
                <w:rFonts w:ascii="宋体" w:hAnsi="宋体" w:eastAsia="宋体" w:cs="宋体"/>
                <w:sz w:val="21"/>
                <w:szCs w:val="21"/>
              </w:rPr>
            </w:pPr>
            <w:r>
              <w:rPr>
                <w:rFonts w:ascii="宋体" w:hAnsi="宋体" w:eastAsia="宋体" w:cs="宋体"/>
                <w:spacing w:val="-2"/>
                <w:sz w:val="21"/>
                <w:szCs w:val="21"/>
              </w:rPr>
              <w:t>2.4</w:t>
            </w:r>
            <w:r>
              <w:rPr>
                <w:rFonts w:ascii="宋体" w:hAnsi="宋体" w:eastAsia="宋体" w:cs="宋体"/>
                <w:spacing w:val="-39"/>
                <w:sz w:val="21"/>
                <w:szCs w:val="21"/>
              </w:rPr>
              <w:t xml:space="preserve"> </w:t>
            </w:r>
            <w:r>
              <w:rPr>
                <w:rFonts w:ascii="宋体" w:hAnsi="宋体" w:eastAsia="宋体" w:cs="宋体"/>
                <w:spacing w:val="-2"/>
                <w:sz w:val="21"/>
                <w:szCs w:val="21"/>
              </w:rPr>
              <w:t>编写特许经营手册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408" w:type="dxa"/>
            <w:vMerge w:val="continue"/>
            <w:tcBorders>
              <w:top w:val="nil"/>
            </w:tcBorders>
            <w:vAlign w:val="top"/>
          </w:tcPr>
          <w:p>
            <w:pPr>
              <w:rPr>
                <w:rFonts w:ascii="Calibri"/>
                <w:sz w:val="21"/>
              </w:rPr>
            </w:pPr>
          </w:p>
        </w:tc>
        <w:tc>
          <w:tcPr>
            <w:tcW w:w="3873" w:type="dxa"/>
            <w:vAlign w:val="top"/>
          </w:tcPr>
          <w:p>
            <w:pPr>
              <w:spacing w:before="131" w:line="186" w:lineRule="auto"/>
              <w:ind w:firstLine="116"/>
              <w:rPr>
                <w:rFonts w:ascii="宋体" w:hAnsi="宋体" w:eastAsia="宋体" w:cs="宋体"/>
                <w:sz w:val="21"/>
                <w:szCs w:val="21"/>
              </w:rPr>
            </w:pPr>
            <w:r>
              <w:rPr>
                <w:rFonts w:ascii="宋体" w:hAnsi="宋体" w:eastAsia="宋体" w:cs="宋体"/>
                <w:spacing w:val="-2"/>
                <w:sz w:val="21"/>
                <w:szCs w:val="21"/>
              </w:rPr>
              <w:t>2.5</w:t>
            </w:r>
            <w:r>
              <w:rPr>
                <w:rFonts w:ascii="宋体" w:hAnsi="宋体" w:eastAsia="宋体" w:cs="宋体"/>
                <w:spacing w:val="-39"/>
                <w:sz w:val="21"/>
                <w:szCs w:val="21"/>
              </w:rPr>
              <w:t xml:space="preserve"> </w:t>
            </w:r>
            <w:r>
              <w:rPr>
                <w:rFonts w:ascii="宋体" w:hAnsi="宋体" w:eastAsia="宋体" w:cs="宋体"/>
                <w:spacing w:val="-2"/>
                <w:sz w:val="21"/>
                <w:szCs w:val="21"/>
              </w:rPr>
              <w:t>确定特许经营费用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408" w:type="dxa"/>
            <w:vMerge w:val="restart"/>
            <w:tcBorders>
              <w:bottom w:val="nil"/>
            </w:tcBorders>
            <w:vAlign w:val="top"/>
          </w:tcPr>
          <w:p>
            <w:pPr>
              <w:spacing w:line="253" w:lineRule="auto"/>
              <w:rPr>
                <w:rFonts w:ascii="Calibri"/>
                <w:sz w:val="21"/>
              </w:rPr>
            </w:pPr>
          </w:p>
          <w:p>
            <w:pPr>
              <w:spacing w:line="253" w:lineRule="auto"/>
              <w:rPr>
                <w:rFonts w:ascii="Calibri"/>
                <w:sz w:val="21"/>
              </w:rPr>
            </w:pPr>
          </w:p>
          <w:p>
            <w:pPr>
              <w:spacing w:before="68" w:line="186" w:lineRule="auto"/>
              <w:ind w:firstLine="120"/>
              <w:rPr>
                <w:rFonts w:ascii="宋体" w:hAnsi="宋体" w:eastAsia="宋体" w:cs="宋体"/>
                <w:sz w:val="21"/>
                <w:szCs w:val="21"/>
              </w:rPr>
            </w:pPr>
            <w:r>
              <w:rPr>
                <w:rFonts w:ascii="宋体" w:hAnsi="宋体" w:eastAsia="宋体" w:cs="宋体"/>
                <w:spacing w:val="-1"/>
                <w:sz w:val="21"/>
                <w:szCs w:val="21"/>
              </w:rPr>
              <w:t>3.招募和培训受许人</w:t>
            </w:r>
          </w:p>
        </w:tc>
        <w:tc>
          <w:tcPr>
            <w:tcW w:w="3873" w:type="dxa"/>
            <w:vAlign w:val="top"/>
          </w:tcPr>
          <w:p>
            <w:pPr>
              <w:spacing w:before="131" w:line="186" w:lineRule="auto"/>
              <w:ind w:firstLine="117"/>
              <w:rPr>
                <w:rFonts w:ascii="宋体" w:hAnsi="宋体" w:eastAsia="宋体" w:cs="宋体"/>
                <w:sz w:val="21"/>
                <w:szCs w:val="21"/>
              </w:rPr>
            </w:pPr>
            <w:r>
              <w:rPr>
                <w:rFonts w:ascii="宋体" w:hAnsi="宋体" w:eastAsia="宋体" w:cs="宋体"/>
                <w:spacing w:val="-3"/>
                <w:sz w:val="21"/>
                <w:szCs w:val="21"/>
              </w:rPr>
              <w:t>3.1</w:t>
            </w:r>
            <w:r>
              <w:rPr>
                <w:rFonts w:ascii="宋体" w:hAnsi="宋体" w:eastAsia="宋体" w:cs="宋体"/>
                <w:spacing w:val="-32"/>
                <w:sz w:val="21"/>
                <w:szCs w:val="21"/>
              </w:rPr>
              <w:t xml:space="preserve"> </w:t>
            </w:r>
            <w:r>
              <w:rPr>
                <w:rFonts w:ascii="宋体" w:hAnsi="宋体" w:eastAsia="宋体" w:cs="宋体"/>
                <w:spacing w:val="-3"/>
                <w:sz w:val="21"/>
                <w:szCs w:val="21"/>
              </w:rPr>
              <w:t>受许人招募计划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3408" w:type="dxa"/>
            <w:vMerge w:val="continue"/>
            <w:tcBorders>
              <w:top w:val="nil"/>
              <w:bottom w:val="nil"/>
            </w:tcBorders>
            <w:vAlign w:val="top"/>
          </w:tcPr>
          <w:p>
            <w:pPr>
              <w:rPr>
                <w:rFonts w:ascii="Calibri"/>
                <w:sz w:val="21"/>
              </w:rPr>
            </w:pPr>
          </w:p>
        </w:tc>
        <w:tc>
          <w:tcPr>
            <w:tcW w:w="3873" w:type="dxa"/>
            <w:vAlign w:val="top"/>
          </w:tcPr>
          <w:p>
            <w:pPr>
              <w:spacing w:before="134" w:line="186" w:lineRule="auto"/>
              <w:ind w:firstLine="117"/>
              <w:rPr>
                <w:rFonts w:ascii="宋体" w:hAnsi="宋体" w:eastAsia="宋体" w:cs="宋体"/>
                <w:sz w:val="21"/>
                <w:szCs w:val="21"/>
              </w:rPr>
            </w:pPr>
            <w:r>
              <w:rPr>
                <w:rFonts w:ascii="宋体" w:hAnsi="宋体" w:eastAsia="宋体" w:cs="宋体"/>
                <w:spacing w:val="-3"/>
                <w:sz w:val="21"/>
                <w:szCs w:val="21"/>
              </w:rPr>
              <w:t>3.2</w:t>
            </w:r>
            <w:r>
              <w:rPr>
                <w:rFonts w:ascii="宋体" w:hAnsi="宋体" w:eastAsia="宋体" w:cs="宋体"/>
                <w:spacing w:val="-30"/>
                <w:sz w:val="21"/>
                <w:szCs w:val="21"/>
              </w:rPr>
              <w:t xml:space="preserve"> </w:t>
            </w:r>
            <w:r>
              <w:rPr>
                <w:rFonts w:ascii="宋体" w:hAnsi="宋体" w:eastAsia="宋体" w:cs="宋体"/>
                <w:spacing w:val="-3"/>
                <w:sz w:val="21"/>
                <w:szCs w:val="21"/>
              </w:rPr>
              <w:t>受许人监督与控制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408" w:type="dxa"/>
            <w:vMerge w:val="continue"/>
            <w:tcBorders>
              <w:top w:val="nil"/>
            </w:tcBorders>
            <w:vAlign w:val="top"/>
          </w:tcPr>
          <w:p>
            <w:pPr>
              <w:rPr>
                <w:rFonts w:ascii="Calibri"/>
                <w:sz w:val="21"/>
              </w:rPr>
            </w:pPr>
          </w:p>
        </w:tc>
        <w:tc>
          <w:tcPr>
            <w:tcW w:w="3873" w:type="dxa"/>
            <w:vAlign w:val="top"/>
          </w:tcPr>
          <w:p>
            <w:pPr>
              <w:spacing w:before="131" w:line="186" w:lineRule="auto"/>
              <w:ind w:firstLine="117"/>
              <w:rPr>
                <w:rFonts w:ascii="宋体" w:hAnsi="宋体" w:eastAsia="宋体" w:cs="宋体"/>
                <w:sz w:val="21"/>
                <w:szCs w:val="21"/>
              </w:rPr>
            </w:pPr>
            <w:r>
              <w:rPr>
                <w:rFonts w:ascii="宋体" w:hAnsi="宋体" w:eastAsia="宋体" w:cs="宋体"/>
                <w:spacing w:val="-3"/>
                <w:sz w:val="21"/>
                <w:szCs w:val="21"/>
              </w:rPr>
              <w:t>3.3</w:t>
            </w:r>
            <w:r>
              <w:rPr>
                <w:rFonts w:ascii="宋体" w:hAnsi="宋体" w:eastAsia="宋体" w:cs="宋体"/>
                <w:spacing w:val="-38"/>
                <w:sz w:val="21"/>
                <w:szCs w:val="21"/>
              </w:rPr>
              <w:t xml:space="preserve"> </w:t>
            </w:r>
            <w:r>
              <w:rPr>
                <w:rFonts w:ascii="宋体" w:hAnsi="宋体" w:eastAsia="宋体" w:cs="宋体"/>
                <w:spacing w:val="-3"/>
                <w:sz w:val="21"/>
                <w:szCs w:val="21"/>
              </w:rPr>
              <w:t>受许人培训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408" w:type="dxa"/>
            <w:vMerge w:val="restart"/>
            <w:tcBorders>
              <w:bottom w:val="nil"/>
            </w:tcBorders>
            <w:vAlign w:val="top"/>
          </w:tcPr>
          <w:p>
            <w:pPr>
              <w:spacing w:line="252" w:lineRule="auto"/>
              <w:rPr>
                <w:rFonts w:ascii="Calibri"/>
                <w:sz w:val="21"/>
              </w:rPr>
            </w:pPr>
          </w:p>
          <w:p>
            <w:pPr>
              <w:spacing w:line="252" w:lineRule="auto"/>
              <w:rPr>
                <w:rFonts w:ascii="Calibri"/>
                <w:sz w:val="21"/>
              </w:rPr>
            </w:pPr>
          </w:p>
          <w:p>
            <w:pPr>
              <w:spacing w:before="69" w:line="186" w:lineRule="auto"/>
              <w:ind w:firstLine="115"/>
              <w:rPr>
                <w:rFonts w:ascii="宋体" w:hAnsi="宋体" w:eastAsia="宋体" w:cs="宋体"/>
                <w:sz w:val="21"/>
                <w:szCs w:val="21"/>
              </w:rPr>
            </w:pPr>
            <w:r>
              <w:rPr>
                <w:rFonts w:ascii="宋体" w:hAnsi="宋体" w:eastAsia="宋体" w:cs="宋体"/>
                <w:spacing w:val="-1"/>
                <w:sz w:val="21"/>
                <w:szCs w:val="21"/>
              </w:rPr>
              <w:t>4.签订特许经营合同</w:t>
            </w:r>
          </w:p>
        </w:tc>
        <w:tc>
          <w:tcPr>
            <w:tcW w:w="3873" w:type="dxa"/>
            <w:vAlign w:val="top"/>
          </w:tcPr>
          <w:p>
            <w:pPr>
              <w:spacing w:before="132" w:line="186" w:lineRule="auto"/>
              <w:ind w:firstLine="112"/>
              <w:rPr>
                <w:rFonts w:ascii="宋体" w:hAnsi="宋体" w:eastAsia="宋体" w:cs="宋体"/>
                <w:sz w:val="21"/>
                <w:szCs w:val="21"/>
              </w:rPr>
            </w:pPr>
            <w:r>
              <w:rPr>
                <w:rFonts w:ascii="宋体" w:hAnsi="宋体" w:eastAsia="宋体" w:cs="宋体"/>
                <w:spacing w:val="-1"/>
                <w:sz w:val="21"/>
                <w:szCs w:val="21"/>
              </w:rPr>
              <w:t>4.1</w:t>
            </w:r>
            <w:r>
              <w:rPr>
                <w:rFonts w:ascii="宋体" w:hAnsi="宋体" w:eastAsia="宋体" w:cs="宋体"/>
                <w:spacing w:val="-41"/>
                <w:sz w:val="21"/>
                <w:szCs w:val="21"/>
              </w:rPr>
              <w:t xml:space="preserve"> </w:t>
            </w:r>
            <w:r>
              <w:rPr>
                <w:rFonts w:ascii="宋体" w:hAnsi="宋体" w:eastAsia="宋体" w:cs="宋体"/>
                <w:spacing w:val="-1"/>
                <w:sz w:val="21"/>
                <w:szCs w:val="21"/>
              </w:rPr>
              <w:t>特许经营合同的类型及内容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408" w:type="dxa"/>
            <w:vMerge w:val="continue"/>
            <w:tcBorders>
              <w:top w:val="nil"/>
              <w:bottom w:val="nil"/>
            </w:tcBorders>
            <w:vAlign w:val="top"/>
          </w:tcPr>
          <w:p>
            <w:pPr>
              <w:rPr>
                <w:rFonts w:ascii="Calibri"/>
                <w:sz w:val="21"/>
              </w:rPr>
            </w:pPr>
          </w:p>
        </w:tc>
        <w:tc>
          <w:tcPr>
            <w:tcW w:w="3873" w:type="dxa"/>
            <w:vAlign w:val="top"/>
          </w:tcPr>
          <w:p>
            <w:pPr>
              <w:spacing w:before="133" w:line="186" w:lineRule="auto"/>
              <w:ind w:firstLine="112"/>
              <w:rPr>
                <w:rFonts w:ascii="宋体" w:hAnsi="宋体" w:eastAsia="宋体" w:cs="宋体"/>
                <w:sz w:val="21"/>
                <w:szCs w:val="21"/>
              </w:rPr>
            </w:pPr>
            <w:r>
              <w:rPr>
                <w:rFonts w:ascii="宋体" w:hAnsi="宋体" w:eastAsia="宋体" w:cs="宋体"/>
                <w:spacing w:val="-2"/>
                <w:sz w:val="21"/>
                <w:szCs w:val="21"/>
              </w:rPr>
              <w:t>4.2</w:t>
            </w:r>
            <w:r>
              <w:rPr>
                <w:rFonts w:ascii="宋体" w:hAnsi="宋体" w:eastAsia="宋体" w:cs="宋体"/>
                <w:spacing w:val="-32"/>
                <w:sz w:val="21"/>
                <w:szCs w:val="21"/>
              </w:rPr>
              <w:t xml:space="preserve"> </w:t>
            </w:r>
            <w:r>
              <w:rPr>
                <w:rFonts w:ascii="宋体" w:hAnsi="宋体" w:eastAsia="宋体" w:cs="宋体"/>
                <w:spacing w:val="-2"/>
                <w:sz w:val="21"/>
                <w:szCs w:val="21"/>
              </w:rPr>
              <w:t>受许双方的权力与义务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408" w:type="dxa"/>
            <w:vMerge w:val="continue"/>
            <w:tcBorders>
              <w:top w:val="nil"/>
            </w:tcBorders>
            <w:vAlign w:val="top"/>
          </w:tcPr>
          <w:p>
            <w:pPr>
              <w:rPr>
                <w:rFonts w:ascii="Calibri"/>
                <w:sz w:val="21"/>
              </w:rPr>
            </w:pPr>
          </w:p>
        </w:tc>
        <w:tc>
          <w:tcPr>
            <w:tcW w:w="3873" w:type="dxa"/>
            <w:vAlign w:val="top"/>
          </w:tcPr>
          <w:p>
            <w:pPr>
              <w:spacing w:before="132" w:line="186" w:lineRule="auto"/>
              <w:ind w:firstLine="112"/>
              <w:rPr>
                <w:rFonts w:ascii="宋体" w:hAnsi="宋体" w:eastAsia="宋体" w:cs="宋体"/>
                <w:sz w:val="21"/>
                <w:szCs w:val="21"/>
              </w:rPr>
            </w:pPr>
            <w:r>
              <w:rPr>
                <w:rFonts w:ascii="宋体" w:hAnsi="宋体" w:eastAsia="宋体" w:cs="宋体"/>
                <w:spacing w:val="-1"/>
                <w:sz w:val="21"/>
                <w:szCs w:val="21"/>
              </w:rPr>
              <w:t>4.3</w:t>
            </w:r>
            <w:r>
              <w:rPr>
                <w:rFonts w:ascii="宋体" w:hAnsi="宋体" w:eastAsia="宋体" w:cs="宋体"/>
                <w:spacing w:val="-41"/>
                <w:sz w:val="21"/>
                <w:szCs w:val="21"/>
              </w:rPr>
              <w:t xml:space="preserve"> </w:t>
            </w:r>
            <w:r>
              <w:rPr>
                <w:rFonts w:ascii="宋体" w:hAnsi="宋体" w:eastAsia="宋体" w:cs="宋体"/>
                <w:spacing w:val="-1"/>
                <w:sz w:val="21"/>
                <w:szCs w:val="21"/>
              </w:rPr>
              <w:t>特许经营合同的履行与终止</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408" w:type="dxa"/>
            <w:vMerge w:val="restart"/>
            <w:tcBorders>
              <w:bottom w:val="nil"/>
            </w:tcBorders>
            <w:vAlign w:val="top"/>
          </w:tcPr>
          <w:p>
            <w:pPr>
              <w:spacing w:line="245" w:lineRule="auto"/>
              <w:rPr>
                <w:rFonts w:ascii="Calibri"/>
                <w:sz w:val="21"/>
              </w:rPr>
            </w:pPr>
          </w:p>
          <w:p>
            <w:pPr>
              <w:spacing w:line="245" w:lineRule="auto"/>
              <w:rPr>
                <w:rFonts w:ascii="Calibri"/>
                <w:sz w:val="21"/>
              </w:rPr>
            </w:pPr>
          </w:p>
          <w:p>
            <w:pPr>
              <w:spacing w:line="246" w:lineRule="auto"/>
              <w:rPr>
                <w:rFonts w:ascii="Calibri"/>
                <w:sz w:val="21"/>
              </w:rPr>
            </w:pPr>
          </w:p>
          <w:p>
            <w:pPr>
              <w:spacing w:before="68" w:line="411" w:lineRule="auto"/>
              <w:ind w:left="118" w:right="246" w:firstLine="1"/>
              <w:rPr>
                <w:rFonts w:ascii="宋体" w:hAnsi="宋体" w:eastAsia="宋体" w:cs="宋体"/>
                <w:sz w:val="21"/>
                <w:szCs w:val="21"/>
              </w:rPr>
            </w:pPr>
            <w:r>
              <w:rPr>
                <w:rFonts w:ascii="宋体" w:hAnsi="宋体" w:eastAsia="宋体" w:cs="宋体"/>
                <w:spacing w:val="-2"/>
                <w:sz w:val="21"/>
                <w:szCs w:val="21"/>
              </w:rPr>
              <w:t>5.</w:t>
            </w:r>
            <w:r>
              <w:rPr>
                <w:rFonts w:ascii="宋体" w:hAnsi="宋体" w:eastAsia="宋体" w:cs="宋体"/>
                <w:spacing w:val="21"/>
                <w:sz w:val="21"/>
                <w:szCs w:val="21"/>
              </w:rPr>
              <w:t xml:space="preserve"> </w:t>
            </w:r>
            <w:r>
              <w:rPr>
                <w:rFonts w:ascii="宋体" w:hAnsi="宋体" w:eastAsia="宋体" w:cs="宋体"/>
                <w:spacing w:val="-2"/>
                <w:sz w:val="21"/>
                <w:szCs w:val="21"/>
              </w:rPr>
              <w:t>特许经营总部的综合运营与管</w:t>
            </w:r>
            <w:r>
              <w:rPr>
                <w:rFonts w:ascii="宋体" w:hAnsi="宋体" w:eastAsia="宋体" w:cs="宋体"/>
                <w:sz w:val="21"/>
                <w:szCs w:val="21"/>
              </w:rPr>
              <w:t xml:space="preserve"> 理</w:t>
            </w:r>
          </w:p>
        </w:tc>
        <w:tc>
          <w:tcPr>
            <w:tcW w:w="3873" w:type="dxa"/>
            <w:vAlign w:val="top"/>
          </w:tcPr>
          <w:p>
            <w:pPr>
              <w:spacing w:before="133" w:line="186" w:lineRule="auto"/>
              <w:ind w:firstLine="117"/>
              <w:rPr>
                <w:rFonts w:ascii="宋体" w:hAnsi="宋体" w:eastAsia="宋体" w:cs="宋体"/>
                <w:sz w:val="21"/>
                <w:szCs w:val="21"/>
              </w:rPr>
            </w:pPr>
            <w:r>
              <w:rPr>
                <w:rFonts w:ascii="宋体" w:hAnsi="宋体" w:eastAsia="宋体" w:cs="宋体"/>
                <w:spacing w:val="-2"/>
                <w:sz w:val="21"/>
                <w:szCs w:val="21"/>
              </w:rPr>
              <w:t>5.1</w:t>
            </w:r>
            <w:r>
              <w:rPr>
                <w:rFonts w:ascii="宋体" w:hAnsi="宋体" w:eastAsia="宋体" w:cs="宋体"/>
                <w:spacing w:val="-34"/>
                <w:sz w:val="21"/>
                <w:szCs w:val="21"/>
              </w:rPr>
              <w:t xml:space="preserve"> </w:t>
            </w:r>
            <w:r>
              <w:rPr>
                <w:rFonts w:ascii="宋体" w:hAnsi="宋体" w:eastAsia="宋体" w:cs="宋体"/>
                <w:spacing w:val="-2"/>
                <w:sz w:val="21"/>
                <w:szCs w:val="21"/>
              </w:rPr>
              <w:t>特许经营总部的组织结构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3408" w:type="dxa"/>
            <w:vMerge w:val="continue"/>
            <w:tcBorders>
              <w:top w:val="nil"/>
              <w:bottom w:val="nil"/>
            </w:tcBorders>
            <w:vAlign w:val="top"/>
          </w:tcPr>
          <w:p>
            <w:pPr>
              <w:rPr>
                <w:rFonts w:ascii="Calibri"/>
                <w:sz w:val="21"/>
              </w:rPr>
            </w:pPr>
          </w:p>
        </w:tc>
        <w:tc>
          <w:tcPr>
            <w:tcW w:w="3873" w:type="dxa"/>
            <w:vAlign w:val="top"/>
          </w:tcPr>
          <w:p>
            <w:pPr>
              <w:spacing w:before="136" w:line="186" w:lineRule="auto"/>
              <w:ind w:firstLine="117"/>
              <w:rPr>
                <w:rFonts w:ascii="宋体" w:hAnsi="宋体" w:eastAsia="宋体" w:cs="宋体"/>
                <w:sz w:val="21"/>
                <w:szCs w:val="21"/>
              </w:rPr>
            </w:pPr>
            <w:r>
              <w:rPr>
                <w:rFonts w:ascii="宋体" w:hAnsi="宋体" w:eastAsia="宋体" w:cs="宋体"/>
                <w:spacing w:val="-2"/>
                <w:sz w:val="21"/>
                <w:szCs w:val="21"/>
              </w:rPr>
              <w:t>5.2</w:t>
            </w:r>
            <w:r>
              <w:rPr>
                <w:rFonts w:ascii="宋体" w:hAnsi="宋体" w:eastAsia="宋体" w:cs="宋体"/>
                <w:spacing w:val="-34"/>
                <w:sz w:val="21"/>
                <w:szCs w:val="21"/>
              </w:rPr>
              <w:t xml:space="preserve"> </w:t>
            </w:r>
            <w:r>
              <w:rPr>
                <w:rFonts w:ascii="宋体" w:hAnsi="宋体" w:eastAsia="宋体" w:cs="宋体"/>
                <w:spacing w:val="-2"/>
                <w:sz w:val="21"/>
                <w:szCs w:val="21"/>
              </w:rPr>
              <w:t>特许经营总部的战略运作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408" w:type="dxa"/>
            <w:vMerge w:val="continue"/>
            <w:tcBorders>
              <w:top w:val="nil"/>
              <w:bottom w:val="nil"/>
            </w:tcBorders>
            <w:vAlign w:val="top"/>
          </w:tcPr>
          <w:p>
            <w:pPr>
              <w:rPr>
                <w:rFonts w:ascii="Calibri"/>
                <w:sz w:val="21"/>
              </w:rPr>
            </w:pPr>
          </w:p>
        </w:tc>
        <w:tc>
          <w:tcPr>
            <w:tcW w:w="3873" w:type="dxa"/>
            <w:vAlign w:val="top"/>
          </w:tcPr>
          <w:p>
            <w:pPr>
              <w:spacing w:before="133" w:line="186" w:lineRule="auto"/>
              <w:ind w:firstLine="117"/>
              <w:rPr>
                <w:rFonts w:ascii="宋体" w:hAnsi="宋体" w:eastAsia="宋体" w:cs="宋体"/>
                <w:sz w:val="21"/>
                <w:szCs w:val="21"/>
              </w:rPr>
            </w:pPr>
            <w:r>
              <w:rPr>
                <w:rFonts w:ascii="宋体" w:hAnsi="宋体" w:eastAsia="宋体" w:cs="宋体"/>
                <w:spacing w:val="-2"/>
                <w:sz w:val="21"/>
                <w:szCs w:val="21"/>
              </w:rPr>
              <w:t>5.3</w:t>
            </w:r>
            <w:r>
              <w:rPr>
                <w:rFonts w:ascii="宋体" w:hAnsi="宋体" w:eastAsia="宋体" w:cs="宋体"/>
                <w:spacing w:val="-31"/>
                <w:sz w:val="21"/>
                <w:szCs w:val="21"/>
              </w:rPr>
              <w:t xml:space="preserve"> </w:t>
            </w:r>
            <w:r>
              <w:rPr>
                <w:rFonts w:ascii="宋体" w:hAnsi="宋体" w:eastAsia="宋体" w:cs="宋体"/>
                <w:spacing w:val="-2"/>
                <w:sz w:val="21"/>
                <w:szCs w:val="21"/>
              </w:rPr>
              <w:t>特许经营总部经营模式设计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408" w:type="dxa"/>
            <w:vMerge w:val="continue"/>
            <w:tcBorders>
              <w:top w:val="nil"/>
              <w:bottom w:val="nil"/>
            </w:tcBorders>
            <w:vAlign w:val="top"/>
          </w:tcPr>
          <w:p>
            <w:pPr>
              <w:rPr>
                <w:rFonts w:ascii="Calibri"/>
                <w:sz w:val="21"/>
              </w:rPr>
            </w:pPr>
          </w:p>
        </w:tc>
        <w:tc>
          <w:tcPr>
            <w:tcW w:w="3873" w:type="dxa"/>
            <w:vAlign w:val="top"/>
          </w:tcPr>
          <w:p>
            <w:pPr>
              <w:spacing w:before="134" w:line="186" w:lineRule="auto"/>
              <w:ind w:firstLine="117"/>
              <w:rPr>
                <w:rFonts w:ascii="宋体" w:hAnsi="宋体" w:eastAsia="宋体" w:cs="宋体"/>
                <w:sz w:val="21"/>
                <w:szCs w:val="21"/>
              </w:rPr>
            </w:pPr>
            <w:r>
              <w:rPr>
                <w:rFonts w:ascii="宋体" w:hAnsi="宋体" w:eastAsia="宋体" w:cs="宋体"/>
                <w:spacing w:val="-2"/>
                <w:sz w:val="21"/>
                <w:szCs w:val="21"/>
              </w:rPr>
              <w:t>5.4</w:t>
            </w:r>
            <w:r>
              <w:rPr>
                <w:rFonts w:ascii="宋体" w:hAnsi="宋体" w:eastAsia="宋体" w:cs="宋体"/>
                <w:spacing w:val="-37"/>
                <w:sz w:val="21"/>
                <w:szCs w:val="21"/>
              </w:rPr>
              <w:t xml:space="preserve"> </w:t>
            </w:r>
            <w:r>
              <w:rPr>
                <w:rFonts w:ascii="宋体" w:hAnsi="宋体" w:eastAsia="宋体" w:cs="宋体"/>
                <w:spacing w:val="-2"/>
                <w:sz w:val="21"/>
                <w:szCs w:val="21"/>
              </w:rPr>
              <w:t>特许经营总部运营管理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408" w:type="dxa"/>
            <w:vMerge w:val="continue"/>
            <w:tcBorders>
              <w:top w:val="nil"/>
            </w:tcBorders>
            <w:vAlign w:val="top"/>
          </w:tcPr>
          <w:p>
            <w:pPr>
              <w:rPr>
                <w:rFonts w:ascii="Calibri"/>
                <w:sz w:val="21"/>
              </w:rPr>
            </w:pPr>
          </w:p>
        </w:tc>
        <w:tc>
          <w:tcPr>
            <w:tcW w:w="3873" w:type="dxa"/>
            <w:vAlign w:val="top"/>
          </w:tcPr>
          <w:p>
            <w:pPr>
              <w:spacing w:before="134" w:line="186" w:lineRule="auto"/>
              <w:ind w:firstLine="117"/>
              <w:rPr>
                <w:rFonts w:ascii="宋体" w:hAnsi="宋体" w:eastAsia="宋体" w:cs="宋体"/>
                <w:sz w:val="21"/>
                <w:szCs w:val="21"/>
              </w:rPr>
            </w:pPr>
            <w:r>
              <w:rPr>
                <w:rFonts w:ascii="宋体" w:hAnsi="宋体" w:eastAsia="宋体" w:cs="宋体"/>
                <w:spacing w:val="-2"/>
                <w:sz w:val="21"/>
                <w:szCs w:val="21"/>
              </w:rPr>
              <w:t>5.5</w:t>
            </w:r>
            <w:r>
              <w:rPr>
                <w:rFonts w:ascii="宋体" w:hAnsi="宋体" w:eastAsia="宋体" w:cs="宋体"/>
                <w:spacing w:val="-37"/>
                <w:sz w:val="21"/>
                <w:szCs w:val="21"/>
              </w:rPr>
              <w:t xml:space="preserve"> </w:t>
            </w:r>
            <w:r>
              <w:rPr>
                <w:rFonts w:ascii="宋体" w:hAnsi="宋体" w:eastAsia="宋体" w:cs="宋体"/>
                <w:spacing w:val="-2"/>
                <w:sz w:val="21"/>
                <w:szCs w:val="21"/>
              </w:rPr>
              <w:t>特许经营总部督导管理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408" w:type="dxa"/>
            <w:vMerge w:val="restart"/>
            <w:tcBorders>
              <w:bottom w:val="nil"/>
            </w:tcBorders>
            <w:vAlign w:val="top"/>
          </w:tcPr>
          <w:p>
            <w:pPr>
              <w:spacing w:line="243" w:lineRule="auto"/>
              <w:rPr>
                <w:rFonts w:ascii="Calibri"/>
                <w:sz w:val="21"/>
              </w:rPr>
            </w:pPr>
          </w:p>
          <w:p>
            <w:pPr>
              <w:spacing w:line="244" w:lineRule="auto"/>
              <w:rPr>
                <w:rFonts w:ascii="Calibri"/>
                <w:sz w:val="21"/>
              </w:rPr>
            </w:pPr>
          </w:p>
          <w:p>
            <w:pPr>
              <w:spacing w:line="244" w:lineRule="auto"/>
              <w:rPr>
                <w:rFonts w:ascii="Calibri"/>
                <w:sz w:val="21"/>
              </w:rPr>
            </w:pPr>
          </w:p>
          <w:p>
            <w:pPr>
              <w:spacing w:before="69" w:line="186" w:lineRule="auto"/>
              <w:ind w:firstLine="117"/>
              <w:rPr>
                <w:rFonts w:ascii="宋体" w:hAnsi="宋体" w:eastAsia="宋体" w:cs="宋体"/>
                <w:sz w:val="21"/>
                <w:szCs w:val="21"/>
              </w:rPr>
            </w:pPr>
            <w:r>
              <w:rPr>
                <w:rFonts w:ascii="宋体" w:hAnsi="宋体" w:eastAsia="宋体" w:cs="宋体"/>
                <w:spacing w:val="-1"/>
                <w:sz w:val="21"/>
                <w:szCs w:val="21"/>
              </w:rPr>
              <w:t>6.特许经营单店的综合运营与管理</w:t>
            </w:r>
          </w:p>
        </w:tc>
        <w:tc>
          <w:tcPr>
            <w:tcW w:w="3873" w:type="dxa"/>
            <w:vAlign w:val="top"/>
          </w:tcPr>
          <w:p>
            <w:pPr>
              <w:spacing w:before="134" w:line="186" w:lineRule="auto"/>
              <w:ind w:firstLine="115"/>
              <w:rPr>
                <w:rFonts w:ascii="宋体" w:hAnsi="宋体" w:eastAsia="宋体" w:cs="宋体"/>
                <w:sz w:val="21"/>
                <w:szCs w:val="21"/>
              </w:rPr>
            </w:pPr>
            <w:r>
              <w:rPr>
                <w:rFonts w:ascii="宋体" w:hAnsi="宋体" w:eastAsia="宋体" w:cs="宋体"/>
                <w:spacing w:val="-1"/>
                <w:sz w:val="21"/>
                <w:szCs w:val="21"/>
              </w:rPr>
              <w:t>6.1</w:t>
            </w:r>
            <w:r>
              <w:rPr>
                <w:rFonts w:ascii="宋体" w:hAnsi="宋体" w:eastAsia="宋体" w:cs="宋体"/>
                <w:spacing w:val="-43"/>
                <w:sz w:val="21"/>
                <w:szCs w:val="21"/>
              </w:rPr>
              <w:t xml:space="preserve"> </w:t>
            </w:r>
            <w:r>
              <w:rPr>
                <w:rFonts w:ascii="宋体" w:hAnsi="宋体" w:eastAsia="宋体" w:cs="宋体"/>
                <w:spacing w:val="-1"/>
                <w:sz w:val="21"/>
                <w:szCs w:val="21"/>
              </w:rPr>
              <w:t>特许经营单店及其体系定位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408" w:type="dxa"/>
            <w:vMerge w:val="continue"/>
            <w:tcBorders>
              <w:top w:val="nil"/>
              <w:bottom w:val="nil"/>
            </w:tcBorders>
            <w:vAlign w:val="top"/>
          </w:tcPr>
          <w:p>
            <w:pPr>
              <w:rPr>
                <w:rFonts w:ascii="Calibri"/>
                <w:sz w:val="21"/>
              </w:rPr>
            </w:pPr>
          </w:p>
        </w:tc>
        <w:tc>
          <w:tcPr>
            <w:tcW w:w="3873" w:type="dxa"/>
            <w:vAlign w:val="top"/>
          </w:tcPr>
          <w:p>
            <w:pPr>
              <w:spacing w:before="135" w:line="186" w:lineRule="auto"/>
              <w:ind w:firstLine="115"/>
              <w:rPr>
                <w:rFonts w:ascii="宋体" w:hAnsi="宋体" w:eastAsia="宋体" w:cs="宋体"/>
                <w:sz w:val="21"/>
                <w:szCs w:val="21"/>
              </w:rPr>
            </w:pPr>
            <w:r>
              <w:rPr>
                <w:rFonts w:ascii="宋体" w:hAnsi="宋体" w:eastAsia="宋体" w:cs="宋体"/>
                <w:spacing w:val="-2"/>
                <w:sz w:val="21"/>
                <w:szCs w:val="21"/>
              </w:rPr>
              <w:t>6.2</w:t>
            </w:r>
            <w:r>
              <w:rPr>
                <w:rFonts w:ascii="宋体" w:hAnsi="宋体" w:eastAsia="宋体" w:cs="宋体"/>
                <w:spacing w:val="-34"/>
                <w:sz w:val="21"/>
                <w:szCs w:val="21"/>
              </w:rPr>
              <w:t xml:space="preserve"> </w:t>
            </w:r>
            <w:r>
              <w:rPr>
                <w:rFonts w:ascii="宋体" w:hAnsi="宋体" w:eastAsia="宋体" w:cs="宋体"/>
                <w:spacing w:val="-2"/>
                <w:sz w:val="21"/>
                <w:szCs w:val="21"/>
              </w:rPr>
              <w:t>特许经营单店模式设计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3408" w:type="dxa"/>
            <w:vMerge w:val="continue"/>
            <w:tcBorders>
              <w:top w:val="nil"/>
              <w:bottom w:val="nil"/>
            </w:tcBorders>
            <w:vAlign w:val="top"/>
          </w:tcPr>
          <w:p>
            <w:pPr>
              <w:rPr>
                <w:rFonts w:ascii="Calibri"/>
                <w:sz w:val="21"/>
              </w:rPr>
            </w:pPr>
          </w:p>
        </w:tc>
        <w:tc>
          <w:tcPr>
            <w:tcW w:w="3873" w:type="dxa"/>
            <w:vAlign w:val="top"/>
          </w:tcPr>
          <w:p>
            <w:pPr>
              <w:spacing w:before="137" w:line="186" w:lineRule="auto"/>
              <w:ind w:firstLine="115"/>
              <w:rPr>
                <w:rFonts w:ascii="宋体" w:hAnsi="宋体" w:eastAsia="宋体" w:cs="宋体"/>
                <w:sz w:val="21"/>
                <w:szCs w:val="21"/>
              </w:rPr>
            </w:pPr>
            <w:r>
              <w:rPr>
                <w:rFonts w:ascii="宋体" w:hAnsi="宋体" w:eastAsia="宋体" w:cs="宋体"/>
                <w:spacing w:val="-2"/>
                <w:sz w:val="21"/>
                <w:szCs w:val="21"/>
              </w:rPr>
              <w:t>6.3</w:t>
            </w:r>
            <w:r>
              <w:rPr>
                <w:rFonts w:ascii="宋体" w:hAnsi="宋体" w:eastAsia="宋体" w:cs="宋体"/>
                <w:spacing w:val="-31"/>
                <w:sz w:val="21"/>
                <w:szCs w:val="21"/>
              </w:rPr>
              <w:t xml:space="preserve"> </w:t>
            </w:r>
            <w:r>
              <w:rPr>
                <w:rFonts w:ascii="宋体" w:hAnsi="宋体" w:eastAsia="宋体" w:cs="宋体"/>
                <w:spacing w:val="-2"/>
                <w:sz w:val="21"/>
                <w:szCs w:val="21"/>
              </w:rPr>
              <w:t>特许经营单店的运营管理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408" w:type="dxa"/>
            <w:vMerge w:val="continue"/>
            <w:tcBorders>
              <w:top w:val="nil"/>
            </w:tcBorders>
            <w:vAlign w:val="top"/>
          </w:tcPr>
          <w:p>
            <w:pPr>
              <w:rPr>
                <w:rFonts w:ascii="Calibri"/>
                <w:sz w:val="21"/>
              </w:rPr>
            </w:pPr>
          </w:p>
        </w:tc>
        <w:tc>
          <w:tcPr>
            <w:tcW w:w="3873" w:type="dxa"/>
            <w:vAlign w:val="top"/>
          </w:tcPr>
          <w:p>
            <w:pPr>
              <w:spacing w:before="134" w:line="186" w:lineRule="auto"/>
              <w:ind w:firstLine="115"/>
              <w:rPr>
                <w:rFonts w:ascii="宋体" w:hAnsi="宋体" w:eastAsia="宋体" w:cs="宋体"/>
                <w:sz w:val="21"/>
                <w:szCs w:val="21"/>
              </w:rPr>
            </w:pPr>
            <w:r>
              <w:rPr>
                <w:rFonts w:ascii="宋体" w:hAnsi="宋体" w:eastAsia="宋体" w:cs="宋体"/>
                <w:spacing w:val="-2"/>
                <w:sz w:val="21"/>
                <w:szCs w:val="21"/>
              </w:rPr>
              <w:t>6.4</w:t>
            </w:r>
            <w:r>
              <w:rPr>
                <w:rFonts w:ascii="宋体" w:hAnsi="宋体" w:eastAsia="宋体" w:cs="宋体"/>
                <w:spacing w:val="-31"/>
                <w:sz w:val="21"/>
                <w:szCs w:val="21"/>
              </w:rPr>
              <w:t xml:space="preserve"> </w:t>
            </w:r>
            <w:r>
              <w:rPr>
                <w:rFonts w:ascii="宋体" w:hAnsi="宋体" w:eastAsia="宋体" w:cs="宋体"/>
                <w:spacing w:val="-2"/>
                <w:sz w:val="21"/>
                <w:szCs w:val="21"/>
              </w:rPr>
              <w:t>特许经营单店的业绩提升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408" w:type="dxa"/>
            <w:vMerge w:val="restart"/>
            <w:tcBorders>
              <w:bottom w:val="nil"/>
            </w:tcBorders>
            <w:vAlign w:val="top"/>
          </w:tcPr>
          <w:p>
            <w:pPr>
              <w:spacing w:line="282" w:lineRule="auto"/>
              <w:rPr>
                <w:rFonts w:ascii="Calibri"/>
                <w:sz w:val="21"/>
              </w:rPr>
            </w:pPr>
          </w:p>
          <w:p>
            <w:pPr>
              <w:spacing w:before="68" w:line="186" w:lineRule="auto"/>
              <w:ind w:firstLine="121"/>
              <w:rPr>
                <w:rFonts w:ascii="宋体" w:hAnsi="宋体" w:eastAsia="宋体" w:cs="宋体"/>
                <w:sz w:val="21"/>
                <w:szCs w:val="21"/>
              </w:rPr>
            </w:pPr>
            <w:r>
              <w:rPr>
                <w:rFonts w:ascii="宋体" w:hAnsi="宋体" w:eastAsia="宋体" w:cs="宋体"/>
                <w:spacing w:val="-3"/>
                <w:sz w:val="21"/>
                <w:szCs w:val="21"/>
              </w:rPr>
              <w:t>7.</w:t>
            </w:r>
            <w:r>
              <w:rPr>
                <w:rFonts w:ascii="宋体" w:hAnsi="宋体" w:eastAsia="宋体" w:cs="宋体"/>
                <w:spacing w:val="18"/>
                <w:sz w:val="21"/>
                <w:szCs w:val="21"/>
              </w:rPr>
              <w:t xml:space="preserve"> </w:t>
            </w:r>
            <w:r>
              <w:rPr>
                <w:rFonts w:ascii="宋体" w:hAnsi="宋体" w:eastAsia="宋体" w:cs="宋体"/>
                <w:spacing w:val="-3"/>
                <w:sz w:val="21"/>
                <w:szCs w:val="21"/>
              </w:rPr>
              <w:t>特许经营法律法规</w:t>
            </w:r>
          </w:p>
        </w:tc>
        <w:tc>
          <w:tcPr>
            <w:tcW w:w="3873" w:type="dxa"/>
            <w:vAlign w:val="top"/>
          </w:tcPr>
          <w:p>
            <w:pPr>
              <w:spacing w:before="134" w:line="186" w:lineRule="auto"/>
              <w:ind w:firstLine="118"/>
              <w:rPr>
                <w:rFonts w:ascii="宋体" w:hAnsi="宋体" w:eastAsia="宋体" w:cs="宋体"/>
                <w:sz w:val="21"/>
                <w:szCs w:val="21"/>
              </w:rPr>
            </w:pPr>
            <w:r>
              <w:rPr>
                <w:rFonts w:ascii="宋体" w:hAnsi="宋体" w:eastAsia="宋体" w:cs="宋体"/>
                <w:spacing w:val="-3"/>
                <w:sz w:val="21"/>
                <w:szCs w:val="21"/>
              </w:rPr>
              <w:t>7.1</w:t>
            </w:r>
            <w:r>
              <w:rPr>
                <w:rFonts w:ascii="宋体" w:hAnsi="宋体" w:eastAsia="宋体" w:cs="宋体"/>
                <w:spacing w:val="-37"/>
                <w:sz w:val="21"/>
                <w:szCs w:val="21"/>
              </w:rPr>
              <w:t xml:space="preserve"> </w:t>
            </w:r>
            <w:r>
              <w:rPr>
                <w:rFonts w:ascii="宋体" w:hAnsi="宋体" w:eastAsia="宋体" w:cs="宋体"/>
                <w:spacing w:val="-3"/>
                <w:sz w:val="21"/>
                <w:szCs w:val="21"/>
              </w:rPr>
              <w:t>知识产权保护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3408" w:type="dxa"/>
            <w:vMerge w:val="continue"/>
            <w:tcBorders>
              <w:top w:val="nil"/>
            </w:tcBorders>
            <w:vAlign w:val="top"/>
          </w:tcPr>
          <w:p>
            <w:pPr>
              <w:rPr>
                <w:rFonts w:ascii="Calibri"/>
                <w:sz w:val="21"/>
              </w:rPr>
            </w:pPr>
          </w:p>
        </w:tc>
        <w:tc>
          <w:tcPr>
            <w:tcW w:w="3873" w:type="dxa"/>
            <w:vAlign w:val="top"/>
          </w:tcPr>
          <w:p>
            <w:pPr>
              <w:spacing w:before="135" w:line="186" w:lineRule="auto"/>
              <w:ind w:firstLine="118"/>
              <w:rPr>
                <w:rFonts w:ascii="宋体" w:hAnsi="宋体" w:eastAsia="宋体" w:cs="宋体"/>
                <w:sz w:val="21"/>
                <w:szCs w:val="21"/>
              </w:rPr>
            </w:pPr>
            <w:r>
              <w:rPr>
                <w:rFonts w:ascii="宋体" w:hAnsi="宋体" w:eastAsia="宋体" w:cs="宋体"/>
                <w:spacing w:val="-2"/>
                <w:sz w:val="21"/>
                <w:szCs w:val="21"/>
              </w:rPr>
              <w:t>7.2</w:t>
            </w:r>
            <w:r>
              <w:rPr>
                <w:rFonts w:ascii="宋体" w:hAnsi="宋体" w:eastAsia="宋体" w:cs="宋体"/>
                <w:spacing w:val="-38"/>
                <w:sz w:val="21"/>
                <w:szCs w:val="21"/>
              </w:rPr>
              <w:t xml:space="preserve"> </w:t>
            </w:r>
            <w:r>
              <w:rPr>
                <w:rFonts w:ascii="宋体" w:hAnsi="宋体" w:eastAsia="宋体" w:cs="宋体"/>
                <w:spacing w:val="-2"/>
                <w:sz w:val="21"/>
                <w:szCs w:val="21"/>
              </w:rPr>
              <w:t>特许经营法律规范概述</w:t>
            </w:r>
          </w:p>
        </w:tc>
      </w:tr>
    </w:tbl>
    <w:p>
      <w:pPr>
        <w:rPr>
          <w:rFonts w:ascii="Calibri"/>
          <w:sz w:val="21"/>
        </w:rPr>
      </w:pPr>
    </w:p>
    <w:p>
      <w:pPr>
        <w:sectPr>
          <w:headerReference r:id="rId15" w:type="default"/>
          <w:footerReference r:id="rId16" w:type="default"/>
          <w:pgSz w:w="11907" w:h="16839"/>
          <w:pgMar w:top="1356" w:right="1104" w:bottom="736" w:left="1051" w:header="746" w:footer="495" w:gutter="0"/>
          <w:cols w:space="720" w:num="1"/>
        </w:sectPr>
      </w:pPr>
    </w:p>
    <w:p>
      <w:pPr>
        <w:spacing w:line="83" w:lineRule="exact"/>
      </w:pPr>
    </w:p>
    <w:tbl>
      <w:tblPr>
        <w:tblStyle w:val="4"/>
        <w:tblW w:w="7281" w:type="dxa"/>
        <w:tblInd w:w="12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08"/>
        <w:gridCol w:w="38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3408" w:type="dxa"/>
            <w:vAlign w:val="top"/>
          </w:tcPr>
          <w:p>
            <w:pPr>
              <w:rPr>
                <w:rFonts w:ascii="Calibri"/>
                <w:sz w:val="21"/>
              </w:rPr>
            </w:pPr>
          </w:p>
        </w:tc>
        <w:tc>
          <w:tcPr>
            <w:tcW w:w="3873" w:type="dxa"/>
            <w:vAlign w:val="top"/>
          </w:tcPr>
          <w:p>
            <w:pPr>
              <w:spacing w:before="134" w:line="186" w:lineRule="auto"/>
              <w:ind w:firstLine="118"/>
              <w:rPr>
                <w:rFonts w:ascii="宋体" w:hAnsi="宋体" w:eastAsia="宋体" w:cs="宋体"/>
                <w:sz w:val="21"/>
                <w:szCs w:val="21"/>
              </w:rPr>
            </w:pPr>
            <w:r>
              <w:rPr>
                <w:rFonts w:ascii="宋体" w:hAnsi="宋体" w:eastAsia="宋体" w:cs="宋体"/>
                <w:spacing w:val="-2"/>
                <w:sz w:val="21"/>
                <w:szCs w:val="21"/>
              </w:rPr>
              <w:t>7.3</w:t>
            </w:r>
            <w:r>
              <w:rPr>
                <w:rFonts w:ascii="宋体" w:hAnsi="宋体" w:eastAsia="宋体" w:cs="宋体"/>
                <w:spacing w:val="-42"/>
                <w:sz w:val="21"/>
                <w:szCs w:val="21"/>
              </w:rPr>
              <w:t xml:space="preserve"> </w:t>
            </w:r>
            <w:r>
              <w:rPr>
                <w:rFonts w:ascii="宋体" w:hAnsi="宋体" w:eastAsia="宋体" w:cs="宋体"/>
                <w:spacing w:val="-2"/>
                <w:sz w:val="21"/>
                <w:szCs w:val="21"/>
              </w:rPr>
              <w:t>特许经营信息披露</w:t>
            </w:r>
          </w:p>
        </w:tc>
      </w:tr>
    </w:tbl>
    <w:p>
      <w:pPr>
        <w:spacing w:before="114" w:line="185" w:lineRule="auto"/>
        <w:ind w:firstLine="527"/>
        <w:rPr>
          <w:rFonts w:ascii="宋体" w:hAnsi="宋体" w:eastAsia="宋体" w:cs="宋体"/>
          <w:sz w:val="24"/>
          <w:szCs w:val="24"/>
        </w:rPr>
      </w:pPr>
      <w:r>
        <w:rPr>
          <w:rFonts w:ascii="宋体" w:hAnsi="宋体" w:eastAsia="宋体" w:cs="宋体"/>
          <w:color w:val="0D0D0D"/>
          <w:spacing w:val="-14"/>
          <w:sz w:val="24"/>
          <w:szCs w:val="24"/>
          <w14:textOutline w14:w="4356" w14:cap="flat" w14:cmpd="sng">
            <w14:solidFill>
              <w14:srgbClr w14:val="0D0D0D"/>
            </w14:solidFill>
            <w14:prstDash w14:val="solid"/>
            <w14:miter w14:val="10"/>
          </w14:textOutline>
        </w:rPr>
        <w:t>（三）</w:t>
      </w:r>
      <w:r>
        <w:rPr>
          <w:rFonts w:ascii="宋体" w:hAnsi="宋体" w:eastAsia="宋体" w:cs="宋体"/>
          <w:color w:val="0D0D0D"/>
          <w:spacing w:val="-3"/>
          <w:sz w:val="24"/>
          <w:szCs w:val="24"/>
        </w:rPr>
        <w:t xml:space="preserve"> </w:t>
      </w:r>
      <w:r>
        <w:rPr>
          <w:rFonts w:ascii="宋体" w:hAnsi="宋体" w:eastAsia="宋体" w:cs="宋体"/>
          <w:color w:val="0D0D0D"/>
          <w:spacing w:val="-14"/>
          <w:sz w:val="24"/>
          <w:szCs w:val="24"/>
          <w14:textOutline w14:w="4356" w14:cap="flat" w14:cmpd="sng">
            <w14:solidFill>
              <w14:srgbClr w14:val="0D0D0D"/>
            </w14:solidFill>
            <w14:prstDash w14:val="solid"/>
            <w14:miter w14:val="10"/>
          </w14:textOutline>
        </w:rPr>
        <w:t>高级培训提纲</w:t>
      </w:r>
    </w:p>
    <w:p>
      <w:pPr>
        <w:spacing w:line="112" w:lineRule="exact"/>
      </w:pPr>
    </w:p>
    <w:tbl>
      <w:tblPr>
        <w:tblStyle w:val="4"/>
        <w:tblW w:w="7346" w:type="dxa"/>
        <w:tblInd w:w="12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41"/>
        <w:gridCol w:w="43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346" w:type="dxa"/>
            <w:gridSpan w:val="2"/>
            <w:vAlign w:val="top"/>
          </w:tcPr>
          <w:p>
            <w:pPr>
              <w:spacing w:before="132" w:line="186" w:lineRule="auto"/>
              <w:ind w:firstLine="2413"/>
              <w:rPr>
                <w:rFonts w:ascii="宋体" w:hAnsi="宋体" w:eastAsia="宋体" w:cs="宋体"/>
                <w:sz w:val="21"/>
                <w:szCs w:val="21"/>
              </w:rPr>
            </w:pPr>
            <w:r>
              <w:rPr>
                <w:rFonts w:ascii="宋体" w:hAnsi="宋体" w:eastAsia="宋体" w:cs="宋体"/>
                <w:sz w:val="21"/>
                <w:szCs w:val="21"/>
                <w14:textOutline w14:w="3835" w14:cap="flat" w14:cmpd="sng">
                  <w14:solidFill>
                    <w14:srgbClr w14:val="000000"/>
                  </w14:solidFill>
                  <w14:prstDash w14:val="solid"/>
                  <w14:miter w14:val="10"/>
                </w14:textOutline>
              </w:rPr>
              <w:t>连锁特许经营管理（高级）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trPr>
        <w:tc>
          <w:tcPr>
            <w:tcW w:w="3041" w:type="dxa"/>
            <w:vAlign w:val="top"/>
          </w:tcPr>
          <w:p>
            <w:pPr>
              <w:spacing w:line="426" w:lineRule="auto"/>
              <w:rPr>
                <w:rFonts w:ascii="Calibri"/>
                <w:sz w:val="21"/>
              </w:rPr>
            </w:pPr>
          </w:p>
          <w:p>
            <w:pPr>
              <w:spacing w:before="68" w:line="186" w:lineRule="auto"/>
              <w:ind w:firstLine="119"/>
              <w:rPr>
                <w:rFonts w:ascii="宋体" w:hAnsi="宋体" w:eastAsia="宋体" w:cs="宋体"/>
                <w:sz w:val="21"/>
                <w:szCs w:val="21"/>
              </w:rPr>
            </w:pPr>
            <w:r>
              <w:rPr>
                <w:rFonts w:ascii="宋体" w:hAnsi="宋体" w:eastAsia="宋体" w:cs="宋体"/>
                <w:spacing w:val="-3"/>
                <w:sz w:val="21"/>
                <w:szCs w:val="21"/>
                <w14:textOutline w14:w="3835" w14:cap="flat" w14:cmpd="sng">
                  <w14:solidFill>
                    <w14:srgbClr w14:val="000000"/>
                  </w14:solidFill>
                  <w14:prstDash w14:val="solid"/>
                  <w14:miter w14:val="10"/>
                </w14:textOutline>
              </w:rPr>
              <w:t>项目</w:t>
            </w:r>
          </w:p>
        </w:tc>
        <w:tc>
          <w:tcPr>
            <w:tcW w:w="4305" w:type="dxa"/>
            <w:vAlign w:val="top"/>
          </w:tcPr>
          <w:p>
            <w:pPr>
              <w:spacing w:line="426" w:lineRule="auto"/>
              <w:rPr>
                <w:rFonts w:ascii="Calibri"/>
                <w:sz w:val="21"/>
              </w:rPr>
            </w:pPr>
          </w:p>
          <w:p>
            <w:pPr>
              <w:spacing w:before="68" w:line="186" w:lineRule="auto"/>
              <w:ind w:firstLine="113"/>
              <w:rPr>
                <w:rFonts w:ascii="宋体" w:hAnsi="宋体" w:eastAsia="宋体" w:cs="宋体"/>
                <w:sz w:val="21"/>
                <w:szCs w:val="21"/>
              </w:rPr>
            </w:pPr>
            <w:r>
              <w:rPr>
                <w:rFonts w:ascii="宋体" w:hAnsi="宋体" w:eastAsia="宋体" w:cs="宋体"/>
                <w:spacing w:val="-2"/>
                <w:sz w:val="21"/>
                <w:szCs w:val="21"/>
                <w14:textOutline w14:w="3835" w14:cap="flat" w14:cmpd="sng">
                  <w14:solidFill>
                    <w14:srgbClr w14:val="000000"/>
                  </w14:solidFill>
                  <w14:prstDash w14:val="solid"/>
                  <w14:miter w14:val="10"/>
                </w14:textOutline>
              </w:rPr>
              <w:t>工作任务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041" w:type="dxa"/>
            <w:vMerge w:val="restart"/>
            <w:tcBorders>
              <w:bottom w:val="nil"/>
            </w:tcBorders>
            <w:vAlign w:val="top"/>
          </w:tcPr>
          <w:p>
            <w:pPr>
              <w:spacing w:line="251" w:lineRule="auto"/>
              <w:rPr>
                <w:rFonts w:ascii="Calibri"/>
                <w:sz w:val="21"/>
              </w:rPr>
            </w:pPr>
          </w:p>
          <w:p>
            <w:pPr>
              <w:spacing w:line="252" w:lineRule="auto"/>
              <w:rPr>
                <w:rFonts w:ascii="Calibri"/>
                <w:sz w:val="21"/>
              </w:rPr>
            </w:pPr>
          </w:p>
          <w:p>
            <w:pPr>
              <w:spacing w:before="68" w:line="186" w:lineRule="auto"/>
              <w:ind w:firstLine="131"/>
              <w:rPr>
                <w:rFonts w:ascii="宋体" w:hAnsi="宋体" w:eastAsia="宋体" w:cs="宋体"/>
                <w:sz w:val="21"/>
                <w:szCs w:val="21"/>
              </w:rPr>
            </w:pPr>
            <w:r>
              <w:rPr>
                <w:rFonts w:ascii="宋体" w:hAnsi="宋体" w:eastAsia="宋体" w:cs="宋体"/>
                <w:spacing w:val="-2"/>
                <w:sz w:val="21"/>
                <w:szCs w:val="21"/>
              </w:rPr>
              <w:t>1.连锁特许经营体系设计</w:t>
            </w:r>
          </w:p>
        </w:tc>
        <w:tc>
          <w:tcPr>
            <w:tcW w:w="4305" w:type="dxa"/>
            <w:vAlign w:val="top"/>
          </w:tcPr>
          <w:p>
            <w:pPr>
              <w:spacing w:before="131" w:line="186" w:lineRule="auto"/>
              <w:ind w:firstLine="126"/>
              <w:rPr>
                <w:rFonts w:ascii="宋体" w:hAnsi="宋体" w:eastAsia="宋体" w:cs="宋体"/>
                <w:sz w:val="21"/>
                <w:szCs w:val="21"/>
              </w:rPr>
            </w:pPr>
            <w:r>
              <w:rPr>
                <w:rFonts w:ascii="宋体" w:hAnsi="宋体" w:eastAsia="宋体" w:cs="宋体"/>
                <w:spacing w:val="-2"/>
                <w:sz w:val="21"/>
                <w:szCs w:val="21"/>
              </w:rPr>
              <w:t>1.1</w:t>
            </w:r>
            <w:r>
              <w:rPr>
                <w:rFonts w:ascii="宋体" w:hAnsi="宋体" w:eastAsia="宋体" w:cs="宋体"/>
                <w:spacing w:val="-38"/>
                <w:sz w:val="21"/>
                <w:szCs w:val="21"/>
              </w:rPr>
              <w:t xml:space="preserve"> </w:t>
            </w:r>
            <w:r>
              <w:rPr>
                <w:rFonts w:ascii="宋体" w:hAnsi="宋体" w:eastAsia="宋体" w:cs="宋体"/>
                <w:spacing w:val="-2"/>
                <w:sz w:val="21"/>
                <w:szCs w:val="21"/>
              </w:rPr>
              <w:t>认识连锁特许经营体系设计原理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041" w:type="dxa"/>
            <w:vMerge w:val="continue"/>
            <w:tcBorders>
              <w:top w:val="nil"/>
              <w:bottom w:val="nil"/>
            </w:tcBorders>
            <w:vAlign w:val="top"/>
          </w:tcPr>
          <w:p>
            <w:pPr>
              <w:rPr>
                <w:rFonts w:ascii="Calibri"/>
                <w:sz w:val="21"/>
              </w:rPr>
            </w:pPr>
          </w:p>
        </w:tc>
        <w:tc>
          <w:tcPr>
            <w:tcW w:w="4305" w:type="dxa"/>
            <w:vAlign w:val="top"/>
          </w:tcPr>
          <w:p>
            <w:pPr>
              <w:spacing w:before="131" w:line="186" w:lineRule="auto"/>
              <w:ind w:firstLine="126"/>
              <w:rPr>
                <w:rFonts w:ascii="宋体" w:hAnsi="宋体" w:eastAsia="宋体" w:cs="宋体"/>
                <w:sz w:val="21"/>
                <w:szCs w:val="21"/>
              </w:rPr>
            </w:pPr>
            <w:r>
              <w:rPr>
                <w:rFonts w:ascii="宋体" w:hAnsi="宋体" w:eastAsia="宋体" w:cs="宋体"/>
                <w:spacing w:val="-3"/>
                <w:sz w:val="21"/>
                <w:szCs w:val="21"/>
              </w:rPr>
              <w:t>1.2</w:t>
            </w:r>
            <w:r>
              <w:rPr>
                <w:rFonts w:ascii="宋体" w:hAnsi="宋体" w:eastAsia="宋体" w:cs="宋体"/>
                <w:spacing w:val="-35"/>
                <w:sz w:val="21"/>
                <w:szCs w:val="21"/>
              </w:rPr>
              <w:t xml:space="preserve"> </w:t>
            </w:r>
            <w:r>
              <w:rPr>
                <w:rFonts w:ascii="宋体" w:hAnsi="宋体" w:eastAsia="宋体" w:cs="宋体"/>
                <w:spacing w:val="-3"/>
                <w:sz w:val="21"/>
                <w:szCs w:val="21"/>
              </w:rPr>
              <w:t>特许经营企业战略规划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3041" w:type="dxa"/>
            <w:vMerge w:val="continue"/>
            <w:tcBorders>
              <w:top w:val="nil"/>
            </w:tcBorders>
            <w:vAlign w:val="top"/>
          </w:tcPr>
          <w:p>
            <w:pPr>
              <w:rPr>
                <w:rFonts w:ascii="Calibri"/>
                <w:sz w:val="21"/>
              </w:rPr>
            </w:pPr>
          </w:p>
        </w:tc>
        <w:tc>
          <w:tcPr>
            <w:tcW w:w="4305" w:type="dxa"/>
            <w:vAlign w:val="top"/>
          </w:tcPr>
          <w:p>
            <w:pPr>
              <w:spacing w:before="132" w:line="186" w:lineRule="auto"/>
              <w:ind w:firstLine="126"/>
              <w:rPr>
                <w:rFonts w:ascii="宋体" w:hAnsi="宋体" w:eastAsia="宋体" w:cs="宋体"/>
                <w:sz w:val="21"/>
                <w:szCs w:val="21"/>
              </w:rPr>
            </w:pPr>
            <w:r>
              <w:rPr>
                <w:rFonts w:ascii="宋体" w:hAnsi="宋体" w:eastAsia="宋体" w:cs="宋体"/>
                <w:spacing w:val="-4"/>
                <w:sz w:val="21"/>
                <w:szCs w:val="21"/>
              </w:rPr>
              <w:t>1.3</w:t>
            </w:r>
            <w:r>
              <w:rPr>
                <w:rFonts w:ascii="宋体" w:hAnsi="宋体" w:eastAsia="宋体" w:cs="宋体"/>
                <w:spacing w:val="-30"/>
                <w:sz w:val="21"/>
                <w:szCs w:val="21"/>
              </w:rPr>
              <w:t xml:space="preserve"> </w:t>
            </w:r>
            <w:r>
              <w:rPr>
                <w:rFonts w:ascii="宋体" w:hAnsi="宋体" w:eastAsia="宋体" w:cs="宋体"/>
                <w:spacing w:val="-4"/>
                <w:sz w:val="21"/>
                <w:szCs w:val="21"/>
              </w:rPr>
              <w:t>总部经营体系设计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041" w:type="dxa"/>
            <w:vMerge w:val="restart"/>
            <w:tcBorders>
              <w:bottom w:val="nil"/>
            </w:tcBorders>
            <w:vAlign w:val="top"/>
          </w:tcPr>
          <w:p>
            <w:pPr>
              <w:spacing w:line="253" w:lineRule="auto"/>
              <w:rPr>
                <w:rFonts w:ascii="Calibri"/>
                <w:sz w:val="21"/>
              </w:rPr>
            </w:pPr>
          </w:p>
          <w:p>
            <w:pPr>
              <w:spacing w:line="253" w:lineRule="auto"/>
              <w:rPr>
                <w:rFonts w:ascii="Calibri"/>
                <w:sz w:val="21"/>
              </w:rPr>
            </w:pPr>
          </w:p>
          <w:p>
            <w:pPr>
              <w:spacing w:before="68" w:line="186" w:lineRule="auto"/>
              <w:ind w:firstLine="118"/>
              <w:rPr>
                <w:rFonts w:ascii="宋体" w:hAnsi="宋体" w:eastAsia="宋体" w:cs="宋体"/>
                <w:sz w:val="21"/>
                <w:szCs w:val="21"/>
              </w:rPr>
            </w:pPr>
            <w:r>
              <w:rPr>
                <w:rFonts w:ascii="宋体" w:hAnsi="宋体" w:eastAsia="宋体" w:cs="宋体"/>
                <w:spacing w:val="-1"/>
                <w:sz w:val="21"/>
                <w:szCs w:val="21"/>
              </w:rPr>
              <w:t>2.连锁特许经营授权管理</w:t>
            </w:r>
          </w:p>
        </w:tc>
        <w:tc>
          <w:tcPr>
            <w:tcW w:w="4305" w:type="dxa"/>
            <w:vAlign w:val="top"/>
          </w:tcPr>
          <w:p>
            <w:pPr>
              <w:spacing w:before="131" w:line="186" w:lineRule="auto"/>
              <w:ind w:firstLine="113"/>
              <w:rPr>
                <w:rFonts w:ascii="宋体" w:hAnsi="宋体" w:eastAsia="宋体" w:cs="宋体"/>
                <w:sz w:val="21"/>
                <w:szCs w:val="21"/>
              </w:rPr>
            </w:pPr>
            <w:r>
              <w:rPr>
                <w:rFonts w:ascii="宋体" w:hAnsi="宋体" w:eastAsia="宋体" w:cs="宋体"/>
                <w:spacing w:val="-1"/>
                <w:sz w:val="21"/>
                <w:szCs w:val="21"/>
              </w:rPr>
              <w:t>2.1</w:t>
            </w:r>
            <w:r>
              <w:rPr>
                <w:rFonts w:ascii="宋体" w:hAnsi="宋体" w:eastAsia="宋体" w:cs="宋体"/>
                <w:spacing w:val="-44"/>
                <w:sz w:val="21"/>
                <w:szCs w:val="21"/>
              </w:rPr>
              <w:t xml:space="preserve"> </w:t>
            </w:r>
            <w:r>
              <w:rPr>
                <w:rFonts w:ascii="宋体" w:hAnsi="宋体" w:eastAsia="宋体" w:cs="宋体"/>
                <w:spacing w:val="-1"/>
                <w:sz w:val="21"/>
                <w:szCs w:val="21"/>
              </w:rPr>
              <w:t>认识特许经营商业知识产权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3041" w:type="dxa"/>
            <w:vMerge w:val="continue"/>
            <w:tcBorders>
              <w:top w:val="nil"/>
              <w:bottom w:val="nil"/>
            </w:tcBorders>
            <w:vAlign w:val="top"/>
          </w:tcPr>
          <w:p>
            <w:pPr>
              <w:rPr>
                <w:rFonts w:ascii="Calibri"/>
                <w:sz w:val="21"/>
              </w:rPr>
            </w:pPr>
          </w:p>
        </w:tc>
        <w:tc>
          <w:tcPr>
            <w:tcW w:w="4305" w:type="dxa"/>
            <w:vAlign w:val="top"/>
          </w:tcPr>
          <w:p>
            <w:pPr>
              <w:spacing w:before="134" w:line="186" w:lineRule="auto"/>
              <w:ind w:firstLine="113"/>
              <w:rPr>
                <w:rFonts w:ascii="宋体" w:hAnsi="宋体" w:eastAsia="宋体" w:cs="宋体"/>
                <w:sz w:val="21"/>
                <w:szCs w:val="21"/>
              </w:rPr>
            </w:pPr>
            <w:r>
              <w:rPr>
                <w:rFonts w:ascii="宋体" w:hAnsi="宋体" w:eastAsia="宋体" w:cs="宋体"/>
                <w:spacing w:val="-2"/>
                <w:sz w:val="21"/>
                <w:szCs w:val="21"/>
              </w:rPr>
              <w:t>2.2</w:t>
            </w:r>
            <w:r>
              <w:rPr>
                <w:rFonts w:ascii="宋体" w:hAnsi="宋体" w:eastAsia="宋体" w:cs="宋体"/>
                <w:spacing w:val="-43"/>
                <w:sz w:val="21"/>
                <w:szCs w:val="21"/>
              </w:rPr>
              <w:t xml:space="preserve"> </w:t>
            </w:r>
            <w:r>
              <w:rPr>
                <w:rFonts w:ascii="宋体" w:hAnsi="宋体" w:eastAsia="宋体" w:cs="宋体"/>
                <w:spacing w:val="-2"/>
                <w:sz w:val="21"/>
                <w:szCs w:val="21"/>
              </w:rPr>
              <w:t>特许经营授权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041" w:type="dxa"/>
            <w:vMerge w:val="continue"/>
            <w:tcBorders>
              <w:top w:val="nil"/>
            </w:tcBorders>
            <w:vAlign w:val="top"/>
          </w:tcPr>
          <w:p>
            <w:pPr>
              <w:rPr>
                <w:rFonts w:ascii="Calibri"/>
                <w:sz w:val="21"/>
              </w:rPr>
            </w:pPr>
          </w:p>
        </w:tc>
        <w:tc>
          <w:tcPr>
            <w:tcW w:w="4305" w:type="dxa"/>
            <w:vAlign w:val="top"/>
          </w:tcPr>
          <w:p>
            <w:pPr>
              <w:spacing w:before="132" w:line="186" w:lineRule="auto"/>
              <w:ind w:firstLine="113"/>
              <w:rPr>
                <w:rFonts w:ascii="宋体" w:hAnsi="宋体" w:eastAsia="宋体" w:cs="宋体"/>
                <w:sz w:val="21"/>
                <w:szCs w:val="21"/>
              </w:rPr>
            </w:pPr>
            <w:r>
              <w:rPr>
                <w:rFonts w:ascii="宋体" w:hAnsi="宋体" w:eastAsia="宋体" w:cs="宋体"/>
                <w:spacing w:val="-2"/>
                <w:sz w:val="21"/>
                <w:szCs w:val="21"/>
              </w:rPr>
              <w:t>2.3</w:t>
            </w:r>
            <w:r>
              <w:rPr>
                <w:rFonts w:ascii="宋体" w:hAnsi="宋体" w:eastAsia="宋体" w:cs="宋体"/>
                <w:spacing w:val="-39"/>
                <w:sz w:val="21"/>
                <w:szCs w:val="21"/>
              </w:rPr>
              <w:t xml:space="preserve"> </w:t>
            </w:r>
            <w:r>
              <w:rPr>
                <w:rFonts w:ascii="宋体" w:hAnsi="宋体" w:eastAsia="宋体" w:cs="宋体"/>
                <w:spacing w:val="-2"/>
                <w:sz w:val="21"/>
                <w:szCs w:val="21"/>
              </w:rPr>
              <w:t>特许经营授权管理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041" w:type="dxa"/>
            <w:vMerge w:val="restart"/>
            <w:tcBorders>
              <w:bottom w:val="nil"/>
            </w:tcBorders>
            <w:vAlign w:val="top"/>
          </w:tcPr>
          <w:p>
            <w:pPr>
              <w:spacing w:line="252" w:lineRule="auto"/>
              <w:rPr>
                <w:rFonts w:ascii="Calibri"/>
                <w:sz w:val="21"/>
              </w:rPr>
            </w:pPr>
          </w:p>
          <w:p>
            <w:pPr>
              <w:spacing w:line="253" w:lineRule="auto"/>
              <w:rPr>
                <w:rFonts w:ascii="Calibri"/>
                <w:sz w:val="21"/>
              </w:rPr>
            </w:pPr>
          </w:p>
          <w:p>
            <w:pPr>
              <w:spacing w:before="68" w:line="186" w:lineRule="auto"/>
              <w:ind w:firstLine="120"/>
              <w:rPr>
                <w:rFonts w:ascii="宋体" w:hAnsi="宋体" w:eastAsia="宋体" w:cs="宋体"/>
                <w:sz w:val="21"/>
                <w:szCs w:val="21"/>
              </w:rPr>
            </w:pPr>
            <w:r>
              <w:rPr>
                <w:rFonts w:ascii="宋体" w:hAnsi="宋体" w:eastAsia="宋体" w:cs="宋体"/>
                <w:spacing w:val="-1"/>
                <w:sz w:val="21"/>
                <w:szCs w:val="21"/>
              </w:rPr>
              <w:t>3.加盟店经营体系设计</w:t>
            </w:r>
          </w:p>
        </w:tc>
        <w:tc>
          <w:tcPr>
            <w:tcW w:w="4305" w:type="dxa"/>
            <w:vAlign w:val="top"/>
          </w:tcPr>
          <w:p>
            <w:pPr>
              <w:spacing w:before="133" w:line="186" w:lineRule="auto"/>
              <w:ind w:firstLine="115"/>
              <w:rPr>
                <w:rFonts w:ascii="宋体" w:hAnsi="宋体" w:eastAsia="宋体" w:cs="宋体"/>
                <w:sz w:val="21"/>
                <w:szCs w:val="21"/>
              </w:rPr>
            </w:pPr>
            <w:r>
              <w:rPr>
                <w:rFonts w:ascii="宋体" w:hAnsi="宋体" w:eastAsia="宋体" w:cs="宋体"/>
                <w:spacing w:val="-2"/>
                <w:sz w:val="21"/>
                <w:szCs w:val="21"/>
              </w:rPr>
              <w:t>3.1</w:t>
            </w:r>
            <w:r>
              <w:rPr>
                <w:rFonts w:ascii="宋体" w:hAnsi="宋体" w:eastAsia="宋体" w:cs="宋体"/>
                <w:spacing w:val="-38"/>
                <w:sz w:val="21"/>
                <w:szCs w:val="21"/>
              </w:rPr>
              <w:t xml:space="preserve"> </w:t>
            </w:r>
            <w:r>
              <w:rPr>
                <w:rFonts w:ascii="宋体" w:hAnsi="宋体" w:eastAsia="宋体" w:cs="宋体"/>
                <w:spacing w:val="-2"/>
                <w:sz w:val="21"/>
                <w:szCs w:val="21"/>
              </w:rPr>
              <w:t>加盟店经营模式设计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041" w:type="dxa"/>
            <w:vMerge w:val="continue"/>
            <w:tcBorders>
              <w:top w:val="nil"/>
              <w:bottom w:val="nil"/>
            </w:tcBorders>
            <w:vAlign w:val="top"/>
          </w:tcPr>
          <w:p>
            <w:pPr>
              <w:rPr>
                <w:rFonts w:ascii="Calibri"/>
                <w:sz w:val="21"/>
              </w:rPr>
            </w:pPr>
          </w:p>
        </w:tc>
        <w:tc>
          <w:tcPr>
            <w:tcW w:w="4305" w:type="dxa"/>
            <w:vAlign w:val="top"/>
          </w:tcPr>
          <w:p>
            <w:pPr>
              <w:spacing w:before="133" w:line="186" w:lineRule="auto"/>
              <w:ind w:firstLine="115"/>
              <w:rPr>
                <w:rFonts w:ascii="宋体" w:hAnsi="宋体" w:eastAsia="宋体" w:cs="宋体"/>
                <w:sz w:val="21"/>
                <w:szCs w:val="21"/>
              </w:rPr>
            </w:pPr>
            <w:r>
              <w:rPr>
                <w:rFonts w:ascii="宋体" w:hAnsi="宋体" w:eastAsia="宋体" w:cs="宋体"/>
                <w:spacing w:val="-2"/>
                <w:sz w:val="21"/>
                <w:szCs w:val="21"/>
              </w:rPr>
              <w:t>3.2</w:t>
            </w:r>
            <w:r>
              <w:rPr>
                <w:rFonts w:ascii="宋体" w:hAnsi="宋体" w:eastAsia="宋体" w:cs="宋体"/>
                <w:spacing w:val="-38"/>
                <w:sz w:val="21"/>
                <w:szCs w:val="21"/>
              </w:rPr>
              <w:t xml:space="preserve"> </w:t>
            </w:r>
            <w:r>
              <w:rPr>
                <w:rFonts w:ascii="宋体" w:hAnsi="宋体" w:eastAsia="宋体" w:cs="宋体"/>
                <w:spacing w:val="-2"/>
                <w:sz w:val="21"/>
                <w:szCs w:val="21"/>
              </w:rPr>
              <w:t>加盟店投资回收分析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2" w:hRule="atLeast"/>
        </w:trPr>
        <w:tc>
          <w:tcPr>
            <w:tcW w:w="3041" w:type="dxa"/>
            <w:vMerge w:val="continue"/>
            <w:tcBorders>
              <w:top w:val="nil"/>
            </w:tcBorders>
            <w:vAlign w:val="top"/>
          </w:tcPr>
          <w:p>
            <w:pPr>
              <w:rPr>
                <w:rFonts w:ascii="Calibri"/>
                <w:sz w:val="21"/>
              </w:rPr>
            </w:pPr>
          </w:p>
        </w:tc>
        <w:tc>
          <w:tcPr>
            <w:tcW w:w="4305" w:type="dxa"/>
            <w:vAlign w:val="top"/>
          </w:tcPr>
          <w:p>
            <w:pPr>
              <w:spacing w:before="134" w:line="186" w:lineRule="auto"/>
              <w:ind w:firstLine="115"/>
              <w:rPr>
                <w:rFonts w:ascii="宋体" w:hAnsi="宋体" w:eastAsia="宋体" w:cs="宋体"/>
                <w:sz w:val="21"/>
                <w:szCs w:val="21"/>
              </w:rPr>
            </w:pPr>
            <w:r>
              <w:rPr>
                <w:rFonts w:ascii="宋体" w:hAnsi="宋体" w:eastAsia="宋体" w:cs="宋体"/>
                <w:spacing w:val="-2"/>
                <w:sz w:val="21"/>
                <w:szCs w:val="21"/>
              </w:rPr>
              <w:t>3.3</w:t>
            </w:r>
            <w:r>
              <w:rPr>
                <w:rFonts w:ascii="宋体" w:hAnsi="宋体" w:eastAsia="宋体" w:cs="宋体"/>
                <w:spacing w:val="-31"/>
                <w:sz w:val="21"/>
                <w:szCs w:val="21"/>
              </w:rPr>
              <w:t xml:space="preserve"> </w:t>
            </w:r>
            <w:r>
              <w:rPr>
                <w:rFonts w:ascii="宋体" w:hAnsi="宋体" w:eastAsia="宋体" w:cs="宋体"/>
                <w:spacing w:val="-2"/>
                <w:sz w:val="21"/>
                <w:szCs w:val="21"/>
              </w:rPr>
              <w:t>加盟店销售数据分析与预测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3041" w:type="dxa"/>
            <w:vMerge w:val="restart"/>
            <w:tcBorders>
              <w:bottom w:val="nil"/>
            </w:tcBorders>
            <w:vAlign w:val="top"/>
          </w:tcPr>
          <w:p>
            <w:pPr>
              <w:spacing w:line="284" w:lineRule="auto"/>
              <w:rPr>
                <w:rFonts w:ascii="Calibri"/>
                <w:sz w:val="21"/>
              </w:rPr>
            </w:pPr>
          </w:p>
          <w:p>
            <w:pPr>
              <w:spacing w:before="69" w:line="186" w:lineRule="auto"/>
              <w:ind w:firstLine="115"/>
              <w:rPr>
                <w:rFonts w:ascii="宋体" w:hAnsi="宋体" w:eastAsia="宋体" w:cs="宋体"/>
                <w:sz w:val="21"/>
                <w:szCs w:val="21"/>
              </w:rPr>
            </w:pPr>
            <w:r>
              <w:rPr>
                <w:rFonts w:ascii="宋体" w:hAnsi="宋体" w:eastAsia="宋体" w:cs="宋体"/>
                <w:spacing w:val="-1"/>
                <w:sz w:val="21"/>
                <w:szCs w:val="21"/>
              </w:rPr>
              <w:t>4.特许经营体系推广</w:t>
            </w:r>
          </w:p>
        </w:tc>
        <w:tc>
          <w:tcPr>
            <w:tcW w:w="4305" w:type="dxa"/>
            <w:vAlign w:val="top"/>
          </w:tcPr>
          <w:p>
            <w:pPr>
              <w:spacing w:before="134" w:line="186" w:lineRule="auto"/>
              <w:ind w:firstLine="110"/>
              <w:rPr>
                <w:rFonts w:ascii="宋体" w:hAnsi="宋体" w:eastAsia="宋体" w:cs="宋体"/>
                <w:sz w:val="21"/>
                <w:szCs w:val="21"/>
              </w:rPr>
            </w:pPr>
            <w:r>
              <w:rPr>
                <w:rFonts w:ascii="宋体" w:hAnsi="宋体" w:eastAsia="宋体" w:cs="宋体"/>
                <w:spacing w:val="-1"/>
                <w:sz w:val="21"/>
                <w:szCs w:val="21"/>
              </w:rPr>
              <w:t>4.1</w:t>
            </w:r>
            <w:r>
              <w:rPr>
                <w:rFonts w:ascii="宋体" w:hAnsi="宋体" w:eastAsia="宋体" w:cs="宋体"/>
                <w:spacing w:val="-43"/>
                <w:sz w:val="21"/>
                <w:szCs w:val="21"/>
              </w:rPr>
              <w:t xml:space="preserve"> </w:t>
            </w:r>
            <w:r>
              <w:rPr>
                <w:rFonts w:ascii="宋体" w:hAnsi="宋体" w:eastAsia="宋体" w:cs="宋体"/>
                <w:spacing w:val="-1"/>
                <w:sz w:val="21"/>
                <w:szCs w:val="21"/>
              </w:rPr>
              <w:t>特许经营体系推销售模式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3041" w:type="dxa"/>
            <w:vMerge w:val="continue"/>
            <w:tcBorders>
              <w:top w:val="nil"/>
            </w:tcBorders>
            <w:vAlign w:val="top"/>
          </w:tcPr>
          <w:p>
            <w:pPr>
              <w:rPr>
                <w:rFonts w:ascii="Calibri"/>
                <w:sz w:val="21"/>
              </w:rPr>
            </w:pPr>
          </w:p>
        </w:tc>
        <w:tc>
          <w:tcPr>
            <w:tcW w:w="4305" w:type="dxa"/>
            <w:vAlign w:val="top"/>
          </w:tcPr>
          <w:p>
            <w:pPr>
              <w:spacing w:before="137" w:line="186" w:lineRule="auto"/>
              <w:ind w:firstLine="110"/>
              <w:rPr>
                <w:rFonts w:ascii="宋体" w:hAnsi="宋体" w:eastAsia="宋体" w:cs="宋体"/>
                <w:sz w:val="21"/>
                <w:szCs w:val="21"/>
              </w:rPr>
            </w:pPr>
            <w:r>
              <w:rPr>
                <w:rFonts w:ascii="宋体" w:hAnsi="宋体" w:eastAsia="宋体" w:cs="宋体"/>
                <w:spacing w:val="-1"/>
                <w:sz w:val="21"/>
                <w:szCs w:val="21"/>
              </w:rPr>
              <w:t>4.2</w:t>
            </w:r>
            <w:r>
              <w:rPr>
                <w:rFonts w:ascii="宋体" w:hAnsi="宋体" w:eastAsia="宋体" w:cs="宋体"/>
                <w:spacing w:val="-41"/>
                <w:sz w:val="21"/>
                <w:szCs w:val="21"/>
              </w:rPr>
              <w:t xml:space="preserve"> </w:t>
            </w:r>
            <w:r>
              <w:rPr>
                <w:rFonts w:ascii="宋体" w:hAnsi="宋体" w:eastAsia="宋体" w:cs="宋体"/>
                <w:spacing w:val="-1"/>
                <w:sz w:val="21"/>
                <w:szCs w:val="21"/>
              </w:rPr>
              <w:t>特许经营体系推广活动实施</w:t>
            </w:r>
          </w:p>
        </w:tc>
      </w:tr>
    </w:tbl>
    <w:p>
      <w:pPr>
        <w:spacing w:line="472" w:lineRule="auto"/>
        <w:rPr>
          <w:rFonts w:ascii="Calibri"/>
          <w:sz w:val="21"/>
        </w:rPr>
      </w:pPr>
    </w:p>
    <w:p>
      <w:pPr>
        <w:spacing w:before="79" w:line="185" w:lineRule="auto"/>
        <w:ind w:firstLine="520"/>
        <w:outlineLvl w:val="1"/>
        <w:rPr>
          <w:rFonts w:ascii="宋体" w:hAnsi="宋体" w:eastAsia="宋体" w:cs="宋体"/>
          <w:sz w:val="24"/>
          <w:szCs w:val="24"/>
        </w:rPr>
      </w:pPr>
      <w:bookmarkStart w:id="13" w:name="_bookmark15"/>
      <w:bookmarkEnd w:id="13"/>
      <w:bookmarkStart w:id="14" w:name="_bookmark14"/>
      <w:bookmarkEnd w:id="14"/>
      <w:r>
        <w:rPr>
          <w:rFonts w:ascii="宋体" w:hAnsi="宋体" w:eastAsia="宋体" w:cs="宋体"/>
          <w:color w:val="0D0D0D"/>
          <w:spacing w:val="-1"/>
          <w:sz w:val="24"/>
          <w:szCs w:val="24"/>
          <w14:textOutline w14:w="4356" w14:cap="flat" w14:cmpd="sng">
            <w14:solidFill>
              <w14:srgbClr w14:val="0D0D0D"/>
            </w14:solidFill>
            <w14:prstDash w14:val="solid"/>
            <w14:miter w14:val="10"/>
          </w14:textOutline>
        </w:rPr>
        <w:t>三、培训形式</w:t>
      </w:r>
    </w:p>
    <w:p>
      <w:pPr>
        <w:spacing w:before="229" w:line="272" w:lineRule="auto"/>
        <w:ind w:left="41" w:right="122" w:firstLine="478"/>
        <w:rPr>
          <w:rFonts w:ascii="宋体" w:hAnsi="宋体" w:eastAsia="宋体" w:cs="宋体"/>
          <w:sz w:val="24"/>
          <w:szCs w:val="24"/>
        </w:rPr>
      </w:pPr>
      <w:r>
        <w:rPr>
          <w:rFonts w:ascii="宋体" w:hAnsi="宋体" w:eastAsia="宋体" w:cs="宋体"/>
          <w:color w:val="0D0D0D"/>
          <w:spacing w:val="-1"/>
          <w:sz w:val="24"/>
          <w:szCs w:val="24"/>
        </w:rPr>
        <w:t>连锁特许经营管理职业技能等级证书培训体系包含理论培训与实操培训两大部分，培训</w:t>
      </w:r>
      <w:r>
        <w:rPr>
          <w:rFonts w:ascii="宋体" w:hAnsi="宋体" w:eastAsia="宋体" w:cs="宋体"/>
          <w:color w:val="0D0D0D"/>
          <w:spacing w:val="27"/>
          <w:sz w:val="24"/>
          <w:szCs w:val="24"/>
        </w:rPr>
        <w:t xml:space="preserve"> </w:t>
      </w:r>
      <w:r>
        <w:rPr>
          <w:rFonts w:ascii="宋体" w:hAnsi="宋体" w:eastAsia="宋体" w:cs="宋体"/>
          <w:color w:val="0D0D0D"/>
          <w:spacing w:val="-7"/>
          <w:sz w:val="24"/>
          <w:szCs w:val="24"/>
        </w:rPr>
        <w:t>形式及内容见下表：</w:t>
      </w:r>
    </w:p>
    <w:p>
      <w:pPr>
        <w:spacing w:line="112" w:lineRule="exact"/>
      </w:pPr>
    </w:p>
    <w:tbl>
      <w:tblPr>
        <w:tblStyle w:val="4"/>
        <w:tblW w:w="8176" w:type="dxa"/>
        <w:tblInd w:w="8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1"/>
        <w:gridCol w:w="63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791" w:type="dxa"/>
            <w:vAlign w:val="top"/>
          </w:tcPr>
          <w:p>
            <w:pPr>
              <w:spacing w:before="129" w:line="185" w:lineRule="auto"/>
              <w:ind w:firstLine="117"/>
              <w:rPr>
                <w:rFonts w:ascii="宋体" w:hAnsi="宋体" w:eastAsia="宋体" w:cs="宋体"/>
                <w:sz w:val="22"/>
                <w:szCs w:val="22"/>
              </w:rPr>
            </w:pPr>
            <w:r>
              <w:rPr>
                <w:rFonts w:ascii="宋体" w:hAnsi="宋体" w:eastAsia="宋体" w:cs="宋体"/>
                <w:color w:val="0D0D0D"/>
                <w:spacing w:val="-2"/>
                <w:sz w:val="22"/>
                <w:szCs w:val="22"/>
              </w:rPr>
              <w:t>培训方式</w:t>
            </w:r>
          </w:p>
        </w:tc>
        <w:tc>
          <w:tcPr>
            <w:tcW w:w="6385" w:type="dxa"/>
            <w:vAlign w:val="top"/>
          </w:tcPr>
          <w:p>
            <w:pPr>
              <w:spacing w:before="129" w:line="185" w:lineRule="auto"/>
              <w:ind w:firstLine="114"/>
              <w:rPr>
                <w:rFonts w:ascii="宋体" w:hAnsi="宋体" w:eastAsia="宋体" w:cs="宋体"/>
                <w:sz w:val="22"/>
                <w:szCs w:val="22"/>
              </w:rPr>
            </w:pPr>
            <w:r>
              <w:rPr>
                <w:rFonts w:ascii="宋体" w:hAnsi="宋体" w:eastAsia="宋体" w:cs="宋体"/>
                <w:color w:val="0D0D0D"/>
                <w:spacing w:val="-2"/>
                <w:sz w:val="22"/>
                <w:szCs w:val="22"/>
              </w:rPr>
              <w:t>培训内容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791" w:type="dxa"/>
            <w:vAlign w:val="top"/>
          </w:tcPr>
          <w:p>
            <w:pPr>
              <w:spacing w:before="126" w:line="185" w:lineRule="auto"/>
              <w:ind w:firstLine="119"/>
              <w:rPr>
                <w:rFonts w:ascii="宋体" w:hAnsi="宋体" w:eastAsia="宋体" w:cs="宋体"/>
                <w:sz w:val="22"/>
                <w:szCs w:val="22"/>
              </w:rPr>
            </w:pPr>
            <w:r>
              <w:rPr>
                <w:rFonts w:ascii="宋体" w:hAnsi="宋体" w:eastAsia="宋体" w:cs="宋体"/>
                <w:color w:val="0D0D0D"/>
                <w:spacing w:val="-2"/>
                <w:sz w:val="22"/>
                <w:szCs w:val="22"/>
              </w:rPr>
              <w:t>理论培训</w:t>
            </w:r>
          </w:p>
        </w:tc>
        <w:tc>
          <w:tcPr>
            <w:tcW w:w="6385" w:type="dxa"/>
            <w:vAlign w:val="top"/>
          </w:tcPr>
          <w:p>
            <w:pPr>
              <w:spacing w:before="126" w:line="185" w:lineRule="auto"/>
              <w:ind w:firstLine="112"/>
              <w:rPr>
                <w:rFonts w:ascii="宋体" w:hAnsi="宋体" w:eastAsia="宋体" w:cs="宋体"/>
                <w:sz w:val="22"/>
                <w:szCs w:val="22"/>
              </w:rPr>
            </w:pPr>
            <w:r>
              <w:rPr>
                <w:rFonts w:ascii="宋体" w:hAnsi="宋体" w:eastAsia="宋体" w:cs="宋体"/>
                <w:color w:val="0D0D0D"/>
                <w:spacing w:val="-1"/>
                <w:sz w:val="22"/>
                <w:szCs w:val="22"/>
              </w:rPr>
              <w:t>课堂授课、线上教学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791" w:type="dxa"/>
            <w:vAlign w:val="top"/>
          </w:tcPr>
          <w:p>
            <w:pPr>
              <w:spacing w:before="127" w:line="185" w:lineRule="auto"/>
              <w:ind w:firstLine="118"/>
              <w:rPr>
                <w:rFonts w:ascii="宋体" w:hAnsi="宋体" w:eastAsia="宋体" w:cs="宋体"/>
                <w:sz w:val="22"/>
                <w:szCs w:val="22"/>
              </w:rPr>
            </w:pPr>
            <w:r>
              <w:rPr>
                <w:rFonts w:ascii="宋体" w:hAnsi="宋体" w:eastAsia="宋体" w:cs="宋体"/>
                <w:color w:val="0D0D0D"/>
                <w:spacing w:val="-2"/>
                <w:sz w:val="22"/>
                <w:szCs w:val="22"/>
              </w:rPr>
              <w:t>案例实训</w:t>
            </w:r>
          </w:p>
        </w:tc>
        <w:tc>
          <w:tcPr>
            <w:tcW w:w="6385" w:type="dxa"/>
            <w:vAlign w:val="top"/>
          </w:tcPr>
          <w:p>
            <w:pPr>
              <w:spacing w:before="127" w:line="185" w:lineRule="auto"/>
              <w:ind w:firstLine="114"/>
              <w:rPr>
                <w:rFonts w:ascii="宋体" w:hAnsi="宋体" w:eastAsia="宋体" w:cs="宋体"/>
                <w:sz w:val="22"/>
                <w:szCs w:val="22"/>
              </w:rPr>
            </w:pPr>
            <w:r>
              <w:rPr>
                <w:rFonts w:ascii="宋体" w:hAnsi="宋体" w:eastAsia="宋体" w:cs="宋体"/>
                <w:color w:val="0D0D0D"/>
                <w:spacing w:val="-1"/>
                <w:sz w:val="22"/>
                <w:szCs w:val="22"/>
              </w:rPr>
              <w:t>培训平台案例学习实践</w:t>
            </w:r>
          </w:p>
        </w:tc>
      </w:tr>
    </w:tbl>
    <w:p>
      <w:pPr>
        <w:spacing w:line="472" w:lineRule="auto"/>
        <w:rPr>
          <w:rFonts w:ascii="Calibri"/>
          <w:sz w:val="21"/>
        </w:rPr>
      </w:pPr>
    </w:p>
    <w:p>
      <w:pPr>
        <w:spacing w:before="79" w:line="185" w:lineRule="auto"/>
        <w:ind w:firstLine="543"/>
        <w:outlineLvl w:val="1"/>
        <w:rPr>
          <w:rFonts w:ascii="宋体" w:hAnsi="宋体" w:eastAsia="宋体" w:cs="宋体"/>
          <w:sz w:val="24"/>
          <w:szCs w:val="24"/>
        </w:rPr>
      </w:pPr>
      <w:bookmarkStart w:id="15" w:name="_bookmark17"/>
      <w:bookmarkEnd w:id="15"/>
      <w:bookmarkStart w:id="16" w:name="_bookmark16"/>
      <w:bookmarkEnd w:id="16"/>
      <w:r>
        <w:rPr>
          <w:rFonts w:ascii="宋体" w:hAnsi="宋体" w:eastAsia="宋体" w:cs="宋体"/>
          <w:color w:val="0D0D0D"/>
          <w:spacing w:val="-5"/>
          <w:sz w:val="24"/>
          <w:szCs w:val="24"/>
          <w14:textOutline w14:w="4356" w14:cap="flat" w14:cmpd="sng">
            <w14:solidFill>
              <w14:srgbClr w14:val="0D0D0D"/>
            </w14:solidFill>
            <w14:prstDash w14:val="solid"/>
            <w14:miter w14:val="10"/>
          </w14:textOutline>
        </w:rPr>
        <w:t>四、培训课时</w:t>
      </w:r>
    </w:p>
    <w:p>
      <w:pPr>
        <w:spacing w:line="112" w:lineRule="exact"/>
      </w:pPr>
    </w:p>
    <w:tbl>
      <w:tblPr>
        <w:tblStyle w:val="4"/>
        <w:tblW w:w="8164" w:type="dxa"/>
        <w:tblInd w:w="8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91"/>
        <w:gridCol w:w="1787"/>
        <w:gridCol w:w="1842"/>
        <w:gridCol w:w="15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2991" w:type="dxa"/>
            <w:vAlign w:val="top"/>
          </w:tcPr>
          <w:p>
            <w:pPr>
              <w:spacing w:before="134" w:line="186" w:lineRule="auto"/>
              <w:ind w:firstLine="116"/>
              <w:rPr>
                <w:rFonts w:ascii="宋体" w:hAnsi="宋体" w:eastAsia="宋体" w:cs="宋体"/>
                <w:sz w:val="21"/>
                <w:szCs w:val="21"/>
              </w:rPr>
            </w:pPr>
            <w:r>
              <w:rPr>
                <w:rFonts w:ascii="宋体" w:hAnsi="宋体" w:eastAsia="宋体" w:cs="宋体"/>
                <w:color w:val="0D0D0D"/>
                <w:spacing w:val="-2"/>
                <w:sz w:val="21"/>
                <w:szCs w:val="21"/>
              </w:rPr>
              <w:t>证书类别</w:t>
            </w:r>
          </w:p>
        </w:tc>
        <w:tc>
          <w:tcPr>
            <w:tcW w:w="1787" w:type="dxa"/>
            <w:vAlign w:val="top"/>
          </w:tcPr>
          <w:p>
            <w:pPr>
              <w:spacing w:before="134" w:line="186" w:lineRule="auto"/>
              <w:ind w:firstLine="113"/>
              <w:rPr>
                <w:rFonts w:ascii="宋体" w:hAnsi="宋体" w:eastAsia="宋体" w:cs="宋体"/>
                <w:sz w:val="21"/>
                <w:szCs w:val="21"/>
              </w:rPr>
            </w:pPr>
            <w:r>
              <w:rPr>
                <w:rFonts w:ascii="宋体" w:hAnsi="宋体" w:eastAsia="宋体" w:cs="宋体"/>
                <w:color w:val="0D0D0D"/>
                <w:spacing w:val="-2"/>
                <w:sz w:val="21"/>
                <w:szCs w:val="21"/>
              </w:rPr>
              <w:t>培训方式</w:t>
            </w:r>
          </w:p>
        </w:tc>
        <w:tc>
          <w:tcPr>
            <w:tcW w:w="1842" w:type="dxa"/>
            <w:vAlign w:val="top"/>
          </w:tcPr>
          <w:p>
            <w:pPr>
              <w:spacing w:before="134" w:line="186" w:lineRule="auto"/>
              <w:ind w:firstLine="113"/>
              <w:rPr>
                <w:rFonts w:ascii="宋体" w:hAnsi="宋体" w:eastAsia="宋体" w:cs="宋体"/>
                <w:sz w:val="21"/>
                <w:szCs w:val="21"/>
              </w:rPr>
            </w:pPr>
            <w:r>
              <w:rPr>
                <w:rFonts w:ascii="宋体" w:hAnsi="宋体" w:eastAsia="宋体" w:cs="宋体"/>
                <w:color w:val="0D0D0D"/>
                <w:spacing w:val="-1"/>
                <w:sz w:val="21"/>
                <w:szCs w:val="21"/>
              </w:rPr>
              <w:t>课时安排</w:t>
            </w:r>
          </w:p>
        </w:tc>
        <w:tc>
          <w:tcPr>
            <w:tcW w:w="1544" w:type="dxa"/>
            <w:vAlign w:val="top"/>
          </w:tcPr>
          <w:p>
            <w:pPr>
              <w:spacing w:before="134" w:line="186" w:lineRule="auto"/>
              <w:ind w:firstLine="114"/>
              <w:rPr>
                <w:rFonts w:ascii="宋体" w:hAnsi="宋体" w:eastAsia="宋体" w:cs="宋体"/>
                <w:sz w:val="21"/>
                <w:szCs w:val="21"/>
              </w:rPr>
            </w:pPr>
            <w:r>
              <w:rPr>
                <w:rFonts w:ascii="宋体" w:hAnsi="宋体" w:eastAsia="宋体" w:cs="宋体"/>
                <w:color w:val="0D0D0D"/>
                <w:spacing w:val="-1"/>
                <w:sz w:val="21"/>
                <w:szCs w:val="21"/>
              </w:rPr>
              <w:t>课时合计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991" w:type="dxa"/>
            <w:vMerge w:val="restart"/>
            <w:tcBorders>
              <w:bottom w:val="nil"/>
            </w:tcBorders>
            <w:vAlign w:val="top"/>
          </w:tcPr>
          <w:p>
            <w:pPr>
              <w:spacing w:line="278" w:lineRule="auto"/>
              <w:rPr>
                <w:rFonts w:ascii="Calibri"/>
                <w:sz w:val="21"/>
              </w:rPr>
            </w:pPr>
          </w:p>
          <w:p>
            <w:pPr>
              <w:spacing w:before="69" w:line="186" w:lineRule="auto"/>
              <w:ind w:firstLine="116"/>
              <w:rPr>
                <w:rFonts w:ascii="宋体" w:hAnsi="宋体" w:eastAsia="宋体" w:cs="宋体"/>
                <w:sz w:val="21"/>
                <w:szCs w:val="21"/>
              </w:rPr>
            </w:pPr>
            <w:r>
              <w:rPr>
                <w:rFonts w:ascii="宋体" w:hAnsi="宋体" w:eastAsia="宋体" w:cs="宋体"/>
                <w:color w:val="0D0D0D"/>
                <w:spacing w:val="-1"/>
                <w:sz w:val="21"/>
                <w:szCs w:val="21"/>
              </w:rPr>
              <w:t>连锁特许经营管理（初级）</w:t>
            </w:r>
          </w:p>
        </w:tc>
        <w:tc>
          <w:tcPr>
            <w:tcW w:w="1787" w:type="dxa"/>
            <w:vAlign w:val="top"/>
          </w:tcPr>
          <w:p>
            <w:pPr>
              <w:spacing w:before="128" w:line="186" w:lineRule="auto"/>
              <w:ind w:firstLine="115"/>
              <w:rPr>
                <w:rFonts w:ascii="宋体" w:hAnsi="宋体" w:eastAsia="宋体" w:cs="宋体"/>
                <w:sz w:val="21"/>
                <w:szCs w:val="21"/>
              </w:rPr>
            </w:pPr>
            <w:r>
              <w:rPr>
                <w:rFonts w:ascii="宋体" w:hAnsi="宋体" w:eastAsia="宋体" w:cs="宋体"/>
                <w:color w:val="0D0D0D"/>
                <w:spacing w:val="-2"/>
                <w:sz w:val="21"/>
                <w:szCs w:val="21"/>
              </w:rPr>
              <w:t>理论培训</w:t>
            </w:r>
          </w:p>
        </w:tc>
        <w:tc>
          <w:tcPr>
            <w:tcW w:w="1842" w:type="dxa"/>
            <w:vAlign w:val="top"/>
          </w:tcPr>
          <w:p>
            <w:pPr>
              <w:spacing w:before="128" w:line="186" w:lineRule="auto"/>
              <w:ind w:firstLine="118"/>
              <w:rPr>
                <w:rFonts w:ascii="宋体" w:hAnsi="宋体" w:eastAsia="宋体" w:cs="宋体"/>
                <w:sz w:val="21"/>
                <w:szCs w:val="21"/>
              </w:rPr>
            </w:pPr>
            <w:r>
              <w:rPr>
                <w:rFonts w:ascii="宋体" w:hAnsi="宋体" w:eastAsia="宋体" w:cs="宋体"/>
                <w:color w:val="0D0D0D"/>
                <w:spacing w:val="-4"/>
                <w:sz w:val="21"/>
                <w:szCs w:val="21"/>
              </w:rPr>
              <w:t>32</w:t>
            </w:r>
            <w:r>
              <w:rPr>
                <w:rFonts w:ascii="宋体" w:hAnsi="宋体" w:eastAsia="宋体" w:cs="宋体"/>
                <w:color w:val="0D0D0D"/>
                <w:spacing w:val="-44"/>
                <w:sz w:val="21"/>
                <w:szCs w:val="21"/>
              </w:rPr>
              <w:t xml:space="preserve"> </w:t>
            </w:r>
            <w:r>
              <w:rPr>
                <w:rFonts w:ascii="宋体" w:hAnsi="宋体" w:eastAsia="宋体" w:cs="宋体"/>
                <w:color w:val="0D0D0D"/>
                <w:spacing w:val="-4"/>
                <w:sz w:val="21"/>
                <w:szCs w:val="21"/>
              </w:rPr>
              <w:t>课时</w:t>
            </w:r>
          </w:p>
        </w:tc>
        <w:tc>
          <w:tcPr>
            <w:tcW w:w="1544" w:type="dxa"/>
            <w:vMerge w:val="restart"/>
            <w:tcBorders>
              <w:bottom w:val="nil"/>
            </w:tcBorders>
            <w:vAlign w:val="top"/>
          </w:tcPr>
          <w:p>
            <w:pPr>
              <w:spacing w:line="278" w:lineRule="auto"/>
              <w:rPr>
                <w:rFonts w:ascii="Calibri"/>
                <w:sz w:val="21"/>
              </w:rPr>
            </w:pPr>
          </w:p>
          <w:p>
            <w:pPr>
              <w:spacing w:before="69" w:line="186" w:lineRule="auto"/>
              <w:ind w:firstLine="114"/>
              <w:rPr>
                <w:rFonts w:ascii="宋体" w:hAnsi="宋体" w:eastAsia="宋体" w:cs="宋体"/>
                <w:sz w:val="21"/>
                <w:szCs w:val="21"/>
              </w:rPr>
            </w:pPr>
            <w:r>
              <w:rPr>
                <w:rFonts w:ascii="宋体" w:hAnsi="宋体" w:eastAsia="宋体" w:cs="宋体"/>
                <w:color w:val="0D0D0D"/>
                <w:spacing w:val="-3"/>
                <w:sz w:val="21"/>
                <w:szCs w:val="21"/>
              </w:rPr>
              <w:t>48</w:t>
            </w:r>
            <w:r>
              <w:rPr>
                <w:rFonts w:ascii="宋体" w:hAnsi="宋体" w:eastAsia="宋体" w:cs="宋体"/>
                <w:color w:val="0D0D0D"/>
                <w:spacing w:val="-43"/>
                <w:sz w:val="21"/>
                <w:szCs w:val="21"/>
              </w:rPr>
              <w:t xml:space="preserve"> </w:t>
            </w:r>
            <w:r>
              <w:rPr>
                <w:rFonts w:ascii="宋体" w:hAnsi="宋体" w:eastAsia="宋体" w:cs="宋体"/>
                <w:color w:val="0D0D0D"/>
                <w:spacing w:val="-3"/>
                <w:sz w:val="21"/>
                <w:szCs w:val="21"/>
              </w:rPr>
              <w:t>课时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991" w:type="dxa"/>
            <w:vMerge w:val="continue"/>
            <w:tcBorders>
              <w:top w:val="nil"/>
            </w:tcBorders>
            <w:vAlign w:val="top"/>
          </w:tcPr>
          <w:p>
            <w:pPr>
              <w:rPr>
                <w:rFonts w:ascii="Calibri"/>
                <w:sz w:val="21"/>
              </w:rPr>
            </w:pPr>
          </w:p>
        </w:tc>
        <w:tc>
          <w:tcPr>
            <w:tcW w:w="1787" w:type="dxa"/>
            <w:vAlign w:val="top"/>
          </w:tcPr>
          <w:p>
            <w:pPr>
              <w:spacing w:before="130" w:line="186" w:lineRule="auto"/>
              <w:ind w:firstLine="114"/>
              <w:rPr>
                <w:rFonts w:ascii="宋体" w:hAnsi="宋体" w:eastAsia="宋体" w:cs="宋体"/>
                <w:sz w:val="21"/>
                <w:szCs w:val="21"/>
              </w:rPr>
            </w:pPr>
            <w:r>
              <w:rPr>
                <w:rFonts w:ascii="宋体" w:hAnsi="宋体" w:eastAsia="宋体" w:cs="宋体"/>
                <w:color w:val="0D0D0D"/>
                <w:spacing w:val="-2"/>
                <w:sz w:val="21"/>
                <w:szCs w:val="21"/>
              </w:rPr>
              <w:t>案例实训</w:t>
            </w:r>
          </w:p>
        </w:tc>
        <w:tc>
          <w:tcPr>
            <w:tcW w:w="1842" w:type="dxa"/>
            <w:vAlign w:val="top"/>
          </w:tcPr>
          <w:p>
            <w:pPr>
              <w:spacing w:before="130" w:line="186" w:lineRule="auto"/>
              <w:ind w:firstLine="129"/>
              <w:rPr>
                <w:rFonts w:ascii="宋体" w:hAnsi="宋体" w:eastAsia="宋体" w:cs="宋体"/>
                <w:sz w:val="21"/>
                <w:szCs w:val="21"/>
              </w:rPr>
            </w:pPr>
            <w:r>
              <w:rPr>
                <w:rFonts w:ascii="宋体" w:hAnsi="宋体" w:eastAsia="宋体" w:cs="宋体"/>
                <w:color w:val="0D0D0D"/>
                <w:spacing w:val="-7"/>
                <w:sz w:val="21"/>
                <w:szCs w:val="21"/>
              </w:rPr>
              <w:t>16</w:t>
            </w:r>
            <w:r>
              <w:rPr>
                <w:rFonts w:ascii="宋体" w:hAnsi="宋体" w:eastAsia="宋体" w:cs="宋体"/>
                <w:color w:val="0D0D0D"/>
                <w:spacing w:val="-44"/>
                <w:sz w:val="21"/>
                <w:szCs w:val="21"/>
              </w:rPr>
              <w:t xml:space="preserve"> </w:t>
            </w:r>
            <w:r>
              <w:rPr>
                <w:rFonts w:ascii="宋体" w:hAnsi="宋体" w:eastAsia="宋体" w:cs="宋体"/>
                <w:color w:val="0D0D0D"/>
                <w:spacing w:val="-7"/>
                <w:sz w:val="21"/>
                <w:szCs w:val="21"/>
              </w:rPr>
              <w:t>课时</w:t>
            </w:r>
          </w:p>
        </w:tc>
        <w:tc>
          <w:tcPr>
            <w:tcW w:w="1544" w:type="dxa"/>
            <w:vMerge w:val="continue"/>
            <w:tcBorders>
              <w:top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2991" w:type="dxa"/>
            <w:vAlign w:val="top"/>
          </w:tcPr>
          <w:p>
            <w:pPr>
              <w:spacing w:before="131" w:line="186" w:lineRule="auto"/>
              <w:ind w:firstLine="116"/>
              <w:rPr>
                <w:rFonts w:ascii="宋体" w:hAnsi="宋体" w:eastAsia="宋体" w:cs="宋体"/>
                <w:sz w:val="21"/>
                <w:szCs w:val="21"/>
              </w:rPr>
            </w:pPr>
            <w:r>
              <w:rPr>
                <w:rFonts w:ascii="宋体" w:hAnsi="宋体" w:eastAsia="宋体" w:cs="宋体"/>
                <w:color w:val="0D0D0D"/>
                <w:spacing w:val="-1"/>
                <w:sz w:val="21"/>
                <w:szCs w:val="21"/>
              </w:rPr>
              <w:t>连锁特许经营管理（中级）</w:t>
            </w:r>
          </w:p>
        </w:tc>
        <w:tc>
          <w:tcPr>
            <w:tcW w:w="1787" w:type="dxa"/>
            <w:vAlign w:val="top"/>
          </w:tcPr>
          <w:p>
            <w:pPr>
              <w:spacing w:before="131" w:line="186" w:lineRule="auto"/>
              <w:ind w:firstLine="115"/>
              <w:rPr>
                <w:rFonts w:ascii="宋体" w:hAnsi="宋体" w:eastAsia="宋体" w:cs="宋体"/>
                <w:sz w:val="21"/>
                <w:szCs w:val="21"/>
              </w:rPr>
            </w:pPr>
            <w:r>
              <w:rPr>
                <w:rFonts w:ascii="宋体" w:hAnsi="宋体" w:eastAsia="宋体" w:cs="宋体"/>
                <w:color w:val="0D0D0D"/>
                <w:spacing w:val="-2"/>
                <w:sz w:val="21"/>
                <w:szCs w:val="21"/>
              </w:rPr>
              <w:t>理论培训</w:t>
            </w:r>
          </w:p>
        </w:tc>
        <w:tc>
          <w:tcPr>
            <w:tcW w:w="1842" w:type="dxa"/>
            <w:vAlign w:val="top"/>
          </w:tcPr>
          <w:p>
            <w:pPr>
              <w:spacing w:before="131" w:line="186" w:lineRule="auto"/>
              <w:ind w:firstLine="118"/>
              <w:rPr>
                <w:rFonts w:ascii="宋体" w:hAnsi="宋体" w:eastAsia="宋体" w:cs="宋体"/>
                <w:sz w:val="21"/>
                <w:szCs w:val="21"/>
              </w:rPr>
            </w:pPr>
            <w:r>
              <w:rPr>
                <w:rFonts w:ascii="宋体" w:hAnsi="宋体" w:eastAsia="宋体" w:cs="宋体"/>
                <w:color w:val="0D0D0D"/>
                <w:spacing w:val="-4"/>
                <w:sz w:val="21"/>
                <w:szCs w:val="21"/>
              </w:rPr>
              <w:t>32</w:t>
            </w:r>
            <w:r>
              <w:rPr>
                <w:rFonts w:ascii="宋体" w:hAnsi="宋体" w:eastAsia="宋体" w:cs="宋体"/>
                <w:color w:val="0D0D0D"/>
                <w:spacing w:val="-44"/>
                <w:sz w:val="21"/>
                <w:szCs w:val="21"/>
              </w:rPr>
              <w:t xml:space="preserve"> </w:t>
            </w:r>
            <w:r>
              <w:rPr>
                <w:rFonts w:ascii="宋体" w:hAnsi="宋体" w:eastAsia="宋体" w:cs="宋体"/>
                <w:color w:val="0D0D0D"/>
                <w:spacing w:val="-4"/>
                <w:sz w:val="21"/>
                <w:szCs w:val="21"/>
              </w:rPr>
              <w:t>课时</w:t>
            </w:r>
          </w:p>
        </w:tc>
        <w:tc>
          <w:tcPr>
            <w:tcW w:w="1544" w:type="dxa"/>
            <w:vAlign w:val="top"/>
          </w:tcPr>
          <w:p>
            <w:pPr>
              <w:spacing w:before="131" w:line="186" w:lineRule="auto"/>
              <w:ind w:firstLine="114"/>
              <w:rPr>
                <w:rFonts w:ascii="宋体" w:hAnsi="宋体" w:eastAsia="宋体" w:cs="宋体"/>
                <w:sz w:val="21"/>
                <w:szCs w:val="21"/>
              </w:rPr>
            </w:pPr>
            <w:r>
              <w:rPr>
                <w:rFonts w:ascii="宋体" w:hAnsi="宋体" w:eastAsia="宋体" w:cs="宋体"/>
                <w:color w:val="0D0D0D"/>
                <w:spacing w:val="-3"/>
                <w:sz w:val="21"/>
                <w:szCs w:val="21"/>
              </w:rPr>
              <w:t>48</w:t>
            </w:r>
            <w:r>
              <w:rPr>
                <w:rFonts w:ascii="宋体" w:hAnsi="宋体" w:eastAsia="宋体" w:cs="宋体"/>
                <w:color w:val="0D0D0D"/>
                <w:spacing w:val="-43"/>
                <w:sz w:val="21"/>
                <w:szCs w:val="21"/>
              </w:rPr>
              <w:t xml:space="preserve"> </w:t>
            </w:r>
            <w:r>
              <w:rPr>
                <w:rFonts w:ascii="宋体" w:hAnsi="宋体" w:eastAsia="宋体" w:cs="宋体"/>
                <w:color w:val="0D0D0D"/>
                <w:spacing w:val="-3"/>
                <w:sz w:val="21"/>
                <w:szCs w:val="21"/>
              </w:rPr>
              <w:t>课时</w:t>
            </w:r>
          </w:p>
        </w:tc>
      </w:tr>
    </w:tbl>
    <w:p>
      <w:pPr>
        <w:rPr>
          <w:rFonts w:ascii="Calibri"/>
          <w:sz w:val="21"/>
        </w:rPr>
      </w:pPr>
    </w:p>
    <w:p>
      <w:pPr>
        <w:sectPr>
          <w:headerReference r:id="rId17" w:type="default"/>
          <w:footerReference r:id="rId18" w:type="default"/>
          <w:pgSz w:w="11907" w:h="16839"/>
          <w:pgMar w:top="1356" w:right="1104" w:bottom="736" w:left="1051" w:header="746" w:footer="495" w:gutter="0"/>
          <w:cols w:space="720" w:num="1"/>
        </w:sectPr>
      </w:pPr>
    </w:p>
    <w:p>
      <w:pPr>
        <w:spacing w:line="83" w:lineRule="exact"/>
      </w:pPr>
    </w:p>
    <w:tbl>
      <w:tblPr>
        <w:tblStyle w:val="4"/>
        <w:tblW w:w="8164" w:type="dxa"/>
        <w:tblInd w:w="8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91"/>
        <w:gridCol w:w="1787"/>
        <w:gridCol w:w="1842"/>
        <w:gridCol w:w="154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2991" w:type="dxa"/>
            <w:vAlign w:val="top"/>
          </w:tcPr>
          <w:p>
            <w:pPr>
              <w:rPr>
                <w:rFonts w:ascii="Calibri"/>
                <w:sz w:val="21"/>
              </w:rPr>
            </w:pPr>
          </w:p>
        </w:tc>
        <w:tc>
          <w:tcPr>
            <w:tcW w:w="1787" w:type="dxa"/>
            <w:vAlign w:val="top"/>
          </w:tcPr>
          <w:p>
            <w:pPr>
              <w:spacing w:before="132" w:line="186" w:lineRule="auto"/>
              <w:ind w:firstLine="114"/>
              <w:rPr>
                <w:rFonts w:ascii="宋体" w:hAnsi="宋体" w:eastAsia="宋体" w:cs="宋体"/>
                <w:sz w:val="21"/>
                <w:szCs w:val="21"/>
              </w:rPr>
            </w:pPr>
            <w:r>
              <w:rPr>
                <w:rFonts w:ascii="宋体" w:hAnsi="宋体" w:eastAsia="宋体" w:cs="宋体"/>
                <w:color w:val="0D0D0D"/>
                <w:spacing w:val="-2"/>
                <w:sz w:val="21"/>
                <w:szCs w:val="21"/>
              </w:rPr>
              <w:t>案例实训</w:t>
            </w:r>
          </w:p>
        </w:tc>
        <w:tc>
          <w:tcPr>
            <w:tcW w:w="1842" w:type="dxa"/>
            <w:vAlign w:val="top"/>
          </w:tcPr>
          <w:p>
            <w:pPr>
              <w:spacing w:before="132" w:line="186" w:lineRule="auto"/>
              <w:ind w:firstLine="129"/>
              <w:rPr>
                <w:rFonts w:ascii="宋体" w:hAnsi="宋体" w:eastAsia="宋体" w:cs="宋体"/>
                <w:sz w:val="21"/>
                <w:szCs w:val="21"/>
              </w:rPr>
            </w:pPr>
            <w:r>
              <w:rPr>
                <w:rFonts w:ascii="宋体" w:hAnsi="宋体" w:eastAsia="宋体" w:cs="宋体"/>
                <w:color w:val="0D0D0D"/>
                <w:spacing w:val="-7"/>
                <w:sz w:val="21"/>
                <w:szCs w:val="21"/>
              </w:rPr>
              <w:t>16</w:t>
            </w:r>
            <w:r>
              <w:rPr>
                <w:rFonts w:ascii="宋体" w:hAnsi="宋体" w:eastAsia="宋体" w:cs="宋体"/>
                <w:color w:val="0D0D0D"/>
                <w:spacing w:val="-44"/>
                <w:sz w:val="21"/>
                <w:szCs w:val="21"/>
              </w:rPr>
              <w:t xml:space="preserve"> </w:t>
            </w:r>
            <w:r>
              <w:rPr>
                <w:rFonts w:ascii="宋体" w:hAnsi="宋体" w:eastAsia="宋体" w:cs="宋体"/>
                <w:color w:val="0D0D0D"/>
                <w:spacing w:val="-7"/>
                <w:sz w:val="21"/>
                <w:szCs w:val="21"/>
              </w:rPr>
              <w:t>课时</w:t>
            </w:r>
          </w:p>
        </w:tc>
        <w:tc>
          <w:tcPr>
            <w:tcW w:w="1544" w:type="dxa"/>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1" w:hRule="atLeast"/>
        </w:trPr>
        <w:tc>
          <w:tcPr>
            <w:tcW w:w="2991" w:type="dxa"/>
            <w:vMerge w:val="restart"/>
            <w:tcBorders>
              <w:bottom w:val="nil"/>
            </w:tcBorders>
            <w:vAlign w:val="top"/>
          </w:tcPr>
          <w:p>
            <w:pPr>
              <w:spacing w:line="282" w:lineRule="auto"/>
              <w:rPr>
                <w:rFonts w:ascii="Calibri"/>
                <w:sz w:val="21"/>
              </w:rPr>
            </w:pPr>
          </w:p>
          <w:p>
            <w:pPr>
              <w:spacing w:before="68" w:line="186" w:lineRule="auto"/>
              <w:ind w:firstLine="116"/>
              <w:rPr>
                <w:rFonts w:ascii="宋体" w:hAnsi="宋体" w:eastAsia="宋体" w:cs="宋体"/>
                <w:sz w:val="21"/>
                <w:szCs w:val="21"/>
              </w:rPr>
            </w:pPr>
            <w:r>
              <w:rPr>
                <w:rFonts w:ascii="宋体" w:hAnsi="宋体" w:eastAsia="宋体" w:cs="宋体"/>
                <w:color w:val="0D0D0D"/>
                <w:spacing w:val="-1"/>
                <w:sz w:val="21"/>
                <w:szCs w:val="21"/>
              </w:rPr>
              <w:t>连锁特许经营管理（高级）</w:t>
            </w:r>
          </w:p>
        </w:tc>
        <w:tc>
          <w:tcPr>
            <w:tcW w:w="1787" w:type="dxa"/>
            <w:vAlign w:val="top"/>
          </w:tcPr>
          <w:p>
            <w:pPr>
              <w:spacing w:before="130" w:line="186" w:lineRule="auto"/>
              <w:ind w:firstLine="115"/>
              <w:rPr>
                <w:rFonts w:ascii="宋体" w:hAnsi="宋体" w:eastAsia="宋体" w:cs="宋体"/>
                <w:sz w:val="21"/>
                <w:szCs w:val="21"/>
              </w:rPr>
            </w:pPr>
            <w:r>
              <w:rPr>
                <w:rFonts w:ascii="宋体" w:hAnsi="宋体" w:eastAsia="宋体" w:cs="宋体"/>
                <w:color w:val="0D0D0D"/>
                <w:spacing w:val="-2"/>
                <w:sz w:val="21"/>
                <w:szCs w:val="21"/>
              </w:rPr>
              <w:t>理论培训</w:t>
            </w:r>
          </w:p>
        </w:tc>
        <w:tc>
          <w:tcPr>
            <w:tcW w:w="1842" w:type="dxa"/>
            <w:vAlign w:val="top"/>
          </w:tcPr>
          <w:p>
            <w:pPr>
              <w:spacing w:before="130" w:line="186" w:lineRule="auto"/>
              <w:ind w:firstLine="118"/>
              <w:rPr>
                <w:rFonts w:ascii="宋体" w:hAnsi="宋体" w:eastAsia="宋体" w:cs="宋体"/>
                <w:sz w:val="21"/>
                <w:szCs w:val="21"/>
              </w:rPr>
            </w:pPr>
            <w:r>
              <w:rPr>
                <w:rFonts w:ascii="宋体" w:hAnsi="宋体" w:eastAsia="宋体" w:cs="宋体"/>
                <w:color w:val="0D0D0D"/>
                <w:spacing w:val="-4"/>
                <w:sz w:val="21"/>
                <w:szCs w:val="21"/>
              </w:rPr>
              <w:t>32</w:t>
            </w:r>
            <w:r>
              <w:rPr>
                <w:rFonts w:ascii="宋体" w:hAnsi="宋体" w:eastAsia="宋体" w:cs="宋体"/>
                <w:color w:val="0D0D0D"/>
                <w:spacing w:val="-44"/>
                <w:sz w:val="21"/>
                <w:szCs w:val="21"/>
              </w:rPr>
              <w:t xml:space="preserve"> </w:t>
            </w:r>
            <w:r>
              <w:rPr>
                <w:rFonts w:ascii="宋体" w:hAnsi="宋体" w:eastAsia="宋体" w:cs="宋体"/>
                <w:color w:val="0D0D0D"/>
                <w:spacing w:val="-4"/>
                <w:sz w:val="21"/>
                <w:szCs w:val="21"/>
              </w:rPr>
              <w:t>课时</w:t>
            </w:r>
          </w:p>
        </w:tc>
        <w:tc>
          <w:tcPr>
            <w:tcW w:w="1544" w:type="dxa"/>
            <w:vMerge w:val="restart"/>
            <w:tcBorders>
              <w:bottom w:val="nil"/>
            </w:tcBorders>
            <w:vAlign w:val="top"/>
          </w:tcPr>
          <w:p>
            <w:pPr>
              <w:spacing w:line="282" w:lineRule="auto"/>
              <w:rPr>
                <w:rFonts w:ascii="Calibri"/>
                <w:sz w:val="21"/>
              </w:rPr>
            </w:pPr>
          </w:p>
          <w:p>
            <w:pPr>
              <w:spacing w:before="68" w:line="186" w:lineRule="auto"/>
              <w:ind w:firstLine="114"/>
              <w:rPr>
                <w:rFonts w:ascii="宋体" w:hAnsi="宋体" w:eastAsia="宋体" w:cs="宋体"/>
                <w:sz w:val="21"/>
                <w:szCs w:val="21"/>
              </w:rPr>
            </w:pPr>
            <w:r>
              <w:rPr>
                <w:rFonts w:ascii="宋体" w:hAnsi="宋体" w:eastAsia="宋体" w:cs="宋体"/>
                <w:color w:val="0D0D0D"/>
                <w:spacing w:val="-3"/>
                <w:sz w:val="21"/>
                <w:szCs w:val="21"/>
              </w:rPr>
              <w:t>48</w:t>
            </w:r>
            <w:r>
              <w:rPr>
                <w:rFonts w:ascii="宋体" w:hAnsi="宋体" w:eastAsia="宋体" w:cs="宋体"/>
                <w:color w:val="0D0D0D"/>
                <w:spacing w:val="-43"/>
                <w:sz w:val="21"/>
                <w:szCs w:val="21"/>
              </w:rPr>
              <w:t xml:space="preserve"> </w:t>
            </w:r>
            <w:r>
              <w:rPr>
                <w:rFonts w:ascii="宋体" w:hAnsi="宋体" w:eastAsia="宋体" w:cs="宋体"/>
                <w:color w:val="0D0D0D"/>
                <w:spacing w:val="-3"/>
                <w:sz w:val="21"/>
                <w:szCs w:val="21"/>
              </w:rPr>
              <w:t>课时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2991" w:type="dxa"/>
            <w:vMerge w:val="continue"/>
            <w:tcBorders>
              <w:top w:val="nil"/>
            </w:tcBorders>
            <w:vAlign w:val="top"/>
          </w:tcPr>
          <w:p>
            <w:pPr>
              <w:rPr>
                <w:rFonts w:ascii="Calibri"/>
                <w:sz w:val="21"/>
              </w:rPr>
            </w:pPr>
          </w:p>
        </w:tc>
        <w:tc>
          <w:tcPr>
            <w:tcW w:w="1787" w:type="dxa"/>
            <w:vAlign w:val="top"/>
          </w:tcPr>
          <w:p>
            <w:pPr>
              <w:spacing w:before="131" w:line="186" w:lineRule="auto"/>
              <w:ind w:firstLine="114"/>
              <w:rPr>
                <w:rFonts w:ascii="宋体" w:hAnsi="宋体" w:eastAsia="宋体" w:cs="宋体"/>
                <w:sz w:val="21"/>
                <w:szCs w:val="21"/>
              </w:rPr>
            </w:pPr>
            <w:r>
              <w:rPr>
                <w:rFonts w:ascii="宋体" w:hAnsi="宋体" w:eastAsia="宋体" w:cs="宋体"/>
                <w:color w:val="0D0D0D"/>
                <w:spacing w:val="-2"/>
                <w:sz w:val="21"/>
                <w:szCs w:val="21"/>
              </w:rPr>
              <w:t>案例实训</w:t>
            </w:r>
          </w:p>
        </w:tc>
        <w:tc>
          <w:tcPr>
            <w:tcW w:w="1842" w:type="dxa"/>
            <w:vAlign w:val="top"/>
          </w:tcPr>
          <w:p>
            <w:pPr>
              <w:spacing w:before="131" w:line="186" w:lineRule="auto"/>
              <w:ind w:firstLine="129"/>
              <w:rPr>
                <w:rFonts w:ascii="宋体" w:hAnsi="宋体" w:eastAsia="宋体" w:cs="宋体"/>
                <w:sz w:val="21"/>
                <w:szCs w:val="21"/>
              </w:rPr>
            </w:pPr>
            <w:r>
              <w:rPr>
                <w:rFonts w:ascii="宋体" w:hAnsi="宋体" w:eastAsia="宋体" w:cs="宋体"/>
                <w:color w:val="0D0D0D"/>
                <w:spacing w:val="-7"/>
                <w:sz w:val="21"/>
                <w:szCs w:val="21"/>
              </w:rPr>
              <w:t>16</w:t>
            </w:r>
            <w:r>
              <w:rPr>
                <w:rFonts w:ascii="宋体" w:hAnsi="宋体" w:eastAsia="宋体" w:cs="宋体"/>
                <w:color w:val="0D0D0D"/>
                <w:spacing w:val="-44"/>
                <w:sz w:val="21"/>
                <w:szCs w:val="21"/>
              </w:rPr>
              <w:t xml:space="preserve"> </w:t>
            </w:r>
            <w:r>
              <w:rPr>
                <w:rFonts w:ascii="宋体" w:hAnsi="宋体" w:eastAsia="宋体" w:cs="宋体"/>
                <w:color w:val="0D0D0D"/>
                <w:spacing w:val="-7"/>
                <w:sz w:val="21"/>
                <w:szCs w:val="21"/>
              </w:rPr>
              <w:t>课时</w:t>
            </w:r>
          </w:p>
        </w:tc>
        <w:tc>
          <w:tcPr>
            <w:tcW w:w="1544" w:type="dxa"/>
            <w:vMerge w:val="continue"/>
            <w:tcBorders>
              <w:top w:val="nil"/>
            </w:tcBorders>
            <w:vAlign w:val="top"/>
          </w:tcPr>
          <w:p>
            <w:pPr>
              <w:rPr>
                <w:rFonts w:ascii="Calibri"/>
                <w:sz w:val="21"/>
              </w:rPr>
            </w:pPr>
          </w:p>
        </w:tc>
      </w:tr>
    </w:tbl>
    <w:p>
      <w:pPr>
        <w:spacing w:before="191" w:line="185" w:lineRule="auto"/>
        <w:ind w:firstLine="764"/>
        <w:rPr>
          <w:rFonts w:ascii="宋体" w:hAnsi="宋体" w:eastAsia="宋体" w:cs="宋体"/>
          <w:sz w:val="24"/>
          <w:szCs w:val="24"/>
        </w:rPr>
      </w:pPr>
      <w:r>
        <w:rPr>
          <w:rFonts w:ascii="宋体" w:hAnsi="宋体" w:eastAsia="宋体" w:cs="宋体"/>
          <w:color w:val="0D0D0D"/>
          <w:spacing w:val="-2"/>
          <w:sz w:val="24"/>
          <w:szCs w:val="24"/>
        </w:rPr>
        <w:t>（备注：因疫情原因，案例实训暂不实行，改为线上实例学习。）</w:t>
      </w:r>
    </w:p>
    <w:p>
      <w:pPr>
        <w:spacing w:before="306" w:line="185" w:lineRule="auto"/>
        <w:ind w:firstLine="524"/>
        <w:outlineLvl w:val="1"/>
        <w:rPr>
          <w:rFonts w:ascii="宋体" w:hAnsi="宋体" w:eastAsia="宋体" w:cs="宋体"/>
          <w:sz w:val="24"/>
          <w:szCs w:val="24"/>
        </w:rPr>
      </w:pPr>
      <w:bookmarkStart w:id="17" w:name="_bookmark19"/>
      <w:bookmarkEnd w:id="17"/>
      <w:bookmarkStart w:id="18" w:name="_bookmark18"/>
      <w:bookmarkEnd w:id="18"/>
      <w:r>
        <w:rPr>
          <w:rFonts w:ascii="宋体" w:hAnsi="宋体" w:eastAsia="宋体" w:cs="宋体"/>
          <w:color w:val="0D0D0D"/>
          <w:spacing w:val="-21"/>
          <w:sz w:val="24"/>
          <w:szCs w:val="24"/>
          <w14:textOutline w14:w="4356" w14:cap="flat" w14:cmpd="sng">
            <w14:solidFill>
              <w14:srgbClr w14:val="0D0D0D"/>
            </w14:solidFill>
            <w14:prstDash w14:val="solid"/>
            <w14:miter w14:val="10"/>
          </w14:textOutline>
        </w:rPr>
        <w:t>五、</w:t>
      </w:r>
      <w:r>
        <w:rPr>
          <w:rFonts w:ascii="宋体" w:hAnsi="宋体" w:eastAsia="宋体" w:cs="宋体"/>
          <w:color w:val="0D0D0D"/>
          <w:spacing w:val="41"/>
          <w:sz w:val="24"/>
          <w:szCs w:val="24"/>
        </w:rPr>
        <w:t xml:space="preserve"> </w:t>
      </w:r>
      <w:r>
        <w:rPr>
          <w:rFonts w:ascii="宋体" w:hAnsi="宋体" w:eastAsia="宋体" w:cs="宋体"/>
          <w:color w:val="0D0D0D"/>
          <w:spacing w:val="-21"/>
          <w:sz w:val="24"/>
          <w:szCs w:val="24"/>
          <w14:textOutline w14:w="4356" w14:cap="flat" w14:cmpd="sng">
            <w14:solidFill>
              <w14:srgbClr w14:val="0D0D0D"/>
            </w14:solidFill>
            <w14:prstDash w14:val="solid"/>
            <w14:miter w14:val="10"/>
          </w14:textOutline>
        </w:rPr>
        <w:t>培训考核方式</w:t>
      </w:r>
    </w:p>
    <w:p>
      <w:pPr>
        <w:spacing w:line="112" w:lineRule="exact"/>
      </w:pPr>
    </w:p>
    <w:tbl>
      <w:tblPr>
        <w:tblStyle w:val="4"/>
        <w:tblW w:w="8176" w:type="dxa"/>
        <w:tblInd w:w="8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1"/>
        <w:gridCol w:w="63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791" w:type="dxa"/>
            <w:vAlign w:val="top"/>
          </w:tcPr>
          <w:p>
            <w:pPr>
              <w:spacing w:before="132" w:line="186" w:lineRule="auto"/>
              <w:ind w:firstLine="116"/>
              <w:rPr>
                <w:rFonts w:ascii="宋体" w:hAnsi="宋体" w:eastAsia="宋体" w:cs="宋体"/>
                <w:sz w:val="21"/>
                <w:szCs w:val="21"/>
              </w:rPr>
            </w:pPr>
            <w:r>
              <w:rPr>
                <w:rFonts w:ascii="宋体" w:hAnsi="宋体" w:eastAsia="宋体" w:cs="宋体"/>
                <w:color w:val="0D0D0D"/>
                <w:spacing w:val="-2"/>
                <w:sz w:val="21"/>
                <w:szCs w:val="21"/>
              </w:rPr>
              <w:t>培训方式</w:t>
            </w:r>
          </w:p>
        </w:tc>
        <w:tc>
          <w:tcPr>
            <w:tcW w:w="6385" w:type="dxa"/>
            <w:vAlign w:val="top"/>
          </w:tcPr>
          <w:p>
            <w:pPr>
              <w:spacing w:before="132" w:line="186" w:lineRule="auto"/>
              <w:ind w:firstLine="113"/>
              <w:rPr>
                <w:rFonts w:ascii="宋体" w:hAnsi="宋体" w:eastAsia="宋体" w:cs="宋体"/>
                <w:sz w:val="21"/>
                <w:szCs w:val="21"/>
              </w:rPr>
            </w:pPr>
            <w:r>
              <w:rPr>
                <w:rFonts w:ascii="宋体" w:hAnsi="宋体" w:eastAsia="宋体" w:cs="宋体"/>
                <w:color w:val="0D0D0D"/>
                <w:spacing w:val="-2"/>
                <w:sz w:val="21"/>
                <w:szCs w:val="21"/>
              </w:rPr>
              <w:t>考核方式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791" w:type="dxa"/>
            <w:vAlign w:val="top"/>
          </w:tcPr>
          <w:p>
            <w:pPr>
              <w:spacing w:before="130" w:line="186" w:lineRule="auto"/>
              <w:ind w:firstLine="118"/>
              <w:rPr>
                <w:rFonts w:ascii="宋体" w:hAnsi="宋体" w:eastAsia="宋体" w:cs="宋体"/>
                <w:sz w:val="21"/>
                <w:szCs w:val="21"/>
              </w:rPr>
            </w:pPr>
            <w:r>
              <w:rPr>
                <w:rFonts w:ascii="宋体" w:hAnsi="宋体" w:eastAsia="宋体" w:cs="宋体"/>
                <w:color w:val="0D0D0D"/>
                <w:spacing w:val="-2"/>
                <w:sz w:val="21"/>
                <w:szCs w:val="21"/>
              </w:rPr>
              <w:t>理论培训</w:t>
            </w:r>
          </w:p>
        </w:tc>
        <w:tc>
          <w:tcPr>
            <w:tcW w:w="6385" w:type="dxa"/>
            <w:vAlign w:val="top"/>
          </w:tcPr>
          <w:p>
            <w:pPr>
              <w:spacing w:before="130" w:line="186" w:lineRule="auto"/>
              <w:ind w:firstLine="112"/>
              <w:rPr>
                <w:rFonts w:ascii="宋体" w:hAnsi="宋体" w:eastAsia="宋体" w:cs="宋体"/>
                <w:sz w:val="21"/>
                <w:szCs w:val="21"/>
              </w:rPr>
            </w:pPr>
            <w:r>
              <w:rPr>
                <w:rFonts w:ascii="宋体" w:hAnsi="宋体" w:eastAsia="宋体" w:cs="宋体"/>
                <w:color w:val="0D0D0D"/>
                <w:spacing w:val="-2"/>
                <w:sz w:val="21"/>
                <w:szCs w:val="21"/>
              </w:rPr>
              <w:t>机考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791" w:type="dxa"/>
            <w:vAlign w:val="top"/>
          </w:tcPr>
          <w:p>
            <w:pPr>
              <w:spacing w:before="131" w:line="186" w:lineRule="auto"/>
              <w:ind w:firstLine="117"/>
              <w:rPr>
                <w:rFonts w:ascii="宋体" w:hAnsi="宋体" w:eastAsia="宋体" w:cs="宋体"/>
                <w:sz w:val="21"/>
                <w:szCs w:val="21"/>
              </w:rPr>
            </w:pPr>
            <w:r>
              <w:rPr>
                <w:rFonts w:ascii="宋体" w:hAnsi="宋体" w:eastAsia="宋体" w:cs="宋体"/>
                <w:color w:val="0D0D0D"/>
                <w:spacing w:val="-2"/>
                <w:sz w:val="21"/>
                <w:szCs w:val="21"/>
              </w:rPr>
              <w:t>案例实训</w:t>
            </w:r>
          </w:p>
        </w:tc>
        <w:tc>
          <w:tcPr>
            <w:tcW w:w="6385" w:type="dxa"/>
            <w:vAlign w:val="top"/>
          </w:tcPr>
          <w:p>
            <w:pPr>
              <w:spacing w:before="131" w:line="186" w:lineRule="auto"/>
              <w:ind w:firstLine="112"/>
              <w:rPr>
                <w:rFonts w:ascii="宋体" w:hAnsi="宋体" w:eastAsia="宋体" w:cs="宋体"/>
                <w:sz w:val="21"/>
                <w:szCs w:val="21"/>
              </w:rPr>
            </w:pPr>
            <w:r>
              <w:rPr>
                <w:rFonts w:ascii="宋体" w:hAnsi="宋体" w:eastAsia="宋体" w:cs="宋体"/>
                <w:color w:val="0D0D0D"/>
                <w:spacing w:val="-2"/>
                <w:sz w:val="21"/>
                <w:szCs w:val="21"/>
              </w:rPr>
              <w:t>机考</w:t>
            </w:r>
          </w:p>
        </w:tc>
      </w:tr>
    </w:tbl>
    <w:p>
      <w:pPr>
        <w:spacing w:line="472" w:lineRule="auto"/>
        <w:rPr>
          <w:rFonts w:ascii="Calibri"/>
          <w:sz w:val="21"/>
        </w:rPr>
      </w:pPr>
    </w:p>
    <w:p>
      <w:pPr>
        <w:spacing w:before="79" w:line="185" w:lineRule="auto"/>
        <w:ind w:firstLine="522"/>
        <w:outlineLvl w:val="1"/>
        <w:rPr>
          <w:rFonts w:ascii="宋体" w:hAnsi="宋体" w:eastAsia="宋体" w:cs="宋体"/>
          <w:sz w:val="24"/>
          <w:szCs w:val="24"/>
        </w:rPr>
      </w:pPr>
      <w:bookmarkStart w:id="19" w:name="_bookmark21"/>
      <w:bookmarkEnd w:id="19"/>
      <w:bookmarkStart w:id="20" w:name="_bookmark20"/>
      <w:bookmarkEnd w:id="20"/>
      <w:r>
        <w:rPr>
          <w:rFonts w:ascii="宋体" w:hAnsi="宋体" w:eastAsia="宋体" w:cs="宋体"/>
          <w:color w:val="0D0D0D"/>
          <w:spacing w:val="-1"/>
          <w:sz w:val="24"/>
          <w:szCs w:val="24"/>
          <w14:textOutline w14:w="4356" w14:cap="flat" w14:cmpd="sng">
            <w14:solidFill>
              <w14:srgbClr w14:val="0D0D0D"/>
            </w14:solidFill>
            <w14:prstDash w14:val="solid"/>
            <w14:miter w14:val="10"/>
          </w14:textOutline>
        </w:rPr>
        <w:t>六、培训实施计划</w:t>
      </w:r>
    </w:p>
    <w:p>
      <w:pPr>
        <w:spacing w:before="228" w:line="185" w:lineRule="auto"/>
        <w:ind w:firstLine="524"/>
        <w:rPr>
          <w:rFonts w:ascii="宋体" w:hAnsi="宋体" w:eastAsia="宋体" w:cs="宋体"/>
          <w:sz w:val="24"/>
          <w:szCs w:val="24"/>
        </w:rPr>
      </w:pPr>
      <w:r>
        <w:rPr>
          <w:rFonts w:ascii="宋体" w:hAnsi="宋体" w:eastAsia="宋体" w:cs="宋体"/>
          <w:color w:val="0D0D0D"/>
          <w:spacing w:val="-6"/>
          <w:sz w:val="24"/>
          <w:szCs w:val="24"/>
        </w:rPr>
        <w:t>（1）开班报名</w:t>
      </w:r>
    </w:p>
    <w:p>
      <w:pPr>
        <w:spacing w:before="226" w:line="302" w:lineRule="auto"/>
        <w:ind w:left="38" w:right="26" w:firstLine="480"/>
        <w:rPr>
          <w:rFonts w:ascii="宋体" w:hAnsi="宋体" w:eastAsia="宋体" w:cs="宋体"/>
          <w:sz w:val="24"/>
          <w:szCs w:val="24"/>
        </w:rPr>
      </w:pPr>
      <w:r>
        <w:rPr>
          <w:rFonts w:ascii="宋体" w:hAnsi="宋体" w:eastAsia="宋体" w:cs="宋体"/>
          <w:color w:val="0D0D0D"/>
          <w:spacing w:val="-8"/>
          <w:sz w:val="24"/>
          <w:szCs w:val="24"/>
        </w:rPr>
        <w:t>开班报名由培训单位向学员通过媒体、电话、宣传广告等方式进行宣传，</w:t>
      </w:r>
      <w:r>
        <w:rPr>
          <w:rFonts w:ascii="宋体" w:hAnsi="宋体" w:eastAsia="宋体" w:cs="宋体"/>
          <w:color w:val="0D0D0D"/>
          <w:spacing w:val="37"/>
          <w:sz w:val="24"/>
          <w:szCs w:val="24"/>
        </w:rPr>
        <w:t xml:space="preserve"> </w:t>
      </w:r>
      <w:r>
        <w:rPr>
          <w:rFonts w:ascii="宋体" w:hAnsi="宋体" w:eastAsia="宋体" w:cs="宋体"/>
          <w:color w:val="0D0D0D"/>
          <w:spacing w:val="-8"/>
          <w:sz w:val="24"/>
          <w:szCs w:val="24"/>
        </w:rPr>
        <w:t>能热情接待进行</w:t>
      </w:r>
      <w:r>
        <w:rPr>
          <w:rFonts w:ascii="宋体" w:hAnsi="宋体" w:eastAsia="宋体" w:cs="宋体"/>
          <w:color w:val="0D0D0D"/>
          <w:sz w:val="24"/>
          <w:szCs w:val="24"/>
        </w:rPr>
        <w:t xml:space="preserve"> </w:t>
      </w:r>
      <w:r>
        <w:rPr>
          <w:rFonts w:ascii="宋体" w:hAnsi="宋体" w:eastAsia="宋体" w:cs="宋体"/>
          <w:color w:val="0D0D0D"/>
          <w:spacing w:val="-14"/>
          <w:sz w:val="24"/>
          <w:szCs w:val="24"/>
        </w:rPr>
        <w:t>咨询的培训学员并介绍情况，</w:t>
      </w:r>
      <w:r>
        <w:rPr>
          <w:rFonts w:ascii="宋体" w:hAnsi="宋体" w:eastAsia="宋体" w:cs="宋体"/>
          <w:color w:val="0D0D0D"/>
          <w:spacing w:val="30"/>
          <w:sz w:val="24"/>
          <w:szCs w:val="24"/>
        </w:rPr>
        <w:t xml:space="preserve"> </w:t>
      </w:r>
      <w:r>
        <w:rPr>
          <w:rFonts w:ascii="宋体" w:hAnsi="宋体" w:eastAsia="宋体" w:cs="宋体"/>
          <w:color w:val="0D0D0D"/>
          <w:spacing w:val="-14"/>
          <w:sz w:val="24"/>
          <w:szCs w:val="24"/>
        </w:rPr>
        <w:t>如果学员有报名的意向，</w:t>
      </w:r>
      <w:r>
        <w:rPr>
          <w:rFonts w:ascii="宋体" w:hAnsi="宋体" w:eastAsia="宋体" w:cs="宋体"/>
          <w:color w:val="0D0D0D"/>
          <w:spacing w:val="17"/>
          <w:sz w:val="24"/>
          <w:szCs w:val="24"/>
        </w:rPr>
        <w:t xml:space="preserve"> </w:t>
      </w:r>
      <w:r>
        <w:rPr>
          <w:rFonts w:ascii="宋体" w:hAnsi="宋体" w:eastAsia="宋体" w:cs="宋体"/>
          <w:color w:val="0D0D0D"/>
          <w:spacing w:val="-14"/>
          <w:sz w:val="24"/>
          <w:szCs w:val="24"/>
        </w:rPr>
        <w:t>填报报名表，</w:t>
      </w:r>
      <w:r>
        <w:rPr>
          <w:rFonts w:ascii="宋体" w:hAnsi="宋体" w:eastAsia="宋体" w:cs="宋体"/>
          <w:color w:val="0D0D0D"/>
          <w:spacing w:val="11"/>
          <w:sz w:val="24"/>
          <w:szCs w:val="24"/>
        </w:rPr>
        <w:t xml:space="preserve"> </w:t>
      </w:r>
      <w:r>
        <w:rPr>
          <w:rFonts w:ascii="宋体" w:hAnsi="宋体" w:eastAsia="宋体" w:cs="宋体"/>
          <w:color w:val="0D0D0D"/>
          <w:spacing w:val="-14"/>
          <w:sz w:val="24"/>
          <w:szCs w:val="24"/>
        </w:rPr>
        <w:t>报名后学员须等待培训单</w:t>
      </w:r>
      <w:r>
        <w:rPr>
          <w:rFonts w:ascii="宋体" w:hAnsi="宋体" w:eastAsia="宋体" w:cs="宋体"/>
          <w:color w:val="0D0D0D"/>
          <w:sz w:val="24"/>
          <w:szCs w:val="24"/>
        </w:rPr>
        <w:t xml:space="preserve"> </w:t>
      </w:r>
      <w:r>
        <w:rPr>
          <w:rFonts w:ascii="宋体" w:hAnsi="宋体" w:eastAsia="宋体" w:cs="宋体"/>
          <w:color w:val="0D0D0D"/>
          <w:spacing w:val="-8"/>
          <w:sz w:val="24"/>
          <w:szCs w:val="24"/>
        </w:rPr>
        <w:t>位的通知。</w:t>
      </w:r>
    </w:p>
    <w:p>
      <w:pPr>
        <w:spacing w:before="227" w:line="185" w:lineRule="auto"/>
        <w:ind w:firstLine="524"/>
        <w:rPr>
          <w:rFonts w:ascii="宋体" w:hAnsi="宋体" w:eastAsia="宋体" w:cs="宋体"/>
          <w:sz w:val="24"/>
          <w:szCs w:val="24"/>
        </w:rPr>
      </w:pPr>
      <w:r>
        <w:rPr>
          <w:rFonts w:ascii="宋体" w:hAnsi="宋体" w:eastAsia="宋体" w:cs="宋体"/>
          <w:color w:val="0D0D0D"/>
          <w:spacing w:val="-7"/>
          <w:sz w:val="24"/>
          <w:szCs w:val="24"/>
        </w:rPr>
        <w:t>（2）开班动员</w:t>
      </w:r>
    </w:p>
    <w:p>
      <w:pPr>
        <w:spacing w:before="228" w:line="360" w:lineRule="auto"/>
        <w:ind w:left="41" w:right="26" w:firstLine="478"/>
        <w:rPr>
          <w:rFonts w:ascii="宋体" w:hAnsi="宋体" w:eastAsia="宋体" w:cs="宋体"/>
          <w:sz w:val="24"/>
          <w:szCs w:val="24"/>
        </w:rPr>
      </w:pPr>
      <w:r>
        <w:rPr>
          <w:rFonts w:ascii="宋体" w:hAnsi="宋体" w:eastAsia="宋体" w:cs="宋体"/>
          <w:color w:val="0D0D0D"/>
          <w:spacing w:val="-15"/>
          <w:sz w:val="24"/>
          <w:szCs w:val="24"/>
        </w:rPr>
        <w:t>开班动员需由培训机构负责人参加，</w:t>
      </w:r>
      <w:r>
        <w:rPr>
          <w:rFonts w:ascii="宋体" w:hAnsi="宋体" w:eastAsia="宋体" w:cs="宋体"/>
          <w:color w:val="0D0D0D"/>
          <w:spacing w:val="41"/>
          <w:sz w:val="24"/>
          <w:szCs w:val="24"/>
        </w:rPr>
        <w:t xml:space="preserve"> </w:t>
      </w:r>
      <w:r>
        <w:rPr>
          <w:rFonts w:ascii="宋体" w:hAnsi="宋体" w:eastAsia="宋体" w:cs="宋体"/>
          <w:color w:val="0D0D0D"/>
          <w:spacing w:val="-15"/>
          <w:sz w:val="24"/>
          <w:szCs w:val="24"/>
        </w:rPr>
        <w:t>介绍培训情况，</w:t>
      </w:r>
      <w:r>
        <w:rPr>
          <w:rFonts w:ascii="宋体" w:hAnsi="宋体" w:eastAsia="宋体" w:cs="宋体"/>
          <w:color w:val="0D0D0D"/>
          <w:spacing w:val="15"/>
          <w:sz w:val="24"/>
          <w:szCs w:val="24"/>
        </w:rPr>
        <w:t xml:space="preserve"> </w:t>
      </w:r>
      <w:r>
        <w:rPr>
          <w:rFonts w:ascii="宋体" w:hAnsi="宋体" w:eastAsia="宋体" w:cs="宋体"/>
          <w:color w:val="0D0D0D"/>
          <w:spacing w:val="-15"/>
          <w:sz w:val="24"/>
          <w:szCs w:val="24"/>
        </w:rPr>
        <w:t>介绍培训的重要性，</w:t>
      </w:r>
      <w:r>
        <w:rPr>
          <w:rFonts w:ascii="宋体" w:hAnsi="宋体" w:eastAsia="宋体" w:cs="宋体"/>
          <w:color w:val="0D0D0D"/>
          <w:spacing w:val="14"/>
          <w:sz w:val="24"/>
          <w:szCs w:val="24"/>
        </w:rPr>
        <w:t xml:space="preserve"> </w:t>
      </w:r>
      <w:r>
        <w:rPr>
          <w:rFonts w:ascii="宋体" w:hAnsi="宋体" w:eastAsia="宋体" w:cs="宋体"/>
          <w:color w:val="0D0D0D"/>
          <w:spacing w:val="-15"/>
          <w:sz w:val="24"/>
          <w:szCs w:val="24"/>
        </w:rPr>
        <w:t>对培训质量为培</w:t>
      </w:r>
      <w:r>
        <w:rPr>
          <w:rFonts w:ascii="宋体" w:hAnsi="宋体" w:eastAsia="宋体" w:cs="宋体"/>
          <w:color w:val="0D0D0D"/>
          <w:sz w:val="24"/>
          <w:szCs w:val="24"/>
        </w:rPr>
        <w:t xml:space="preserve"> </w:t>
      </w:r>
      <w:r>
        <w:rPr>
          <w:rFonts w:ascii="宋体" w:hAnsi="宋体" w:eastAsia="宋体" w:cs="宋体"/>
          <w:color w:val="0D0D0D"/>
          <w:spacing w:val="-3"/>
          <w:sz w:val="24"/>
          <w:szCs w:val="24"/>
        </w:rPr>
        <w:t>训学员进行保证，提高学员的学习兴趣和积极性。</w:t>
      </w:r>
    </w:p>
    <w:p>
      <w:pPr>
        <w:spacing w:before="1" w:line="204" w:lineRule="auto"/>
        <w:ind w:firstLine="524"/>
        <w:rPr>
          <w:rFonts w:ascii="宋体" w:hAnsi="宋体" w:eastAsia="宋体" w:cs="宋体"/>
          <w:sz w:val="24"/>
          <w:szCs w:val="24"/>
        </w:rPr>
      </w:pPr>
      <w:r>
        <w:rPr>
          <w:rFonts w:ascii="宋体" w:hAnsi="宋体" w:eastAsia="宋体" w:cs="宋体"/>
          <w:color w:val="0D0D0D"/>
          <w:spacing w:val="-4"/>
          <w:sz w:val="24"/>
          <w:szCs w:val="24"/>
        </w:rPr>
        <w:t>（3）课表安排</w:t>
      </w:r>
    </w:p>
    <w:p>
      <w:pPr>
        <w:spacing w:before="202" w:line="185" w:lineRule="auto"/>
        <w:ind w:firstLine="522"/>
        <w:rPr>
          <w:rFonts w:ascii="宋体" w:hAnsi="宋体" w:eastAsia="宋体" w:cs="宋体"/>
          <w:sz w:val="24"/>
          <w:szCs w:val="24"/>
        </w:rPr>
      </w:pPr>
      <w:r>
        <w:rPr>
          <w:rFonts w:ascii="宋体" w:hAnsi="宋体" w:eastAsia="宋体" w:cs="宋体"/>
          <w:color w:val="0D0D0D"/>
          <w:spacing w:val="-4"/>
          <w:sz w:val="24"/>
          <w:szCs w:val="24"/>
        </w:rPr>
        <w:t>学校可以在以下</w:t>
      </w:r>
      <w:r>
        <w:rPr>
          <w:rFonts w:ascii="宋体" w:hAnsi="宋体" w:eastAsia="宋体" w:cs="宋体"/>
          <w:color w:val="0D0D0D"/>
          <w:spacing w:val="-31"/>
          <w:sz w:val="24"/>
          <w:szCs w:val="24"/>
        </w:rPr>
        <w:t xml:space="preserve"> </w:t>
      </w:r>
      <w:r>
        <w:rPr>
          <w:rFonts w:ascii="宋体" w:hAnsi="宋体" w:eastAsia="宋体" w:cs="宋体"/>
          <w:color w:val="0D0D0D"/>
          <w:spacing w:val="-4"/>
          <w:sz w:val="24"/>
          <w:szCs w:val="24"/>
        </w:rPr>
        <w:t>4</w:t>
      </w:r>
      <w:r>
        <w:rPr>
          <w:rFonts w:ascii="宋体" w:hAnsi="宋体" w:eastAsia="宋体" w:cs="宋体"/>
          <w:color w:val="0D0D0D"/>
          <w:spacing w:val="-51"/>
          <w:sz w:val="24"/>
          <w:szCs w:val="24"/>
        </w:rPr>
        <w:t xml:space="preserve"> </w:t>
      </w:r>
      <w:r>
        <w:rPr>
          <w:rFonts w:ascii="宋体" w:hAnsi="宋体" w:eastAsia="宋体" w:cs="宋体"/>
          <w:color w:val="0D0D0D"/>
          <w:spacing w:val="-4"/>
          <w:sz w:val="24"/>
          <w:szCs w:val="24"/>
        </w:rPr>
        <w:t>种方式中任选一种安排课程。</w:t>
      </w:r>
    </w:p>
    <w:p>
      <w:pPr>
        <w:spacing w:before="227" w:line="185" w:lineRule="auto"/>
        <w:ind w:firstLine="519"/>
        <w:rPr>
          <w:rFonts w:ascii="宋体" w:hAnsi="宋体" w:eastAsia="宋体" w:cs="宋体"/>
          <w:sz w:val="24"/>
          <w:szCs w:val="24"/>
        </w:rPr>
      </w:pPr>
      <w:r>
        <w:rPr>
          <w:rFonts w:ascii="宋体" w:hAnsi="宋体" w:eastAsia="宋体" w:cs="宋体"/>
          <w:color w:val="0D0D0D"/>
          <w:spacing w:val="-2"/>
          <w:sz w:val="24"/>
          <w:szCs w:val="24"/>
        </w:rPr>
        <w:t>a.建议学校采取课证融通的方式将课程融入相关专业的人才培养方案。</w:t>
      </w:r>
    </w:p>
    <w:p>
      <w:pPr>
        <w:spacing w:before="228" w:line="185" w:lineRule="auto"/>
        <w:ind w:firstLine="514"/>
        <w:rPr>
          <w:rFonts w:ascii="宋体" w:hAnsi="宋体" w:eastAsia="宋体" w:cs="宋体"/>
          <w:sz w:val="24"/>
          <w:szCs w:val="24"/>
        </w:rPr>
      </w:pPr>
      <w:r>
        <w:rPr>
          <w:rFonts w:ascii="宋体" w:hAnsi="宋体" w:eastAsia="宋体" w:cs="宋体"/>
          <w:color w:val="0D0D0D"/>
          <w:spacing w:val="-3"/>
          <w:sz w:val="24"/>
          <w:szCs w:val="24"/>
        </w:rPr>
        <w:t>b.采取选修课程的方式融入教学计划。</w:t>
      </w:r>
    </w:p>
    <w:p>
      <w:pPr>
        <w:spacing w:before="227" w:line="185" w:lineRule="auto"/>
        <w:ind w:firstLine="522"/>
        <w:rPr>
          <w:rFonts w:ascii="宋体" w:hAnsi="宋体" w:eastAsia="宋体" w:cs="宋体"/>
          <w:sz w:val="24"/>
          <w:szCs w:val="24"/>
        </w:rPr>
      </w:pPr>
      <w:r>
        <w:rPr>
          <w:rFonts w:ascii="宋体" w:hAnsi="宋体" w:eastAsia="宋体" w:cs="宋体"/>
          <w:color w:val="0D0D0D"/>
          <w:spacing w:val="-2"/>
          <w:sz w:val="24"/>
          <w:szCs w:val="24"/>
        </w:rPr>
        <w:t>c.根据学生的具体情况安排线上培训课程（线上培训详见“培训指引”）。</w:t>
      </w:r>
    </w:p>
    <w:p>
      <w:pPr>
        <w:spacing w:before="228" w:line="185" w:lineRule="auto"/>
        <w:ind w:firstLine="522"/>
        <w:rPr>
          <w:rFonts w:ascii="宋体" w:hAnsi="宋体" w:eastAsia="宋体" w:cs="宋体"/>
          <w:sz w:val="24"/>
          <w:szCs w:val="24"/>
        </w:rPr>
      </w:pPr>
      <w:r>
        <w:rPr>
          <w:rFonts w:ascii="宋体" w:hAnsi="宋体" w:eastAsia="宋体" w:cs="宋体"/>
          <w:color w:val="0D0D0D"/>
          <w:spacing w:val="-2"/>
          <w:sz w:val="24"/>
          <w:szCs w:val="24"/>
        </w:rPr>
        <w:t>d.学校根据学校课表集中安排培训课程，学时在</w:t>
      </w:r>
      <w:r>
        <w:rPr>
          <w:rFonts w:ascii="宋体" w:hAnsi="宋体" w:eastAsia="宋体" w:cs="宋体"/>
          <w:color w:val="0D0D0D"/>
          <w:spacing w:val="-43"/>
          <w:sz w:val="24"/>
          <w:szCs w:val="24"/>
        </w:rPr>
        <w:t xml:space="preserve"> </w:t>
      </w:r>
      <w:r>
        <w:rPr>
          <w:rFonts w:ascii="宋体" w:hAnsi="宋体" w:eastAsia="宋体" w:cs="宋体"/>
          <w:color w:val="0D0D0D"/>
          <w:spacing w:val="-2"/>
          <w:sz w:val="24"/>
          <w:szCs w:val="24"/>
        </w:rPr>
        <w:t>32-48</w:t>
      </w:r>
      <w:r>
        <w:rPr>
          <w:rFonts w:ascii="宋体" w:hAnsi="宋体" w:eastAsia="宋体" w:cs="宋体"/>
          <w:color w:val="0D0D0D"/>
          <w:spacing w:val="-52"/>
          <w:sz w:val="24"/>
          <w:szCs w:val="24"/>
        </w:rPr>
        <w:t xml:space="preserve"> </w:t>
      </w:r>
      <w:r>
        <w:rPr>
          <w:rFonts w:ascii="宋体" w:hAnsi="宋体" w:eastAsia="宋体" w:cs="宋体"/>
          <w:color w:val="0D0D0D"/>
          <w:spacing w:val="-2"/>
          <w:sz w:val="24"/>
          <w:szCs w:val="24"/>
        </w:rPr>
        <w:t>课时。</w:t>
      </w:r>
    </w:p>
    <w:p>
      <w:pPr>
        <w:spacing w:before="227" w:line="185" w:lineRule="auto"/>
        <w:ind w:firstLine="524"/>
        <w:rPr>
          <w:rFonts w:ascii="宋体" w:hAnsi="宋体" w:eastAsia="宋体" w:cs="宋体"/>
          <w:sz w:val="24"/>
          <w:szCs w:val="24"/>
        </w:rPr>
      </w:pPr>
      <w:r>
        <w:rPr>
          <w:rFonts w:ascii="宋体" w:hAnsi="宋体" w:eastAsia="宋体" w:cs="宋体"/>
          <w:color w:val="0D0D0D"/>
          <w:spacing w:val="-2"/>
          <w:sz w:val="24"/>
          <w:szCs w:val="24"/>
        </w:rPr>
        <w:t>（4）培训及考核场所、设备、环境准备</w:t>
      </w:r>
    </w:p>
    <w:p>
      <w:pPr>
        <w:spacing w:before="228" w:line="360" w:lineRule="auto"/>
        <w:ind w:left="39" w:right="31" w:firstLine="480"/>
        <w:rPr>
          <w:rFonts w:ascii="宋体" w:hAnsi="宋体" w:eastAsia="宋体" w:cs="宋体"/>
          <w:sz w:val="24"/>
          <w:szCs w:val="24"/>
        </w:rPr>
      </w:pPr>
      <w:r>
        <w:rPr>
          <w:rFonts w:ascii="宋体" w:hAnsi="宋体" w:eastAsia="宋体" w:cs="宋体"/>
          <w:color w:val="0D0D0D"/>
          <w:spacing w:val="-10"/>
          <w:sz w:val="24"/>
          <w:szCs w:val="24"/>
        </w:rPr>
        <w:t>开班后培训机构要保证教室和实训场所的数量，</w:t>
      </w:r>
      <w:r>
        <w:rPr>
          <w:rFonts w:ascii="宋体" w:hAnsi="宋体" w:eastAsia="宋体" w:cs="宋体"/>
          <w:color w:val="0D0D0D"/>
          <w:spacing w:val="-2"/>
          <w:sz w:val="24"/>
          <w:szCs w:val="24"/>
        </w:rPr>
        <w:t xml:space="preserve"> </w:t>
      </w:r>
      <w:r>
        <w:rPr>
          <w:rFonts w:ascii="宋体" w:hAnsi="宋体" w:eastAsia="宋体" w:cs="宋体"/>
          <w:color w:val="0D0D0D"/>
          <w:spacing w:val="-10"/>
          <w:sz w:val="24"/>
          <w:szCs w:val="24"/>
        </w:rPr>
        <w:t>教室和实训场所要整洁舒适，</w:t>
      </w:r>
      <w:r>
        <w:rPr>
          <w:rFonts w:ascii="宋体" w:hAnsi="宋体" w:eastAsia="宋体" w:cs="宋体"/>
          <w:color w:val="0D0D0D"/>
          <w:spacing w:val="-8"/>
          <w:sz w:val="24"/>
          <w:szCs w:val="24"/>
        </w:rPr>
        <w:t xml:space="preserve"> </w:t>
      </w:r>
      <w:r>
        <w:rPr>
          <w:rFonts w:ascii="宋体" w:hAnsi="宋体" w:eastAsia="宋体" w:cs="宋体"/>
          <w:color w:val="0D0D0D"/>
          <w:spacing w:val="-10"/>
          <w:sz w:val="24"/>
          <w:szCs w:val="24"/>
        </w:rPr>
        <w:t>设备完好率</w:t>
      </w:r>
      <w:r>
        <w:rPr>
          <w:rFonts w:ascii="宋体" w:hAnsi="宋体" w:eastAsia="宋体" w:cs="宋体"/>
          <w:color w:val="0D0D0D"/>
          <w:sz w:val="24"/>
          <w:szCs w:val="24"/>
        </w:rPr>
        <w:t xml:space="preserve"> </w:t>
      </w:r>
      <w:r>
        <w:rPr>
          <w:rFonts w:ascii="宋体" w:hAnsi="宋体" w:eastAsia="宋体" w:cs="宋体"/>
          <w:color w:val="0D0D0D"/>
          <w:spacing w:val="-3"/>
          <w:sz w:val="24"/>
          <w:szCs w:val="24"/>
        </w:rPr>
        <w:t>要满足培训要求，能为学员提供吃饭饮水条件。</w:t>
      </w:r>
    </w:p>
    <w:p>
      <w:pPr>
        <w:sectPr>
          <w:headerReference r:id="rId19" w:type="default"/>
          <w:footerReference r:id="rId20" w:type="default"/>
          <w:pgSz w:w="11907" w:h="16839"/>
          <w:pgMar w:top="1356" w:right="1104" w:bottom="736" w:left="1051" w:header="746" w:footer="495" w:gutter="0"/>
          <w:cols w:space="720" w:num="1"/>
        </w:sectPr>
      </w:pPr>
    </w:p>
    <w:p>
      <w:pPr>
        <w:spacing w:before="237" w:line="184" w:lineRule="auto"/>
        <w:ind w:firstLine="1676"/>
        <w:outlineLvl w:val="0"/>
        <w:rPr>
          <w:rFonts w:ascii="宋体" w:hAnsi="宋体" w:eastAsia="宋体" w:cs="宋体"/>
          <w:sz w:val="32"/>
          <w:szCs w:val="32"/>
        </w:rPr>
      </w:pPr>
      <w:bookmarkStart w:id="21" w:name="_bookmark23"/>
      <w:bookmarkEnd w:id="21"/>
      <w:bookmarkStart w:id="22" w:name="_bookmark22"/>
      <w:bookmarkEnd w:id="22"/>
      <w:r>
        <w:rPr>
          <w:rFonts w:ascii="宋体" w:hAnsi="宋体" w:eastAsia="宋体" w:cs="宋体"/>
          <w:sz w:val="32"/>
          <w:szCs w:val="32"/>
          <w14:textOutline w14:w="5791" w14:cap="flat" w14:cmpd="sng">
            <w14:solidFill>
              <w14:srgbClr w14:val="000000"/>
            </w14:solidFill>
            <w14:prstDash w14:val="solid"/>
            <w14:miter w14:val="10"/>
          </w14:textOutline>
        </w:rPr>
        <w:t>连锁特许经营管理职业技能等级证书考核方案</w:t>
      </w:r>
    </w:p>
    <w:p>
      <w:pPr>
        <w:spacing w:before="265" w:line="302" w:lineRule="auto"/>
        <w:ind w:left="38" w:right="26" w:firstLine="480"/>
        <w:rPr>
          <w:rFonts w:ascii="宋体" w:hAnsi="宋体" w:eastAsia="宋体" w:cs="宋体"/>
          <w:sz w:val="24"/>
          <w:szCs w:val="24"/>
        </w:rPr>
      </w:pPr>
      <w:r>
        <w:rPr>
          <w:rFonts w:ascii="宋体" w:hAnsi="宋体" w:eastAsia="宋体" w:cs="宋体"/>
          <w:spacing w:val="2"/>
          <w:sz w:val="24"/>
          <w:szCs w:val="24"/>
        </w:rPr>
        <w:t>连锁特许经营管理职业技能等级证书由连锁特许经营管理职业技能等级证书考核评价委</w:t>
      </w:r>
      <w:r>
        <w:rPr>
          <w:rFonts w:ascii="宋体" w:hAnsi="宋体" w:eastAsia="宋体" w:cs="宋体"/>
          <w:spacing w:val="9"/>
          <w:sz w:val="24"/>
          <w:szCs w:val="24"/>
        </w:rPr>
        <w:t xml:space="preserve"> </w:t>
      </w:r>
      <w:r>
        <w:rPr>
          <w:rFonts w:ascii="宋体" w:hAnsi="宋体" w:eastAsia="宋体" w:cs="宋体"/>
          <w:spacing w:val="-11"/>
          <w:sz w:val="24"/>
          <w:szCs w:val="24"/>
        </w:rPr>
        <w:t>员会组织认证考核，</w:t>
      </w:r>
      <w:r>
        <w:rPr>
          <w:rFonts w:ascii="宋体" w:hAnsi="宋体" w:eastAsia="宋体" w:cs="宋体"/>
          <w:spacing w:val="39"/>
          <w:sz w:val="24"/>
          <w:szCs w:val="24"/>
        </w:rPr>
        <w:t xml:space="preserve"> </w:t>
      </w:r>
      <w:r>
        <w:rPr>
          <w:rFonts w:ascii="宋体" w:hAnsi="宋体" w:eastAsia="宋体" w:cs="宋体"/>
          <w:spacing w:val="-11"/>
          <w:sz w:val="24"/>
          <w:szCs w:val="24"/>
        </w:rPr>
        <w:t>考场巡考、实操评分工作由各省遴选的考核评价中心组织，</w:t>
      </w:r>
      <w:r>
        <w:rPr>
          <w:rFonts w:ascii="宋体" w:hAnsi="宋体" w:eastAsia="宋体" w:cs="宋体"/>
          <w:spacing w:val="18"/>
          <w:sz w:val="24"/>
          <w:szCs w:val="24"/>
        </w:rPr>
        <w:t xml:space="preserve"> </w:t>
      </w:r>
      <w:r>
        <w:rPr>
          <w:rFonts w:ascii="宋体" w:hAnsi="宋体" w:eastAsia="宋体" w:cs="宋体"/>
          <w:spacing w:val="-11"/>
          <w:sz w:val="24"/>
          <w:szCs w:val="24"/>
        </w:rPr>
        <w:t>各考核站点具</w:t>
      </w:r>
      <w:r>
        <w:rPr>
          <w:rFonts w:ascii="宋体" w:hAnsi="宋体" w:eastAsia="宋体" w:cs="宋体"/>
          <w:sz w:val="24"/>
          <w:szCs w:val="24"/>
        </w:rPr>
        <w:t xml:space="preserve"> </w:t>
      </w:r>
      <w:r>
        <w:rPr>
          <w:rFonts w:ascii="宋体" w:hAnsi="宋体" w:eastAsia="宋体" w:cs="宋体"/>
          <w:spacing w:val="-20"/>
          <w:sz w:val="24"/>
          <w:szCs w:val="24"/>
        </w:rPr>
        <w:t>体实施。</w:t>
      </w:r>
      <w:r>
        <w:rPr>
          <w:rFonts w:ascii="宋体" w:hAnsi="宋体" w:eastAsia="宋体" w:cs="宋体"/>
          <w:spacing w:val="45"/>
          <w:sz w:val="24"/>
          <w:szCs w:val="24"/>
        </w:rPr>
        <w:t xml:space="preserve"> </w:t>
      </w:r>
      <w:r>
        <w:rPr>
          <w:rFonts w:ascii="宋体" w:hAnsi="宋体" w:eastAsia="宋体" w:cs="宋体"/>
          <w:spacing w:val="-20"/>
          <w:sz w:val="24"/>
          <w:szCs w:val="24"/>
        </w:rPr>
        <w:t>具体方案如下：</w:t>
      </w:r>
    </w:p>
    <w:p>
      <w:pPr>
        <w:spacing w:before="227" w:line="185" w:lineRule="auto"/>
        <w:ind w:firstLine="524"/>
        <w:outlineLvl w:val="1"/>
        <w:rPr>
          <w:rFonts w:ascii="宋体" w:hAnsi="宋体" w:eastAsia="宋体" w:cs="宋体"/>
          <w:sz w:val="24"/>
          <w:szCs w:val="24"/>
        </w:rPr>
      </w:pPr>
      <w:bookmarkStart w:id="23" w:name="_bookmark25"/>
      <w:bookmarkEnd w:id="23"/>
      <w:bookmarkStart w:id="24" w:name="_bookmark24"/>
      <w:bookmarkEnd w:id="24"/>
      <w:r>
        <w:rPr>
          <w:rFonts w:ascii="宋体" w:hAnsi="宋体" w:eastAsia="宋体" w:cs="宋体"/>
          <w:spacing w:val="-23"/>
          <w:w w:val="98"/>
          <w:sz w:val="24"/>
          <w:szCs w:val="24"/>
          <w14:textOutline w14:w="4356" w14:cap="flat" w14:cmpd="sng">
            <w14:solidFill>
              <w14:srgbClr w14:val="000000"/>
            </w14:solidFill>
            <w14:prstDash w14:val="solid"/>
            <w14:miter w14:val="10"/>
          </w14:textOutline>
        </w:rPr>
        <w:t>一、</w:t>
      </w:r>
      <w:r>
        <w:rPr>
          <w:rFonts w:ascii="宋体" w:hAnsi="宋体" w:eastAsia="宋体" w:cs="宋体"/>
          <w:spacing w:val="38"/>
          <w:sz w:val="24"/>
          <w:szCs w:val="24"/>
        </w:rPr>
        <w:t xml:space="preserve"> </w:t>
      </w:r>
      <w:r>
        <w:rPr>
          <w:rFonts w:ascii="宋体" w:hAnsi="宋体" w:eastAsia="宋体" w:cs="宋体"/>
          <w:spacing w:val="-23"/>
          <w:w w:val="98"/>
          <w:sz w:val="24"/>
          <w:szCs w:val="24"/>
          <w14:textOutline w14:w="4356" w14:cap="flat" w14:cmpd="sng">
            <w14:solidFill>
              <w14:srgbClr w14:val="000000"/>
            </w14:solidFill>
            <w14:prstDash w14:val="solid"/>
            <w14:miter w14:val="10"/>
          </w14:textOutline>
        </w:rPr>
        <w:t>考核时间</w:t>
      </w:r>
    </w:p>
    <w:p>
      <w:pPr>
        <w:spacing w:before="228" w:line="468" w:lineRule="exact"/>
        <w:ind w:firstLine="518"/>
        <w:rPr>
          <w:rFonts w:ascii="宋体" w:hAnsi="宋体" w:eastAsia="宋体" w:cs="宋体"/>
          <w:sz w:val="24"/>
          <w:szCs w:val="24"/>
        </w:rPr>
      </w:pPr>
      <w:r>
        <w:rPr>
          <w:rFonts w:ascii="宋体" w:hAnsi="宋体" w:eastAsia="宋体" w:cs="宋体"/>
          <w:spacing w:val="-16"/>
          <w:position w:val="16"/>
          <w:sz w:val="24"/>
          <w:szCs w:val="24"/>
        </w:rPr>
        <w:t>全国统考，</w:t>
      </w:r>
      <w:r>
        <w:rPr>
          <w:rFonts w:ascii="宋体" w:hAnsi="宋体" w:eastAsia="宋体" w:cs="宋体"/>
          <w:spacing w:val="64"/>
          <w:position w:val="16"/>
          <w:sz w:val="24"/>
          <w:szCs w:val="24"/>
        </w:rPr>
        <w:t xml:space="preserve"> </w:t>
      </w:r>
      <w:r>
        <w:rPr>
          <w:rFonts w:ascii="宋体" w:hAnsi="宋体" w:eastAsia="宋体" w:cs="宋体"/>
          <w:spacing w:val="-16"/>
          <w:position w:val="16"/>
          <w:sz w:val="24"/>
          <w:szCs w:val="24"/>
        </w:rPr>
        <w:t>每年安排两次考核。</w:t>
      </w:r>
    </w:p>
    <w:p>
      <w:pPr>
        <w:spacing w:line="204" w:lineRule="auto"/>
        <w:ind w:firstLine="520"/>
        <w:rPr>
          <w:rFonts w:ascii="宋体" w:hAnsi="宋体" w:eastAsia="宋体" w:cs="宋体"/>
          <w:sz w:val="24"/>
          <w:szCs w:val="24"/>
        </w:rPr>
      </w:pPr>
      <w:r>
        <w:rPr>
          <w:rFonts w:ascii="宋体" w:hAnsi="宋体" w:eastAsia="宋体" w:cs="宋体"/>
          <w:spacing w:val="-4"/>
          <w:sz w:val="24"/>
          <w:szCs w:val="24"/>
        </w:rPr>
        <w:t>上半年考核时间为</w:t>
      </w:r>
      <w:r>
        <w:rPr>
          <w:rFonts w:ascii="宋体" w:hAnsi="宋体" w:eastAsia="宋体" w:cs="宋体"/>
          <w:spacing w:val="-39"/>
          <w:sz w:val="24"/>
          <w:szCs w:val="24"/>
        </w:rPr>
        <w:t xml:space="preserve"> </w:t>
      </w:r>
      <w:r>
        <w:rPr>
          <w:rFonts w:ascii="宋体" w:hAnsi="宋体" w:eastAsia="宋体" w:cs="宋体"/>
          <w:spacing w:val="-4"/>
          <w:sz w:val="24"/>
          <w:szCs w:val="24"/>
        </w:rPr>
        <w:t>5</w:t>
      </w:r>
      <w:r>
        <w:rPr>
          <w:rFonts w:ascii="宋体" w:hAnsi="宋体" w:eastAsia="宋体" w:cs="宋体"/>
          <w:spacing w:val="-45"/>
          <w:sz w:val="24"/>
          <w:szCs w:val="24"/>
        </w:rPr>
        <w:t xml:space="preserve"> </w:t>
      </w:r>
      <w:r>
        <w:rPr>
          <w:rFonts w:ascii="宋体" w:hAnsi="宋体" w:eastAsia="宋体" w:cs="宋体"/>
          <w:spacing w:val="-4"/>
          <w:sz w:val="24"/>
          <w:szCs w:val="24"/>
        </w:rPr>
        <w:t>月份。</w:t>
      </w:r>
    </w:p>
    <w:p>
      <w:pPr>
        <w:spacing w:before="201" w:line="185" w:lineRule="auto"/>
        <w:ind w:firstLine="525"/>
        <w:rPr>
          <w:rFonts w:ascii="宋体" w:hAnsi="宋体" w:eastAsia="宋体" w:cs="宋体"/>
          <w:sz w:val="24"/>
          <w:szCs w:val="24"/>
        </w:rPr>
      </w:pPr>
      <w:r>
        <w:rPr>
          <w:rFonts w:ascii="宋体" w:hAnsi="宋体" w:eastAsia="宋体" w:cs="宋体"/>
          <w:spacing w:val="-5"/>
          <w:sz w:val="24"/>
          <w:szCs w:val="24"/>
        </w:rPr>
        <w:t>下半年考核时间为</w:t>
      </w:r>
      <w:r>
        <w:rPr>
          <w:rFonts w:ascii="宋体" w:hAnsi="宋体" w:eastAsia="宋体" w:cs="宋体"/>
          <w:spacing w:val="-27"/>
          <w:sz w:val="24"/>
          <w:szCs w:val="24"/>
        </w:rPr>
        <w:t xml:space="preserve"> </w:t>
      </w:r>
      <w:r>
        <w:rPr>
          <w:rFonts w:ascii="宋体" w:hAnsi="宋体" w:eastAsia="宋体" w:cs="宋体"/>
          <w:spacing w:val="-5"/>
          <w:sz w:val="24"/>
          <w:szCs w:val="24"/>
        </w:rPr>
        <w:t>11</w:t>
      </w:r>
      <w:r>
        <w:rPr>
          <w:rFonts w:ascii="宋体" w:hAnsi="宋体" w:eastAsia="宋体" w:cs="宋体"/>
          <w:spacing w:val="-45"/>
          <w:sz w:val="24"/>
          <w:szCs w:val="24"/>
        </w:rPr>
        <w:t xml:space="preserve"> </w:t>
      </w:r>
      <w:r>
        <w:rPr>
          <w:rFonts w:ascii="宋体" w:hAnsi="宋体" w:eastAsia="宋体" w:cs="宋体"/>
          <w:spacing w:val="-5"/>
          <w:sz w:val="24"/>
          <w:szCs w:val="24"/>
        </w:rPr>
        <w:t>月份。</w:t>
      </w:r>
    </w:p>
    <w:p>
      <w:pPr>
        <w:spacing w:before="228" w:line="185" w:lineRule="auto"/>
        <w:ind w:firstLine="524"/>
        <w:outlineLvl w:val="1"/>
        <w:rPr>
          <w:rFonts w:ascii="宋体" w:hAnsi="宋体" w:eastAsia="宋体" w:cs="宋体"/>
          <w:sz w:val="24"/>
          <w:szCs w:val="24"/>
        </w:rPr>
      </w:pPr>
      <w:bookmarkStart w:id="25" w:name="_bookmark26"/>
      <w:bookmarkEnd w:id="25"/>
      <w:bookmarkStart w:id="26" w:name="_bookmark27"/>
      <w:bookmarkEnd w:id="26"/>
      <w:r>
        <w:rPr>
          <w:rFonts w:ascii="宋体" w:hAnsi="宋体" w:eastAsia="宋体" w:cs="宋体"/>
          <w:spacing w:val="-23"/>
          <w:w w:val="98"/>
          <w:sz w:val="24"/>
          <w:szCs w:val="24"/>
          <w14:textOutline w14:w="4356" w14:cap="flat" w14:cmpd="sng">
            <w14:solidFill>
              <w14:srgbClr w14:val="000000"/>
            </w14:solidFill>
            <w14:prstDash w14:val="solid"/>
            <w14:miter w14:val="10"/>
          </w14:textOutline>
        </w:rPr>
        <w:t>二、</w:t>
      </w:r>
      <w:r>
        <w:rPr>
          <w:rFonts w:ascii="宋体" w:hAnsi="宋体" w:eastAsia="宋体" w:cs="宋体"/>
          <w:spacing w:val="38"/>
          <w:sz w:val="24"/>
          <w:szCs w:val="24"/>
        </w:rPr>
        <w:t xml:space="preserve"> </w:t>
      </w:r>
      <w:r>
        <w:rPr>
          <w:rFonts w:ascii="宋体" w:hAnsi="宋体" w:eastAsia="宋体" w:cs="宋体"/>
          <w:spacing w:val="-23"/>
          <w:w w:val="98"/>
          <w:sz w:val="24"/>
          <w:szCs w:val="24"/>
          <w14:textOutline w14:w="4356" w14:cap="flat" w14:cmpd="sng">
            <w14:solidFill>
              <w14:srgbClr w14:val="000000"/>
            </w14:solidFill>
            <w14:prstDash w14:val="solid"/>
            <w14:miter w14:val="10"/>
          </w14:textOutline>
        </w:rPr>
        <w:t>报名要求</w:t>
      </w:r>
    </w:p>
    <w:p>
      <w:pPr>
        <w:spacing w:before="227" w:line="185" w:lineRule="auto"/>
        <w:ind w:firstLine="520"/>
        <w:rPr>
          <w:rFonts w:ascii="宋体" w:hAnsi="宋体" w:eastAsia="宋体" w:cs="宋体"/>
          <w:sz w:val="24"/>
          <w:szCs w:val="24"/>
        </w:rPr>
      </w:pPr>
      <w:r>
        <w:rPr>
          <w:rFonts w:ascii="宋体" w:hAnsi="宋体" w:eastAsia="宋体" w:cs="宋体"/>
          <w:spacing w:val="-11"/>
          <w:w w:val="96"/>
          <w:sz w:val="24"/>
          <w:szCs w:val="24"/>
        </w:rPr>
        <w:t>上半年考试报名时间：</w:t>
      </w:r>
      <w:r>
        <w:rPr>
          <w:rFonts w:ascii="宋体" w:hAnsi="宋体" w:eastAsia="宋体" w:cs="宋体"/>
          <w:spacing w:val="98"/>
          <w:sz w:val="24"/>
          <w:szCs w:val="24"/>
        </w:rPr>
        <w:t xml:space="preserve"> </w:t>
      </w:r>
      <w:r>
        <w:rPr>
          <w:rFonts w:ascii="宋体" w:hAnsi="宋体" w:eastAsia="宋体" w:cs="宋体"/>
          <w:spacing w:val="-11"/>
          <w:w w:val="96"/>
          <w:sz w:val="24"/>
          <w:szCs w:val="24"/>
        </w:rPr>
        <w:t>5</w:t>
      </w:r>
      <w:r>
        <w:rPr>
          <w:rFonts w:ascii="宋体" w:hAnsi="宋体" w:eastAsia="宋体" w:cs="宋体"/>
          <w:spacing w:val="-45"/>
          <w:sz w:val="24"/>
          <w:szCs w:val="24"/>
        </w:rPr>
        <w:t xml:space="preserve"> </w:t>
      </w:r>
      <w:r>
        <w:rPr>
          <w:rFonts w:ascii="宋体" w:hAnsi="宋体" w:eastAsia="宋体" w:cs="宋体"/>
          <w:spacing w:val="-11"/>
          <w:w w:val="96"/>
          <w:sz w:val="24"/>
          <w:szCs w:val="24"/>
        </w:rPr>
        <w:t>月</w:t>
      </w:r>
      <w:r>
        <w:rPr>
          <w:rFonts w:ascii="宋体" w:hAnsi="宋体" w:eastAsia="宋体" w:cs="宋体"/>
          <w:spacing w:val="-33"/>
          <w:sz w:val="24"/>
          <w:szCs w:val="24"/>
        </w:rPr>
        <w:t xml:space="preserve"> </w:t>
      </w:r>
      <w:r>
        <w:rPr>
          <w:rFonts w:ascii="宋体" w:hAnsi="宋体" w:eastAsia="宋体" w:cs="宋体"/>
          <w:spacing w:val="-11"/>
          <w:w w:val="96"/>
          <w:sz w:val="24"/>
          <w:szCs w:val="24"/>
        </w:rPr>
        <w:t>1</w:t>
      </w:r>
      <w:r>
        <w:rPr>
          <w:rFonts w:ascii="宋体" w:hAnsi="宋体" w:eastAsia="宋体" w:cs="宋体"/>
          <w:spacing w:val="-9"/>
          <w:sz w:val="24"/>
          <w:szCs w:val="24"/>
        </w:rPr>
        <w:t xml:space="preserve"> </w:t>
      </w:r>
      <w:r>
        <w:rPr>
          <w:rFonts w:ascii="宋体" w:hAnsi="宋体" w:eastAsia="宋体" w:cs="宋体"/>
          <w:spacing w:val="-11"/>
          <w:w w:val="96"/>
          <w:sz w:val="24"/>
          <w:szCs w:val="24"/>
        </w:rPr>
        <w:t>日至</w:t>
      </w:r>
      <w:r>
        <w:rPr>
          <w:rFonts w:ascii="宋体" w:hAnsi="宋体" w:eastAsia="宋体" w:cs="宋体"/>
          <w:spacing w:val="-46"/>
          <w:sz w:val="24"/>
          <w:szCs w:val="24"/>
        </w:rPr>
        <w:t xml:space="preserve"> </w:t>
      </w:r>
      <w:r>
        <w:rPr>
          <w:rFonts w:ascii="宋体" w:hAnsi="宋体" w:eastAsia="宋体" w:cs="宋体"/>
          <w:spacing w:val="-11"/>
          <w:w w:val="96"/>
          <w:sz w:val="24"/>
          <w:szCs w:val="24"/>
        </w:rPr>
        <w:t>5</w:t>
      </w:r>
      <w:r>
        <w:rPr>
          <w:rFonts w:ascii="宋体" w:hAnsi="宋体" w:eastAsia="宋体" w:cs="宋体"/>
          <w:spacing w:val="-45"/>
          <w:sz w:val="24"/>
          <w:szCs w:val="24"/>
        </w:rPr>
        <w:t xml:space="preserve"> </w:t>
      </w:r>
      <w:r>
        <w:rPr>
          <w:rFonts w:ascii="宋体" w:hAnsi="宋体" w:eastAsia="宋体" w:cs="宋体"/>
          <w:spacing w:val="-11"/>
          <w:w w:val="96"/>
          <w:sz w:val="24"/>
          <w:szCs w:val="24"/>
        </w:rPr>
        <w:t>月</w:t>
      </w:r>
      <w:r>
        <w:rPr>
          <w:rFonts w:ascii="宋体" w:hAnsi="宋体" w:eastAsia="宋体" w:cs="宋体"/>
          <w:spacing w:val="-46"/>
          <w:sz w:val="24"/>
          <w:szCs w:val="24"/>
        </w:rPr>
        <w:t xml:space="preserve"> </w:t>
      </w:r>
      <w:r>
        <w:rPr>
          <w:rFonts w:ascii="宋体" w:hAnsi="宋体" w:eastAsia="宋体" w:cs="宋体"/>
          <w:spacing w:val="-11"/>
          <w:w w:val="96"/>
          <w:sz w:val="24"/>
          <w:szCs w:val="24"/>
        </w:rPr>
        <w:t>31</w:t>
      </w:r>
      <w:r>
        <w:rPr>
          <w:rFonts w:ascii="宋体" w:hAnsi="宋体" w:eastAsia="宋体" w:cs="宋体"/>
          <w:spacing w:val="-9"/>
          <w:sz w:val="24"/>
          <w:szCs w:val="24"/>
        </w:rPr>
        <w:t xml:space="preserve"> </w:t>
      </w:r>
      <w:r>
        <w:rPr>
          <w:rFonts w:ascii="宋体" w:hAnsi="宋体" w:eastAsia="宋体" w:cs="宋体"/>
          <w:spacing w:val="-11"/>
          <w:w w:val="96"/>
          <w:sz w:val="24"/>
          <w:szCs w:val="24"/>
        </w:rPr>
        <w:t>日。</w:t>
      </w:r>
    </w:p>
    <w:p>
      <w:pPr>
        <w:spacing w:before="228" w:line="185" w:lineRule="auto"/>
        <w:ind w:firstLine="525"/>
        <w:rPr>
          <w:rFonts w:ascii="宋体" w:hAnsi="宋体" w:eastAsia="宋体" w:cs="宋体"/>
          <w:sz w:val="24"/>
          <w:szCs w:val="24"/>
        </w:rPr>
      </w:pPr>
      <w:r>
        <w:rPr>
          <w:rFonts w:ascii="宋体" w:hAnsi="宋体" w:eastAsia="宋体" w:cs="宋体"/>
          <w:spacing w:val="-17"/>
          <w:sz w:val="24"/>
          <w:szCs w:val="24"/>
        </w:rPr>
        <w:t>下半年考试报名时间：</w:t>
      </w:r>
      <w:r>
        <w:rPr>
          <w:rFonts w:ascii="宋体" w:hAnsi="宋体" w:eastAsia="宋体" w:cs="宋体"/>
          <w:spacing w:val="96"/>
          <w:sz w:val="24"/>
          <w:szCs w:val="24"/>
        </w:rPr>
        <w:t xml:space="preserve"> </w:t>
      </w:r>
      <w:r>
        <w:rPr>
          <w:rFonts w:ascii="宋体" w:hAnsi="宋体" w:eastAsia="宋体" w:cs="宋体"/>
          <w:spacing w:val="-17"/>
          <w:sz w:val="24"/>
          <w:szCs w:val="24"/>
        </w:rPr>
        <w:t>10</w:t>
      </w:r>
      <w:r>
        <w:rPr>
          <w:rFonts w:ascii="宋体" w:hAnsi="宋体" w:eastAsia="宋体" w:cs="宋体"/>
          <w:spacing w:val="-45"/>
          <w:sz w:val="24"/>
          <w:szCs w:val="24"/>
        </w:rPr>
        <w:t xml:space="preserve"> </w:t>
      </w:r>
      <w:r>
        <w:rPr>
          <w:rFonts w:ascii="宋体" w:hAnsi="宋体" w:eastAsia="宋体" w:cs="宋体"/>
          <w:spacing w:val="-17"/>
          <w:sz w:val="24"/>
          <w:szCs w:val="24"/>
        </w:rPr>
        <w:t>月</w:t>
      </w:r>
      <w:r>
        <w:rPr>
          <w:rFonts w:ascii="宋体" w:hAnsi="宋体" w:eastAsia="宋体" w:cs="宋体"/>
          <w:spacing w:val="-48"/>
          <w:sz w:val="24"/>
          <w:szCs w:val="24"/>
        </w:rPr>
        <w:t xml:space="preserve"> </w:t>
      </w:r>
      <w:r>
        <w:rPr>
          <w:rFonts w:ascii="宋体" w:hAnsi="宋体" w:eastAsia="宋体" w:cs="宋体"/>
          <w:spacing w:val="-17"/>
          <w:sz w:val="24"/>
          <w:szCs w:val="24"/>
        </w:rPr>
        <w:t>22</w:t>
      </w:r>
      <w:r>
        <w:rPr>
          <w:rFonts w:ascii="宋体" w:hAnsi="宋体" w:eastAsia="宋体" w:cs="宋体"/>
          <w:spacing w:val="-9"/>
          <w:sz w:val="24"/>
          <w:szCs w:val="24"/>
        </w:rPr>
        <w:t xml:space="preserve"> </w:t>
      </w:r>
      <w:r>
        <w:rPr>
          <w:rFonts w:ascii="宋体" w:hAnsi="宋体" w:eastAsia="宋体" w:cs="宋体"/>
          <w:spacing w:val="-17"/>
          <w:sz w:val="24"/>
          <w:szCs w:val="24"/>
        </w:rPr>
        <w:t>日至</w:t>
      </w:r>
      <w:r>
        <w:rPr>
          <w:rFonts w:ascii="宋体" w:hAnsi="宋体" w:eastAsia="宋体" w:cs="宋体"/>
          <w:spacing w:val="-33"/>
          <w:sz w:val="24"/>
          <w:szCs w:val="24"/>
        </w:rPr>
        <w:t xml:space="preserve"> </w:t>
      </w:r>
      <w:r>
        <w:rPr>
          <w:rFonts w:ascii="宋体" w:hAnsi="宋体" w:eastAsia="宋体" w:cs="宋体"/>
          <w:spacing w:val="-17"/>
          <w:sz w:val="24"/>
          <w:szCs w:val="24"/>
        </w:rPr>
        <w:t>11</w:t>
      </w:r>
      <w:r>
        <w:rPr>
          <w:rFonts w:ascii="宋体" w:hAnsi="宋体" w:eastAsia="宋体" w:cs="宋体"/>
          <w:spacing w:val="-45"/>
          <w:sz w:val="24"/>
          <w:szCs w:val="24"/>
        </w:rPr>
        <w:t xml:space="preserve"> </w:t>
      </w:r>
      <w:r>
        <w:rPr>
          <w:rFonts w:ascii="宋体" w:hAnsi="宋体" w:eastAsia="宋体" w:cs="宋体"/>
          <w:spacing w:val="-17"/>
          <w:sz w:val="24"/>
          <w:szCs w:val="24"/>
        </w:rPr>
        <w:t>月</w:t>
      </w:r>
      <w:r>
        <w:rPr>
          <w:rFonts w:ascii="宋体" w:hAnsi="宋体" w:eastAsia="宋体" w:cs="宋体"/>
          <w:spacing w:val="-48"/>
          <w:sz w:val="24"/>
          <w:szCs w:val="24"/>
        </w:rPr>
        <w:t xml:space="preserve"> </w:t>
      </w:r>
      <w:r>
        <w:rPr>
          <w:rFonts w:ascii="宋体" w:hAnsi="宋体" w:eastAsia="宋体" w:cs="宋体"/>
          <w:spacing w:val="-17"/>
          <w:sz w:val="24"/>
          <w:szCs w:val="24"/>
        </w:rPr>
        <w:t>21</w:t>
      </w:r>
      <w:r>
        <w:rPr>
          <w:rFonts w:ascii="宋体" w:hAnsi="宋体" w:eastAsia="宋体" w:cs="宋体"/>
          <w:spacing w:val="-9"/>
          <w:sz w:val="24"/>
          <w:szCs w:val="24"/>
        </w:rPr>
        <w:t xml:space="preserve"> </w:t>
      </w:r>
      <w:r>
        <w:rPr>
          <w:rFonts w:ascii="宋体" w:hAnsi="宋体" w:eastAsia="宋体" w:cs="宋体"/>
          <w:spacing w:val="-17"/>
          <w:sz w:val="24"/>
          <w:szCs w:val="24"/>
        </w:rPr>
        <w:t>日。</w:t>
      </w:r>
    </w:p>
    <w:p>
      <w:pPr>
        <w:spacing w:before="227" w:line="185" w:lineRule="auto"/>
        <w:ind w:firstLine="516"/>
        <w:rPr>
          <w:rFonts w:ascii="宋体" w:hAnsi="宋体" w:eastAsia="宋体" w:cs="宋体"/>
          <w:sz w:val="24"/>
          <w:szCs w:val="24"/>
        </w:rPr>
      </w:pPr>
      <w:r>
        <w:rPr>
          <w:rFonts w:ascii="宋体" w:hAnsi="宋体" w:eastAsia="宋体" w:cs="宋体"/>
          <w:spacing w:val="-19"/>
          <w:sz w:val="24"/>
          <w:szCs w:val="24"/>
        </w:rPr>
        <w:t>报名提供资料：</w:t>
      </w:r>
      <w:r>
        <w:rPr>
          <w:rFonts w:ascii="宋体" w:hAnsi="宋体" w:eastAsia="宋体" w:cs="宋体"/>
          <w:spacing w:val="73"/>
          <w:sz w:val="24"/>
          <w:szCs w:val="24"/>
        </w:rPr>
        <w:t xml:space="preserve"> </w:t>
      </w:r>
      <w:r>
        <w:rPr>
          <w:rFonts w:ascii="宋体" w:hAnsi="宋体" w:eastAsia="宋体" w:cs="宋体"/>
          <w:spacing w:val="-19"/>
          <w:sz w:val="24"/>
          <w:szCs w:val="24"/>
        </w:rPr>
        <w:t>身份证复印件；</w:t>
      </w:r>
      <w:r>
        <w:rPr>
          <w:rFonts w:ascii="宋体" w:hAnsi="宋体" w:eastAsia="宋体" w:cs="宋体"/>
          <w:spacing w:val="40"/>
          <w:sz w:val="24"/>
          <w:szCs w:val="24"/>
        </w:rPr>
        <w:t xml:space="preserve"> </w:t>
      </w:r>
      <w:r>
        <w:rPr>
          <w:rFonts w:ascii="宋体" w:hAnsi="宋体" w:eastAsia="宋体" w:cs="宋体"/>
          <w:spacing w:val="-19"/>
          <w:sz w:val="24"/>
          <w:szCs w:val="24"/>
        </w:rPr>
        <w:t>在读证明（学校出具）</w:t>
      </w:r>
      <w:r>
        <w:rPr>
          <w:rFonts w:ascii="宋体" w:hAnsi="宋体" w:eastAsia="宋体" w:cs="宋体"/>
          <w:spacing w:val="4"/>
          <w:sz w:val="24"/>
          <w:szCs w:val="24"/>
        </w:rPr>
        <w:t xml:space="preserve"> </w:t>
      </w:r>
      <w:r>
        <w:rPr>
          <w:rFonts w:ascii="宋体" w:hAnsi="宋体" w:eastAsia="宋体" w:cs="宋体"/>
          <w:spacing w:val="-19"/>
          <w:sz w:val="24"/>
          <w:szCs w:val="24"/>
        </w:rPr>
        <w:t>或工作证明（由工作单位出具）</w:t>
      </w:r>
      <w:r>
        <w:rPr>
          <w:rFonts w:ascii="宋体" w:hAnsi="宋体" w:eastAsia="宋体" w:cs="宋体"/>
          <w:spacing w:val="-8"/>
          <w:sz w:val="24"/>
          <w:szCs w:val="24"/>
        </w:rPr>
        <w:t xml:space="preserve"> </w:t>
      </w:r>
      <w:r>
        <w:rPr>
          <w:rFonts w:ascii="宋体" w:hAnsi="宋体" w:eastAsia="宋体" w:cs="宋体"/>
          <w:spacing w:val="-19"/>
          <w:sz w:val="24"/>
          <w:szCs w:val="24"/>
        </w:rPr>
        <w:t>。</w:t>
      </w:r>
    </w:p>
    <w:p>
      <w:pPr>
        <w:spacing w:before="228" w:line="185" w:lineRule="auto"/>
        <w:ind w:firstLine="520"/>
        <w:outlineLvl w:val="1"/>
        <w:rPr>
          <w:rFonts w:ascii="宋体" w:hAnsi="宋体" w:eastAsia="宋体" w:cs="宋体"/>
          <w:sz w:val="24"/>
          <w:szCs w:val="24"/>
        </w:rPr>
      </w:pPr>
      <w:bookmarkStart w:id="27" w:name="_bookmark29"/>
      <w:bookmarkEnd w:id="27"/>
      <w:bookmarkStart w:id="28" w:name="_bookmark28"/>
      <w:bookmarkEnd w:id="28"/>
      <w:r>
        <w:rPr>
          <w:rFonts w:ascii="宋体" w:hAnsi="宋体" w:eastAsia="宋体" w:cs="宋体"/>
          <w:spacing w:val="-14"/>
          <w:sz w:val="24"/>
          <w:szCs w:val="24"/>
          <w14:textOutline w14:w="4356" w14:cap="flat" w14:cmpd="sng">
            <w14:solidFill>
              <w14:srgbClr w14:val="000000"/>
            </w14:solidFill>
            <w14:prstDash w14:val="solid"/>
            <w14:miter w14:val="10"/>
          </w14:textOutline>
        </w:rPr>
        <w:t>三、</w:t>
      </w:r>
      <w:r>
        <w:rPr>
          <w:rFonts w:ascii="宋体" w:hAnsi="宋体" w:eastAsia="宋体" w:cs="宋体"/>
          <w:spacing w:val="34"/>
          <w:sz w:val="24"/>
          <w:szCs w:val="24"/>
        </w:rPr>
        <w:t xml:space="preserve"> </w:t>
      </w:r>
      <w:r>
        <w:rPr>
          <w:rFonts w:ascii="宋体" w:hAnsi="宋体" w:eastAsia="宋体" w:cs="宋体"/>
          <w:spacing w:val="-14"/>
          <w:sz w:val="24"/>
          <w:szCs w:val="24"/>
          <w14:textOutline w14:w="4356" w14:cap="flat" w14:cmpd="sng">
            <w14:solidFill>
              <w14:srgbClr w14:val="000000"/>
            </w14:solidFill>
            <w14:prstDash w14:val="solid"/>
            <w14:miter w14:val="10"/>
          </w14:textOutline>
        </w:rPr>
        <w:t>报名条件及考核要求</w:t>
      </w:r>
    </w:p>
    <w:p>
      <w:pPr>
        <w:spacing w:before="228" w:line="360" w:lineRule="auto"/>
        <w:ind w:left="535" w:right="63" w:hanging="11"/>
        <w:rPr>
          <w:rFonts w:ascii="宋体" w:hAnsi="宋体" w:eastAsia="宋体" w:cs="宋体"/>
          <w:sz w:val="24"/>
          <w:szCs w:val="24"/>
        </w:rPr>
      </w:pPr>
      <w:r>
        <w:rPr>
          <w:rFonts w:ascii="宋体" w:hAnsi="宋体" w:eastAsia="宋体" w:cs="宋体"/>
          <w:spacing w:val="-7"/>
          <w:sz w:val="24"/>
          <w:szCs w:val="24"/>
        </w:rPr>
        <w:t>（一）连锁特许经营管理职业技能等级证书</w:t>
      </w:r>
      <w:r>
        <w:rPr>
          <w:rFonts w:ascii="宋体" w:hAnsi="宋体" w:eastAsia="宋体" w:cs="宋体"/>
          <w:spacing w:val="49"/>
          <w:sz w:val="24"/>
          <w:szCs w:val="24"/>
        </w:rPr>
        <w:t xml:space="preserve"> </w:t>
      </w:r>
      <w:r>
        <w:rPr>
          <w:rFonts w:ascii="宋体" w:hAnsi="宋体" w:eastAsia="宋体" w:cs="宋体"/>
          <w:spacing w:val="-7"/>
          <w:sz w:val="24"/>
          <w:szCs w:val="24"/>
        </w:rPr>
        <w:t>（初级）对象及条件</w:t>
      </w:r>
      <w:r>
        <w:rPr>
          <w:rFonts w:ascii="宋体" w:hAnsi="宋体" w:eastAsia="宋体" w:cs="宋体"/>
          <w:sz w:val="24"/>
          <w:szCs w:val="24"/>
        </w:rPr>
        <w:t xml:space="preserve">                     </w:t>
      </w:r>
      <w:r>
        <w:rPr>
          <w:rFonts w:ascii="宋体" w:hAnsi="宋体" w:eastAsia="宋体" w:cs="宋体"/>
          <w:spacing w:val="-6"/>
          <w:sz w:val="24"/>
          <w:szCs w:val="24"/>
        </w:rPr>
        <w:t>1.连锁经营与管理、市场营销、商品经营、专卖品经营相关专业中等职业教育在校学生。</w:t>
      </w:r>
    </w:p>
    <w:p>
      <w:pPr>
        <w:spacing w:line="272" w:lineRule="auto"/>
        <w:ind w:left="41" w:right="28" w:firstLine="479"/>
        <w:rPr>
          <w:rFonts w:ascii="宋体" w:hAnsi="宋体" w:eastAsia="宋体" w:cs="宋体"/>
          <w:sz w:val="24"/>
          <w:szCs w:val="24"/>
        </w:rPr>
      </w:pPr>
      <w:r>
        <w:rPr>
          <w:rFonts w:ascii="宋体" w:hAnsi="宋体" w:eastAsia="宋体" w:cs="宋体"/>
          <w:spacing w:val="-8"/>
          <w:sz w:val="24"/>
          <w:szCs w:val="24"/>
        </w:rPr>
        <w:t>2.中等职业教育非连锁经营与管理、市场营销、商品经营、专卖品经营专业学生，</w:t>
      </w:r>
      <w:r>
        <w:rPr>
          <w:rFonts w:ascii="宋体" w:hAnsi="宋体" w:eastAsia="宋体" w:cs="宋体"/>
          <w:spacing w:val="41"/>
          <w:sz w:val="24"/>
          <w:szCs w:val="24"/>
        </w:rPr>
        <w:t xml:space="preserve"> </w:t>
      </w:r>
      <w:r>
        <w:rPr>
          <w:rFonts w:ascii="宋体" w:hAnsi="宋体" w:eastAsia="宋体" w:cs="宋体"/>
          <w:spacing w:val="-8"/>
          <w:sz w:val="24"/>
          <w:szCs w:val="24"/>
        </w:rPr>
        <w:t>完成本</w:t>
      </w:r>
      <w:r>
        <w:rPr>
          <w:rFonts w:ascii="宋体" w:hAnsi="宋体" w:eastAsia="宋体" w:cs="宋体"/>
          <w:sz w:val="24"/>
          <w:szCs w:val="24"/>
        </w:rPr>
        <w:t xml:space="preserve"> </w:t>
      </w:r>
      <w:r>
        <w:rPr>
          <w:rFonts w:ascii="宋体" w:hAnsi="宋体" w:eastAsia="宋体" w:cs="宋体"/>
          <w:spacing w:val="-3"/>
          <w:sz w:val="24"/>
          <w:szCs w:val="24"/>
        </w:rPr>
        <w:t>级规定的培训学习，培训成绩合格者。</w:t>
      </w:r>
    </w:p>
    <w:p>
      <w:pPr>
        <w:spacing w:before="228" w:line="360" w:lineRule="auto"/>
        <w:ind w:left="39" w:right="28" w:firstLine="483"/>
        <w:rPr>
          <w:rFonts w:ascii="宋体" w:hAnsi="宋体" w:eastAsia="宋体" w:cs="宋体"/>
          <w:sz w:val="24"/>
          <w:szCs w:val="24"/>
        </w:rPr>
      </w:pPr>
      <w:r>
        <w:rPr>
          <w:rFonts w:ascii="宋体" w:hAnsi="宋体" w:eastAsia="宋体" w:cs="宋体"/>
          <w:spacing w:val="-5"/>
          <w:sz w:val="24"/>
          <w:szCs w:val="24"/>
        </w:rPr>
        <w:t>3.具有中等职业学历并从事连锁经营管理、市场营销、商品经营、专卖品经营相关工作一</w:t>
      </w:r>
      <w:r>
        <w:rPr>
          <w:rFonts w:ascii="宋体" w:hAnsi="宋体" w:eastAsia="宋体" w:cs="宋体"/>
          <w:spacing w:val="39"/>
          <w:sz w:val="24"/>
          <w:szCs w:val="24"/>
        </w:rPr>
        <w:t xml:space="preserve"> </w:t>
      </w:r>
      <w:r>
        <w:rPr>
          <w:rFonts w:ascii="宋体" w:hAnsi="宋体" w:eastAsia="宋体" w:cs="宋体"/>
          <w:spacing w:val="-5"/>
          <w:sz w:val="24"/>
          <w:szCs w:val="24"/>
        </w:rPr>
        <w:t>年以上从业人员。</w:t>
      </w:r>
    </w:p>
    <w:p>
      <w:pPr>
        <w:spacing w:before="1" w:line="204" w:lineRule="auto"/>
        <w:ind w:firstLine="517"/>
        <w:rPr>
          <w:rFonts w:ascii="宋体" w:hAnsi="宋体" w:eastAsia="宋体" w:cs="宋体"/>
          <w:sz w:val="24"/>
          <w:szCs w:val="24"/>
        </w:rPr>
      </w:pPr>
      <w:r>
        <w:rPr>
          <w:rFonts w:ascii="宋体" w:hAnsi="宋体" w:eastAsia="宋体" w:cs="宋体"/>
          <w:spacing w:val="-2"/>
          <w:sz w:val="24"/>
          <w:szCs w:val="24"/>
        </w:rPr>
        <w:t>4.在校学生须在考核前完成理论培训和实操训练。</w:t>
      </w:r>
    </w:p>
    <w:p>
      <w:pPr>
        <w:spacing w:before="203" w:line="272" w:lineRule="auto"/>
        <w:ind w:left="39" w:right="26" w:firstLine="483"/>
        <w:rPr>
          <w:rFonts w:ascii="宋体" w:hAnsi="宋体" w:eastAsia="宋体" w:cs="宋体"/>
          <w:sz w:val="24"/>
          <w:szCs w:val="24"/>
        </w:rPr>
      </w:pPr>
      <w:r>
        <w:rPr>
          <w:rFonts w:ascii="宋体" w:hAnsi="宋体" w:eastAsia="宋体" w:cs="宋体"/>
          <w:spacing w:val="-7"/>
          <w:sz w:val="24"/>
          <w:szCs w:val="24"/>
        </w:rPr>
        <w:t>5.在职人员（连锁经营与管理、市场营销、商品经营、专卖品经营）</w:t>
      </w:r>
      <w:r>
        <w:rPr>
          <w:rFonts w:ascii="宋体" w:hAnsi="宋体" w:eastAsia="宋体" w:cs="宋体"/>
          <w:spacing w:val="1"/>
          <w:sz w:val="24"/>
          <w:szCs w:val="24"/>
        </w:rPr>
        <w:t xml:space="preserve"> </w:t>
      </w:r>
      <w:r>
        <w:rPr>
          <w:rFonts w:ascii="宋体" w:hAnsi="宋体" w:eastAsia="宋体" w:cs="宋体"/>
          <w:spacing w:val="-7"/>
          <w:sz w:val="24"/>
          <w:szCs w:val="24"/>
        </w:rPr>
        <w:t>初级认证可以不参加</w:t>
      </w:r>
      <w:r>
        <w:rPr>
          <w:rFonts w:ascii="宋体" w:hAnsi="宋体" w:eastAsia="宋体" w:cs="宋体"/>
          <w:sz w:val="24"/>
          <w:szCs w:val="24"/>
        </w:rPr>
        <w:t xml:space="preserve"> </w:t>
      </w:r>
      <w:r>
        <w:rPr>
          <w:rFonts w:ascii="宋体" w:hAnsi="宋体" w:eastAsia="宋体" w:cs="宋体"/>
          <w:spacing w:val="-11"/>
          <w:sz w:val="24"/>
          <w:szCs w:val="24"/>
        </w:rPr>
        <w:t>培训，</w:t>
      </w:r>
      <w:r>
        <w:rPr>
          <w:rFonts w:ascii="宋体" w:hAnsi="宋体" w:eastAsia="宋体" w:cs="宋体"/>
          <w:spacing w:val="57"/>
          <w:sz w:val="24"/>
          <w:szCs w:val="24"/>
        </w:rPr>
        <w:t xml:space="preserve"> </w:t>
      </w:r>
      <w:r>
        <w:rPr>
          <w:rFonts w:ascii="宋体" w:hAnsi="宋体" w:eastAsia="宋体" w:cs="宋体"/>
          <w:spacing w:val="-11"/>
          <w:sz w:val="24"/>
          <w:szCs w:val="24"/>
        </w:rPr>
        <w:t>直接参加考核，考核方式与学生相同。</w:t>
      </w:r>
    </w:p>
    <w:p>
      <w:pPr>
        <w:spacing w:before="227" w:line="185" w:lineRule="auto"/>
        <w:ind w:firstLine="524"/>
        <w:rPr>
          <w:rFonts w:ascii="宋体" w:hAnsi="宋体" w:eastAsia="宋体" w:cs="宋体"/>
          <w:sz w:val="24"/>
          <w:szCs w:val="24"/>
        </w:rPr>
      </w:pPr>
      <w:r>
        <w:rPr>
          <w:rFonts w:ascii="宋体" w:hAnsi="宋体" w:eastAsia="宋体" w:cs="宋体"/>
          <w:spacing w:val="-6"/>
          <w:sz w:val="24"/>
          <w:szCs w:val="24"/>
        </w:rPr>
        <w:t>（二）连锁特许经营管理职业技能等级证书</w:t>
      </w:r>
      <w:r>
        <w:rPr>
          <w:rFonts w:ascii="宋体" w:hAnsi="宋体" w:eastAsia="宋体" w:cs="宋体"/>
          <w:spacing w:val="38"/>
          <w:sz w:val="24"/>
          <w:szCs w:val="24"/>
        </w:rPr>
        <w:t xml:space="preserve"> </w:t>
      </w:r>
      <w:r>
        <w:rPr>
          <w:rFonts w:ascii="宋体" w:hAnsi="宋体" w:eastAsia="宋体" w:cs="宋体"/>
          <w:spacing w:val="-6"/>
          <w:sz w:val="24"/>
          <w:szCs w:val="24"/>
        </w:rPr>
        <w:t>（中级）对象及条件</w:t>
      </w:r>
    </w:p>
    <w:p>
      <w:pPr>
        <w:spacing w:before="228" w:line="360" w:lineRule="auto"/>
        <w:ind w:left="44" w:right="28" w:firstLine="491"/>
        <w:rPr>
          <w:rFonts w:ascii="宋体" w:hAnsi="宋体" w:eastAsia="宋体" w:cs="宋体"/>
          <w:sz w:val="24"/>
          <w:szCs w:val="24"/>
        </w:rPr>
      </w:pPr>
      <w:r>
        <w:rPr>
          <w:rFonts w:ascii="宋体" w:hAnsi="宋体" w:eastAsia="宋体" w:cs="宋体"/>
          <w:spacing w:val="-5"/>
          <w:sz w:val="24"/>
          <w:szCs w:val="24"/>
        </w:rPr>
        <w:t>1.连锁经营管理、市场营销、市场管理与服务、品牌代理经营、工商企业管理等相关专业</w:t>
      </w:r>
      <w:r>
        <w:rPr>
          <w:rFonts w:ascii="宋体" w:hAnsi="宋体" w:eastAsia="宋体" w:cs="宋体"/>
          <w:spacing w:val="26"/>
          <w:sz w:val="24"/>
          <w:szCs w:val="24"/>
        </w:rPr>
        <w:t xml:space="preserve"> </w:t>
      </w:r>
      <w:r>
        <w:rPr>
          <w:rFonts w:ascii="宋体" w:hAnsi="宋体" w:eastAsia="宋体" w:cs="宋体"/>
          <w:spacing w:val="-5"/>
          <w:sz w:val="24"/>
          <w:szCs w:val="24"/>
        </w:rPr>
        <w:t>高等职业教育在校学生。</w:t>
      </w:r>
    </w:p>
    <w:p>
      <w:pPr>
        <w:spacing w:line="360" w:lineRule="auto"/>
        <w:ind w:left="41" w:right="61" w:firstLine="480"/>
        <w:rPr>
          <w:rFonts w:ascii="宋体" w:hAnsi="宋体" w:eastAsia="宋体" w:cs="宋体"/>
          <w:sz w:val="24"/>
          <w:szCs w:val="24"/>
        </w:rPr>
      </w:pPr>
      <w:r>
        <w:rPr>
          <w:rFonts w:ascii="宋体" w:hAnsi="宋体" w:eastAsia="宋体" w:cs="宋体"/>
          <w:spacing w:val="-5"/>
          <w:sz w:val="24"/>
          <w:szCs w:val="24"/>
        </w:rPr>
        <w:t>2.具有初级认证证书并从事连锁经营管理、市场营销、市场管理与服务、品牌代理经营、</w:t>
      </w:r>
      <w:r>
        <w:rPr>
          <w:rFonts w:ascii="宋体" w:hAnsi="宋体" w:eastAsia="宋体" w:cs="宋体"/>
          <w:spacing w:val="8"/>
          <w:sz w:val="24"/>
          <w:szCs w:val="24"/>
        </w:rPr>
        <w:t xml:space="preserve"> </w:t>
      </w:r>
      <w:r>
        <w:rPr>
          <w:rFonts w:ascii="宋体" w:hAnsi="宋体" w:eastAsia="宋体" w:cs="宋体"/>
          <w:spacing w:val="-3"/>
          <w:sz w:val="24"/>
          <w:szCs w:val="24"/>
        </w:rPr>
        <w:t>工商企业管理等相关工作三年以上从业人员。</w:t>
      </w:r>
    </w:p>
    <w:p>
      <w:pPr>
        <w:spacing w:line="360" w:lineRule="auto"/>
        <w:ind w:left="43" w:right="28" w:firstLine="479"/>
        <w:rPr>
          <w:rFonts w:ascii="宋体" w:hAnsi="宋体" w:eastAsia="宋体" w:cs="宋体"/>
          <w:sz w:val="24"/>
          <w:szCs w:val="24"/>
        </w:rPr>
      </w:pPr>
      <w:r>
        <w:rPr>
          <w:rFonts w:ascii="宋体" w:hAnsi="宋体" w:eastAsia="宋体" w:cs="宋体"/>
          <w:spacing w:val="-5"/>
          <w:sz w:val="24"/>
          <w:szCs w:val="24"/>
        </w:rPr>
        <w:t>3.高等职业教育非连锁经营管理、市场营销、市场管理与服务、品牌代理经营、工商企业</w:t>
      </w:r>
      <w:r>
        <w:rPr>
          <w:rFonts w:ascii="宋体" w:hAnsi="宋体" w:eastAsia="宋体" w:cs="宋体"/>
          <w:spacing w:val="39"/>
          <w:sz w:val="24"/>
          <w:szCs w:val="24"/>
        </w:rPr>
        <w:t xml:space="preserve"> </w:t>
      </w:r>
      <w:r>
        <w:rPr>
          <w:rFonts w:ascii="宋体" w:hAnsi="宋体" w:eastAsia="宋体" w:cs="宋体"/>
          <w:spacing w:val="-3"/>
          <w:sz w:val="24"/>
          <w:szCs w:val="24"/>
        </w:rPr>
        <w:t>管理等专业学生，经本级培训并取得合格证书者。</w:t>
      </w:r>
    </w:p>
    <w:p>
      <w:pPr>
        <w:spacing w:before="1" w:line="204" w:lineRule="auto"/>
        <w:ind w:firstLine="517"/>
        <w:rPr>
          <w:rFonts w:ascii="宋体" w:hAnsi="宋体" w:eastAsia="宋体" w:cs="宋体"/>
          <w:sz w:val="24"/>
          <w:szCs w:val="24"/>
        </w:rPr>
      </w:pPr>
      <w:r>
        <w:rPr>
          <w:rFonts w:ascii="宋体" w:hAnsi="宋体" w:eastAsia="宋体" w:cs="宋体"/>
          <w:spacing w:val="-4"/>
          <w:sz w:val="24"/>
          <w:szCs w:val="24"/>
        </w:rPr>
        <w:t>4.具有高等职业教育学历并从事连锁经营管理、市场营销、工商企业管理相关工作一年以</w:t>
      </w:r>
    </w:p>
    <w:p>
      <w:pPr>
        <w:sectPr>
          <w:headerReference r:id="rId21" w:type="default"/>
          <w:footerReference r:id="rId22" w:type="default"/>
          <w:pgSz w:w="11907" w:h="16839"/>
          <w:pgMar w:top="1356" w:right="1104" w:bottom="736" w:left="1051" w:header="746" w:footer="495" w:gutter="0"/>
          <w:cols w:space="720" w:num="1"/>
        </w:sectPr>
      </w:pPr>
    </w:p>
    <w:p>
      <w:pPr>
        <w:spacing w:before="198" w:line="185" w:lineRule="auto"/>
        <w:ind w:firstLine="40"/>
        <w:rPr>
          <w:rFonts w:ascii="宋体" w:hAnsi="宋体" w:eastAsia="宋体" w:cs="宋体"/>
          <w:sz w:val="24"/>
          <w:szCs w:val="24"/>
        </w:rPr>
      </w:pPr>
      <w:r>
        <w:rPr>
          <w:rFonts w:ascii="宋体" w:hAnsi="宋体" w:eastAsia="宋体" w:cs="宋体"/>
          <w:spacing w:val="-7"/>
          <w:sz w:val="24"/>
          <w:szCs w:val="24"/>
        </w:rPr>
        <w:t>上从业人员。</w:t>
      </w:r>
    </w:p>
    <w:p>
      <w:pPr>
        <w:spacing w:before="227" w:line="185" w:lineRule="auto"/>
        <w:ind w:firstLine="522"/>
        <w:rPr>
          <w:rFonts w:ascii="宋体" w:hAnsi="宋体" w:eastAsia="宋体" w:cs="宋体"/>
          <w:sz w:val="24"/>
          <w:szCs w:val="24"/>
        </w:rPr>
      </w:pPr>
      <w:r>
        <w:rPr>
          <w:rFonts w:ascii="宋体" w:hAnsi="宋体" w:eastAsia="宋体" w:cs="宋体"/>
          <w:spacing w:val="-3"/>
          <w:sz w:val="24"/>
          <w:szCs w:val="24"/>
        </w:rPr>
        <w:t>5.在校学生须在考核前完成理论培训和实操训练。</w:t>
      </w:r>
    </w:p>
    <w:p>
      <w:pPr>
        <w:spacing w:before="228" w:line="272" w:lineRule="auto"/>
        <w:ind w:left="535" w:hanging="11"/>
        <w:rPr>
          <w:rFonts w:ascii="宋体" w:hAnsi="宋体" w:eastAsia="宋体" w:cs="宋体"/>
          <w:sz w:val="24"/>
          <w:szCs w:val="24"/>
        </w:rPr>
      </w:pPr>
      <w:r>
        <w:rPr>
          <w:rFonts w:ascii="宋体" w:hAnsi="宋体" w:eastAsia="宋体" w:cs="宋体"/>
          <w:spacing w:val="-7"/>
          <w:sz w:val="24"/>
          <w:szCs w:val="24"/>
        </w:rPr>
        <w:t>（三）连锁特许经营管理职业技能等级证书</w:t>
      </w:r>
      <w:r>
        <w:rPr>
          <w:rFonts w:ascii="宋体" w:hAnsi="宋体" w:eastAsia="宋体" w:cs="宋体"/>
          <w:spacing w:val="49"/>
          <w:sz w:val="24"/>
          <w:szCs w:val="24"/>
        </w:rPr>
        <w:t xml:space="preserve"> </w:t>
      </w:r>
      <w:r>
        <w:rPr>
          <w:rFonts w:ascii="宋体" w:hAnsi="宋体" w:eastAsia="宋体" w:cs="宋体"/>
          <w:spacing w:val="-7"/>
          <w:sz w:val="24"/>
          <w:szCs w:val="24"/>
        </w:rPr>
        <w:t>（高级）对象及条件</w:t>
      </w:r>
      <w:r>
        <w:rPr>
          <w:rFonts w:ascii="宋体" w:hAnsi="宋体" w:eastAsia="宋体" w:cs="宋体"/>
          <w:sz w:val="24"/>
          <w:szCs w:val="24"/>
        </w:rPr>
        <w:t xml:space="preserve">                      </w:t>
      </w:r>
      <w:r>
        <w:rPr>
          <w:rFonts w:ascii="宋体" w:hAnsi="宋体" w:eastAsia="宋体" w:cs="宋体"/>
          <w:spacing w:val="-9"/>
          <w:sz w:val="24"/>
          <w:szCs w:val="24"/>
        </w:rPr>
        <w:t>1.零售业管理、工商管理、市场营销、人力资源管理相关专业应用型本科及以上在校学生。</w:t>
      </w:r>
    </w:p>
    <w:p>
      <w:pPr>
        <w:spacing w:before="228" w:line="360" w:lineRule="auto"/>
        <w:ind w:left="39" w:right="85" w:firstLine="481"/>
        <w:rPr>
          <w:rFonts w:ascii="宋体" w:hAnsi="宋体" w:eastAsia="宋体" w:cs="宋体"/>
          <w:sz w:val="24"/>
          <w:szCs w:val="24"/>
        </w:rPr>
      </w:pPr>
      <w:r>
        <w:rPr>
          <w:rFonts w:ascii="宋体" w:hAnsi="宋体" w:eastAsia="宋体" w:cs="宋体"/>
          <w:spacing w:val="-4"/>
          <w:sz w:val="24"/>
          <w:szCs w:val="24"/>
        </w:rPr>
        <w:t>2.具有高等职业教育学历并从事零售业管理、工商管理、市场营销、人力资源管理相关工</w:t>
      </w:r>
      <w:r>
        <w:rPr>
          <w:rFonts w:ascii="宋体" w:hAnsi="宋体" w:eastAsia="宋体" w:cs="宋体"/>
          <w:spacing w:val="1"/>
          <w:sz w:val="24"/>
          <w:szCs w:val="24"/>
        </w:rPr>
        <w:t xml:space="preserve"> </w:t>
      </w:r>
      <w:r>
        <w:rPr>
          <w:rFonts w:ascii="宋体" w:hAnsi="宋体" w:eastAsia="宋体" w:cs="宋体"/>
          <w:spacing w:val="-5"/>
          <w:sz w:val="24"/>
          <w:szCs w:val="24"/>
        </w:rPr>
        <w:t>作三年以上从业人员。</w:t>
      </w:r>
    </w:p>
    <w:p>
      <w:pPr>
        <w:spacing w:before="2" w:line="359" w:lineRule="auto"/>
        <w:ind w:left="43" w:right="85" w:firstLine="479"/>
        <w:rPr>
          <w:rFonts w:ascii="宋体" w:hAnsi="宋体" w:eastAsia="宋体" w:cs="宋体"/>
          <w:sz w:val="24"/>
          <w:szCs w:val="24"/>
        </w:rPr>
      </w:pPr>
      <w:r>
        <w:rPr>
          <w:rFonts w:ascii="宋体" w:hAnsi="宋体" w:eastAsia="宋体" w:cs="宋体"/>
          <w:spacing w:val="-8"/>
          <w:sz w:val="24"/>
          <w:szCs w:val="24"/>
        </w:rPr>
        <w:t>3.应用型本科非零售业管理、工商管理、市场营销、人力资源管理专业学生，</w:t>
      </w:r>
      <w:r>
        <w:rPr>
          <w:rFonts w:ascii="宋体" w:hAnsi="宋体" w:eastAsia="宋体" w:cs="宋体"/>
          <w:spacing w:val="39"/>
          <w:sz w:val="24"/>
          <w:szCs w:val="24"/>
        </w:rPr>
        <w:t xml:space="preserve"> </w:t>
      </w:r>
      <w:r>
        <w:rPr>
          <w:rFonts w:ascii="宋体" w:hAnsi="宋体" w:eastAsia="宋体" w:cs="宋体"/>
          <w:spacing w:val="-8"/>
          <w:sz w:val="24"/>
          <w:szCs w:val="24"/>
        </w:rPr>
        <w:t>经本级培训</w:t>
      </w:r>
      <w:r>
        <w:rPr>
          <w:rFonts w:ascii="宋体" w:hAnsi="宋体" w:eastAsia="宋体" w:cs="宋体"/>
          <w:sz w:val="24"/>
          <w:szCs w:val="24"/>
        </w:rPr>
        <w:t xml:space="preserve"> </w:t>
      </w:r>
      <w:r>
        <w:rPr>
          <w:rFonts w:ascii="宋体" w:hAnsi="宋体" w:eastAsia="宋体" w:cs="宋体"/>
          <w:spacing w:val="-5"/>
          <w:sz w:val="24"/>
          <w:szCs w:val="24"/>
        </w:rPr>
        <w:t>并取得合格证书者。</w:t>
      </w:r>
    </w:p>
    <w:p>
      <w:pPr>
        <w:spacing w:before="3" w:line="359" w:lineRule="auto"/>
        <w:ind w:left="38" w:right="138" w:firstLine="479"/>
        <w:rPr>
          <w:rFonts w:ascii="宋体" w:hAnsi="宋体" w:eastAsia="宋体" w:cs="宋体"/>
          <w:sz w:val="24"/>
          <w:szCs w:val="24"/>
        </w:rPr>
      </w:pPr>
      <w:r>
        <w:rPr>
          <w:rFonts w:ascii="宋体" w:hAnsi="宋体" w:eastAsia="宋体" w:cs="宋体"/>
          <w:spacing w:val="-6"/>
          <w:sz w:val="24"/>
          <w:szCs w:val="24"/>
        </w:rPr>
        <w:t>4.具有应用型本科及以上学历并从事零售业管理、工商管理、市场营销、人力资源管理，</w:t>
      </w:r>
      <w:r>
        <w:rPr>
          <w:rFonts w:ascii="宋体" w:hAnsi="宋体" w:eastAsia="宋体" w:cs="宋体"/>
          <w:spacing w:val="31"/>
          <w:sz w:val="24"/>
          <w:szCs w:val="24"/>
        </w:rPr>
        <w:t xml:space="preserve"> </w:t>
      </w:r>
      <w:r>
        <w:rPr>
          <w:rFonts w:ascii="宋体" w:hAnsi="宋体" w:eastAsia="宋体" w:cs="宋体"/>
          <w:spacing w:val="-4"/>
          <w:sz w:val="24"/>
          <w:szCs w:val="24"/>
        </w:rPr>
        <w:t>相关工作一年以上从业人员。</w:t>
      </w:r>
    </w:p>
    <w:p>
      <w:pPr>
        <w:spacing w:line="202" w:lineRule="auto"/>
        <w:ind w:firstLine="522"/>
        <w:rPr>
          <w:rFonts w:ascii="宋体" w:hAnsi="宋体" w:eastAsia="宋体" w:cs="宋体"/>
          <w:sz w:val="24"/>
          <w:szCs w:val="24"/>
        </w:rPr>
      </w:pPr>
      <w:r>
        <w:rPr>
          <w:rFonts w:ascii="宋体" w:hAnsi="宋体" w:eastAsia="宋体" w:cs="宋体"/>
          <w:spacing w:val="-3"/>
          <w:sz w:val="24"/>
          <w:szCs w:val="24"/>
        </w:rPr>
        <w:t>5.在校学生须在考核前完成理论培训和实操训练。</w:t>
      </w:r>
    </w:p>
    <w:p>
      <w:pPr>
        <w:spacing w:before="205" w:line="185" w:lineRule="auto"/>
        <w:ind w:firstLine="543"/>
        <w:outlineLvl w:val="1"/>
        <w:rPr>
          <w:rFonts w:ascii="宋体" w:hAnsi="宋体" w:eastAsia="宋体" w:cs="宋体"/>
          <w:sz w:val="24"/>
          <w:szCs w:val="24"/>
        </w:rPr>
      </w:pPr>
      <w:bookmarkStart w:id="29" w:name="_bookmark30"/>
      <w:bookmarkEnd w:id="29"/>
      <w:bookmarkStart w:id="30" w:name="_bookmark31"/>
      <w:bookmarkEnd w:id="30"/>
      <w:r>
        <w:rPr>
          <w:rFonts w:ascii="宋体" w:hAnsi="宋体" w:eastAsia="宋体" w:cs="宋体"/>
          <w:spacing w:val="-23"/>
          <w:w w:val="98"/>
          <w:sz w:val="24"/>
          <w:szCs w:val="24"/>
          <w14:textOutline w14:w="4356" w14:cap="flat" w14:cmpd="sng">
            <w14:solidFill>
              <w14:srgbClr w14:val="000000"/>
            </w14:solidFill>
            <w14:prstDash w14:val="solid"/>
            <w14:miter w14:val="10"/>
          </w14:textOutline>
        </w:rPr>
        <w:t>四、</w:t>
      </w:r>
      <w:r>
        <w:rPr>
          <w:rFonts w:ascii="宋体" w:hAnsi="宋体" w:eastAsia="宋体" w:cs="宋体"/>
          <w:spacing w:val="19"/>
          <w:sz w:val="24"/>
          <w:szCs w:val="24"/>
        </w:rPr>
        <w:t xml:space="preserve"> </w:t>
      </w:r>
      <w:r>
        <w:rPr>
          <w:rFonts w:ascii="宋体" w:hAnsi="宋体" w:eastAsia="宋体" w:cs="宋体"/>
          <w:spacing w:val="-23"/>
          <w:w w:val="98"/>
          <w:sz w:val="24"/>
          <w:szCs w:val="24"/>
          <w14:textOutline w14:w="4356" w14:cap="flat" w14:cmpd="sng">
            <w14:solidFill>
              <w14:srgbClr w14:val="000000"/>
            </w14:solidFill>
            <w14:prstDash w14:val="solid"/>
            <w14:miter w14:val="10"/>
          </w14:textOutline>
        </w:rPr>
        <w:t>考核标准</w:t>
      </w:r>
    </w:p>
    <w:p>
      <w:pPr>
        <w:spacing w:before="227" w:line="185" w:lineRule="auto"/>
        <w:ind w:firstLine="518"/>
        <w:rPr>
          <w:rFonts w:ascii="宋体" w:hAnsi="宋体" w:eastAsia="宋体" w:cs="宋体"/>
          <w:sz w:val="24"/>
          <w:szCs w:val="24"/>
        </w:rPr>
      </w:pPr>
      <w:r>
        <w:rPr>
          <w:rFonts w:ascii="宋体" w:hAnsi="宋体" w:eastAsia="宋体" w:cs="宋体"/>
          <w:spacing w:val="-8"/>
          <w:sz w:val="24"/>
          <w:szCs w:val="24"/>
        </w:rPr>
        <w:t>考核分理论考核和案例实训考核，</w:t>
      </w:r>
      <w:r>
        <w:rPr>
          <w:rFonts w:ascii="宋体" w:hAnsi="宋体" w:eastAsia="宋体" w:cs="宋体"/>
          <w:spacing w:val="83"/>
          <w:sz w:val="24"/>
          <w:szCs w:val="24"/>
        </w:rPr>
        <w:t xml:space="preserve"> </w:t>
      </w:r>
      <w:r>
        <w:rPr>
          <w:rFonts w:ascii="宋体" w:hAnsi="宋体" w:eastAsia="宋体" w:cs="宋体"/>
          <w:spacing w:val="-8"/>
          <w:sz w:val="24"/>
          <w:szCs w:val="24"/>
        </w:rPr>
        <w:t>成绩合格颁发等级证书，具体标准如下：</w:t>
      </w:r>
    </w:p>
    <w:p>
      <w:pPr>
        <w:spacing w:before="228" w:line="185" w:lineRule="auto"/>
        <w:ind w:firstLine="527"/>
        <w:rPr>
          <w:rFonts w:ascii="宋体" w:hAnsi="宋体" w:eastAsia="宋体" w:cs="宋体"/>
          <w:sz w:val="24"/>
          <w:szCs w:val="24"/>
        </w:rPr>
      </w:pPr>
      <w:r>
        <w:rPr>
          <w:rFonts w:ascii="宋体" w:hAnsi="宋体" w:eastAsia="宋体" w:cs="宋体"/>
          <w:spacing w:val="-14"/>
          <w:sz w:val="24"/>
          <w:szCs w:val="24"/>
          <w14:textOutline w14:w="4356" w14:cap="flat" w14:cmpd="sng">
            <w14:solidFill>
              <w14:srgbClr w14:val="000000"/>
            </w14:solidFill>
            <w14:prstDash w14:val="solid"/>
            <w14:miter w14:val="10"/>
          </w14:textOutline>
        </w:rPr>
        <w:t>（一）</w:t>
      </w:r>
      <w:r>
        <w:rPr>
          <w:rFonts w:ascii="宋体" w:hAnsi="宋体" w:eastAsia="宋体" w:cs="宋体"/>
          <w:spacing w:val="23"/>
          <w:sz w:val="24"/>
          <w:szCs w:val="24"/>
        </w:rPr>
        <w:t xml:space="preserve"> </w:t>
      </w:r>
      <w:r>
        <w:rPr>
          <w:rFonts w:ascii="宋体" w:hAnsi="宋体" w:eastAsia="宋体" w:cs="宋体"/>
          <w:spacing w:val="-14"/>
          <w:sz w:val="24"/>
          <w:szCs w:val="24"/>
          <w14:textOutline w14:w="4356" w14:cap="flat" w14:cmpd="sng">
            <w14:solidFill>
              <w14:srgbClr w14:val="000000"/>
            </w14:solidFill>
            <w14:prstDash w14:val="solid"/>
            <w14:miter w14:val="10"/>
          </w14:textOutline>
        </w:rPr>
        <w:t>初级考核标准</w:t>
      </w:r>
    </w:p>
    <w:p>
      <w:pPr>
        <w:spacing w:line="112" w:lineRule="exact"/>
      </w:pPr>
    </w:p>
    <w:tbl>
      <w:tblPr>
        <w:tblStyle w:val="4"/>
        <w:tblW w:w="7982"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9"/>
        <w:gridCol w:w="1698"/>
        <w:gridCol w:w="2977"/>
        <w:gridCol w:w="849"/>
        <w:gridCol w:w="11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982" w:type="dxa"/>
            <w:gridSpan w:val="5"/>
            <w:shd w:val="clear" w:color="auto" w:fill="D0CECE"/>
            <w:vAlign w:val="top"/>
          </w:tcPr>
          <w:p>
            <w:pPr>
              <w:spacing w:before="132" w:line="186" w:lineRule="auto"/>
              <w:ind w:firstLine="116"/>
              <w:rPr>
                <w:rFonts w:ascii="宋体" w:hAnsi="宋体" w:eastAsia="宋体" w:cs="宋体"/>
                <w:sz w:val="21"/>
                <w:szCs w:val="21"/>
              </w:rPr>
            </w:pPr>
            <w:r>
              <w:rPr>
                <w:rFonts w:ascii="宋体" w:hAnsi="宋体" w:eastAsia="宋体" w:cs="宋体"/>
                <w:spacing w:val="-1"/>
                <w:sz w:val="21"/>
                <w:szCs w:val="21"/>
                <w14:textOutline w14:w="3835" w14:cap="flat" w14:cmpd="sng">
                  <w14:solidFill>
                    <w14:srgbClr w14:val="000000"/>
                  </w14:solidFill>
                  <w14:prstDash w14:val="solid"/>
                  <w14:miter w14:val="10"/>
                </w14:textOutline>
              </w:rPr>
              <w:t>考核标准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59" w:type="dxa"/>
            <w:vMerge w:val="restart"/>
            <w:tcBorders>
              <w:bottom w:val="nil"/>
            </w:tcBorders>
            <w:vAlign w:val="top"/>
          </w:tcPr>
          <w:p>
            <w:pPr>
              <w:spacing w:line="280" w:lineRule="auto"/>
              <w:rPr>
                <w:rFonts w:ascii="Calibri"/>
                <w:sz w:val="21"/>
              </w:rPr>
            </w:pPr>
          </w:p>
          <w:p>
            <w:pPr>
              <w:spacing w:before="68" w:line="186" w:lineRule="auto"/>
              <w:ind w:firstLine="116"/>
              <w:rPr>
                <w:rFonts w:ascii="宋体" w:hAnsi="宋体" w:eastAsia="宋体" w:cs="宋体"/>
                <w:sz w:val="21"/>
                <w:szCs w:val="21"/>
              </w:rPr>
            </w:pPr>
            <w:r>
              <w:rPr>
                <w:rFonts w:ascii="宋体" w:hAnsi="宋体" w:eastAsia="宋体" w:cs="宋体"/>
                <w:spacing w:val="-1"/>
                <w:sz w:val="21"/>
                <w:szCs w:val="21"/>
                <w14:textOutline w14:w="3835" w14:cap="flat" w14:cmpd="sng">
                  <w14:solidFill>
                    <w14:srgbClr w14:val="000000"/>
                  </w14:solidFill>
                  <w14:prstDash w14:val="solid"/>
                  <w14:miter w14:val="10"/>
                </w14:textOutline>
              </w:rPr>
              <w:t>证书类别</w:t>
            </w:r>
          </w:p>
        </w:tc>
        <w:tc>
          <w:tcPr>
            <w:tcW w:w="1698" w:type="dxa"/>
            <w:vMerge w:val="restart"/>
            <w:tcBorders>
              <w:bottom w:val="nil"/>
            </w:tcBorders>
            <w:vAlign w:val="top"/>
          </w:tcPr>
          <w:p>
            <w:pPr>
              <w:spacing w:line="280" w:lineRule="auto"/>
              <w:rPr>
                <w:rFonts w:ascii="Calibri"/>
                <w:sz w:val="21"/>
              </w:rPr>
            </w:pPr>
          </w:p>
          <w:p>
            <w:pPr>
              <w:spacing w:before="68" w:line="186" w:lineRule="auto"/>
              <w:ind w:firstLine="115"/>
              <w:rPr>
                <w:rFonts w:ascii="宋体" w:hAnsi="宋体" w:eastAsia="宋体" w:cs="宋体"/>
                <w:sz w:val="21"/>
                <w:szCs w:val="21"/>
              </w:rPr>
            </w:pPr>
            <w:r>
              <w:rPr>
                <w:rFonts w:ascii="宋体" w:hAnsi="宋体" w:eastAsia="宋体" w:cs="宋体"/>
                <w:spacing w:val="-3"/>
                <w:sz w:val="21"/>
                <w:szCs w:val="21"/>
                <w14:textOutline w14:w="3835" w14:cap="flat" w14:cmpd="sng">
                  <w14:solidFill>
                    <w14:srgbClr w14:val="000000"/>
                  </w14:solidFill>
                  <w14:prstDash w14:val="solid"/>
                  <w14:miter w14:val="10"/>
                </w14:textOutline>
              </w:rPr>
              <w:t>项目</w:t>
            </w:r>
          </w:p>
        </w:tc>
        <w:tc>
          <w:tcPr>
            <w:tcW w:w="2977" w:type="dxa"/>
            <w:vMerge w:val="restart"/>
            <w:tcBorders>
              <w:bottom w:val="nil"/>
            </w:tcBorders>
            <w:vAlign w:val="top"/>
          </w:tcPr>
          <w:p>
            <w:pPr>
              <w:spacing w:line="280" w:lineRule="auto"/>
              <w:rPr>
                <w:rFonts w:ascii="Calibri"/>
                <w:sz w:val="21"/>
              </w:rPr>
            </w:pPr>
          </w:p>
          <w:p>
            <w:pPr>
              <w:spacing w:before="68" w:line="186" w:lineRule="auto"/>
              <w:ind w:firstLine="141"/>
              <w:rPr>
                <w:rFonts w:ascii="宋体" w:hAnsi="宋体" w:eastAsia="宋体" w:cs="宋体"/>
                <w:sz w:val="21"/>
                <w:szCs w:val="21"/>
              </w:rPr>
            </w:pPr>
            <w:r>
              <w:rPr>
                <w:rFonts w:ascii="宋体" w:hAnsi="宋体" w:eastAsia="宋体" w:cs="宋体"/>
                <w:spacing w:val="-8"/>
                <w:sz w:val="21"/>
                <w:szCs w:val="21"/>
                <w14:textOutline w14:w="3835" w14:cap="flat" w14:cmpd="sng">
                  <w14:solidFill>
                    <w14:srgbClr w14:val="000000"/>
                  </w14:solidFill>
                  <w14:prstDash w14:val="solid"/>
                  <w14:miter w14:val="10"/>
                </w14:textOutline>
              </w:rPr>
              <w:t>内容</w:t>
            </w:r>
          </w:p>
        </w:tc>
        <w:tc>
          <w:tcPr>
            <w:tcW w:w="849" w:type="dxa"/>
            <w:vAlign w:val="top"/>
          </w:tcPr>
          <w:p>
            <w:pPr>
              <w:spacing w:before="128" w:line="186" w:lineRule="auto"/>
              <w:ind w:firstLine="149"/>
              <w:rPr>
                <w:rFonts w:ascii="宋体" w:hAnsi="宋体" w:eastAsia="宋体" w:cs="宋体"/>
                <w:sz w:val="21"/>
                <w:szCs w:val="21"/>
              </w:rPr>
            </w:pPr>
            <w:r>
              <w:rPr>
                <w:rFonts w:ascii="宋体" w:hAnsi="宋体" w:eastAsia="宋体" w:cs="宋体"/>
                <w:spacing w:val="-11"/>
                <w:sz w:val="21"/>
                <w:szCs w:val="21"/>
                <w14:textOutline w14:w="3835" w14:cap="flat" w14:cmpd="sng">
                  <w14:solidFill>
                    <w14:srgbClr w14:val="000000"/>
                  </w14:solidFill>
                  <w14:prstDash w14:val="solid"/>
                  <w14:miter w14:val="10"/>
                </w14:textOutline>
              </w:rPr>
              <w:t>占比</w:t>
            </w:r>
          </w:p>
        </w:tc>
        <w:tc>
          <w:tcPr>
            <w:tcW w:w="1199" w:type="dxa"/>
            <w:vMerge w:val="restart"/>
            <w:tcBorders>
              <w:bottom w:val="nil"/>
            </w:tcBorders>
            <w:vAlign w:val="top"/>
          </w:tcPr>
          <w:p>
            <w:pPr>
              <w:spacing w:line="280" w:lineRule="auto"/>
              <w:rPr>
                <w:rFonts w:ascii="Calibri"/>
                <w:sz w:val="21"/>
              </w:rPr>
            </w:pPr>
          </w:p>
          <w:p>
            <w:pPr>
              <w:spacing w:before="68" w:line="186" w:lineRule="auto"/>
              <w:ind w:firstLine="115"/>
              <w:rPr>
                <w:rFonts w:ascii="宋体" w:hAnsi="宋体" w:eastAsia="宋体" w:cs="宋体"/>
                <w:sz w:val="21"/>
                <w:szCs w:val="21"/>
              </w:rPr>
            </w:pPr>
            <w:r>
              <w:rPr>
                <w:rFonts w:ascii="宋体" w:hAnsi="宋体" w:eastAsia="宋体" w:cs="宋体"/>
                <w:spacing w:val="-1"/>
                <w:sz w:val="21"/>
                <w:szCs w:val="21"/>
                <w14:textOutline w14:w="3835" w14:cap="flat" w14:cmpd="sng">
                  <w14:solidFill>
                    <w14:srgbClr w14:val="000000"/>
                  </w14:solidFill>
                  <w14:prstDash w14:val="solid"/>
                  <w14:miter w14:val="10"/>
                </w14:textOutline>
              </w:rPr>
              <w:t>考核方式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59" w:type="dxa"/>
            <w:vMerge w:val="continue"/>
            <w:tcBorders>
              <w:top w:val="nil"/>
            </w:tcBorders>
            <w:vAlign w:val="top"/>
          </w:tcPr>
          <w:p>
            <w:pPr>
              <w:rPr>
                <w:rFonts w:ascii="Calibri"/>
                <w:sz w:val="21"/>
              </w:rPr>
            </w:pPr>
          </w:p>
        </w:tc>
        <w:tc>
          <w:tcPr>
            <w:tcW w:w="1698" w:type="dxa"/>
            <w:vMerge w:val="continue"/>
            <w:tcBorders>
              <w:top w:val="nil"/>
            </w:tcBorders>
            <w:vAlign w:val="top"/>
          </w:tcPr>
          <w:p>
            <w:pPr>
              <w:rPr>
                <w:rFonts w:ascii="Calibri"/>
                <w:sz w:val="21"/>
              </w:rPr>
            </w:pPr>
          </w:p>
        </w:tc>
        <w:tc>
          <w:tcPr>
            <w:tcW w:w="2977" w:type="dxa"/>
            <w:vMerge w:val="continue"/>
            <w:tcBorders>
              <w:top w:val="nil"/>
            </w:tcBorders>
            <w:vAlign w:val="top"/>
          </w:tcPr>
          <w:p>
            <w:pPr>
              <w:rPr>
                <w:rFonts w:ascii="Calibri"/>
                <w:sz w:val="21"/>
              </w:rPr>
            </w:pPr>
          </w:p>
        </w:tc>
        <w:tc>
          <w:tcPr>
            <w:tcW w:w="849" w:type="dxa"/>
            <w:vAlign w:val="top"/>
          </w:tcPr>
          <w:p>
            <w:pPr>
              <w:spacing w:before="128" w:line="186" w:lineRule="auto"/>
              <w:ind w:firstLine="113"/>
              <w:rPr>
                <w:rFonts w:ascii="宋体" w:hAnsi="宋体" w:eastAsia="宋体" w:cs="宋体"/>
                <w:sz w:val="21"/>
                <w:szCs w:val="21"/>
              </w:rPr>
            </w:pPr>
            <w:r>
              <w:rPr>
                <w:rFonts w:ascii="宋体" w:hAnsi="宋体" w:eastAsia="宋体" w:cs="宋体"/>
                <w:spacing w:val="-2"/>
                <w:sz w:val="21"/>
                <w:szCs w:val="21"/>
                <w14:textOutline w14:w="3835" w14:cap="flat" w14:cmpd="sng">
                  <w14:solidFill>
                    <w14:srgbClr w14:val="000000"/>
                  </w14:solidFill>
                  <w14:prstDash w14:val="solid"/>
                  <w14:miter w14:val="10"/>
                </w14:textOutline>
              </w:rPr>
              <w:t>初级</w:t>
            </w:r>
          </w:p>
        </w:tc>
        <w:tc>
          <w:tcPr>
            <w:tcW w:w="1199" w:type="dxa"/>
            <w:vMerge w:val="continue"/>
            <w:tcBorders>
              <w:top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259" w:type="dxa"/>
            <w:vMerge w:val="restart"/>
            <w:tcBorders>
              <w:bottom w:val="nil"/>
            </w:tcBorders>
            <w:vAlign w:val="top"/>
          </w:tcPr>
          <w:p>
            <w:pPr>
              <w:spacing w:line="247" w:lineRule="auto"/>
              <w:rPr>
                <w:rFonts w:ascii="Calibri"/>
                <w:sz w:val="21"/>
              </w:rPr>
            </w:pPr>
          </w:p>
          <w:p>
            <w:pPr>
              <w:spacing w:line="247" w:lineRule="auto"/>
              <w:rPr>
                <w:rFonts w:ascii="Calibri"/>
                <w:sz w:val="21"/>
              </w:rPr>
            </w:pPr>
          </w:p>
          <w:p>
            <w:pPr>
              <w:spacing w:line="247" w:lineRule="auto"/>
              <w:rPr>
                <w:rFonts w:ascii="Calibri"/>
                <w:sz w:val="21"/>
              </w:rPr>
            </w:pPr>
          </w:p>
          <w:p>
            <w:pPr>
              <w:spacing w:line="247" w:lineRule="auto"/>
              <w:rPr>
                <w:rFonts w:ascii="Calibri"/>
                <w:sz w:val="21"/>
              </w:rPr>
            </w:pPr>
          </w:p>
          <w:p>
            <w:pPr>
              <w:spacing w:line="247" w:lineRule="auto"/>
              <w:rPr>
                <w:rFonts w:ascii="Calibri"/>
                <w:sz w:val="21"/>
              </w:rPr>
            </w:pPr>
          </w:p>
          <w:p>
            <w:pPr>
              <w:spacing w:line="247" w:lineRule="auto"/>
              <w:rPr>
                <w:rFonts w:ascii="Calibri"/>
                <w:sz w:val="21"/>
              </w:rPr>
            </w:pPr>
          </w:p>
          <w:p>
            <w:pPr>
              <w:spacing w:line="247" w:lineRule="auto"/>
              <w:rPr>
                <w:rFonts w:ascii="Calibri"/>
                <w:sz w:val="21"/>
              </w:rPr>
            </w:pPr>
          </w:p>
          <w:p>
            <w:pPr>
              <w:spacing w:line="247" w:lineRule="auto"/>
              <w:rPr>
                <w:rFonts w:ascii="Calibri"/>
                <w:sz w:val="21"/>
              </w:rPr>
            </w:pPr>
          </w:p>
          <w:p>
            <w:pPr>
              <w:spacing w:line="248" w:lineRule="auto"/>
              <w:rPr>
                <w:rFonts w:ascii="Calibri"/>
                <w:sz w:val="21"/>
              </w:rPr>
            </w:pPr>
          </w:p>
          <w:p>
            <w:pPr>
              <w:spacing w:line="248" w:lineRule="auto"/>
              <w:rPr>
                <w:rFonts w:ascii="Calibri"/>
                <w:sz w:val="21"/>
              </w:rPr>
            </w:pPr>
          </w:p>
          <w:p>
            <w:pPr>
              <w:spacing w:line="248" w:lineRule="auto"/>
              <w:rPr>
                <w:rFonts w:ascii="Calibri"/>
                <w:sz w:val="21"/>
              </w:rPr>
            </w:pPr>
          </w:p>
          <w:p>
            <w:pPr>
              <w:spacing w:line="248" w:lineRule="auto"/>
              <w:rPr>
                <w:rFonts w:ascii="Calibri"/>
                <w:sz w:val="21"/>
              </w:rPr>
            </w:pPr>
          </w:p>
          <w:p>
            <w:pPr>
              <w:spacing w:line="248" w:lineRule="auto"/>
              <w:rPr>
                <w:rFonts w:ascii="Calibri"/>
                <w:sz w:val="21"/>
              </w:rPr>
            </w:pPr>
          </w:p>
          <w:p>
            <w:pPr>
              <w:spacing w:before="69" w:line="468" w:lineRule="exact"/>
              <w:ind w:firstLine="116"/>
              <w:rPr>
                <w:rFonts w:ascii="宋体" w:hAnsi="宋体" w:eastAsia="宋体" w:cs="宋体"/>
                <w:sz w:val="21"/>
                <w:szCs w:val="21"/>
              </w:rPr>
            </w:pPr>
            <w:r>
              <w:rPr>
                <w:rFonts w:ascii="宋体" w:hAnsi="宋体" w:eastAsia="宋体" w:cs="宋体"/>
                <w:spacing w:val="-2"/>
                <w:position w:val="19"/>
                <w:sz w:val="21"/>
                <w:szCs w:val="21"/>
              </w:rPr>
              <w:t>连锁特许</w:t>
            </w:r>
          </w:p>
          <w:p>
            <w:pPr>
              <w:spacing w:line="204" w:lineRule="auto"/>
              <w:ind w:firstLine="117"/>
              <w:rPr>
                <w:rFonts w:ascii="宋体" w:hAnsi="宋体" w:eastAsia="宋体" w:cs="宋体"/>
                <w:sz w:val="21"/>
                <w:szCs w:val="21"/>
              </w:rPr>
            </w:pPr>
            <w:r>
              <w:rPr>
                <w:rFonts w:ascii="宋体" w:hAnsi="宋体" w:eastAsia="宋体" w:cs="宋体"/>
                <w:spacing w:val="-2"/>
                <w:sz w:val="21"/>
                <w:szCs w:val="21"/>
              </w:rPr>
              <w:t>经营管理</w:t>
            </w:r>
          </w:p>
          <w:p>
            <w:pPr>
              <w:spacing w:before="234" w:line="186" w:lineRule="auto"/>
              <w:ind w:firstLine="122"/>
              <w:rPr>
                <w:rFonts w:ascii="宋体" w:hAnsi="宋体" w:eastAsia="宋体" w:cs="宋体"/>
                <w:sz w:val="21"/>
                <w:szCs w:val="21"/>
              </w:rPr>
            </w:pPr>
            <w:r>
              <w:rPr>
                <w:rFonts w:ascii="宋体" w:hAnsi="宋体" w:eastAsia="宋体" w:cs="宋体"/>
                <w:spacing w:val="-7"/>
                <w:sz w:val="21"/>
                <w:szCs w:val="21"/>
              </w:rPr>
              <w:t>（初级）</w:t>
            </w:r>
          </w:p>
        </w:tc>
        <w:tc>
          <w:tcPr>
            <w:tcW w:w="1698" w:type="dxa"/>
            <w:vMerge w:val="restart"/>
            <w:tcBorders>
              <w:bottom w:val="nil"/>
            </w:tcBorders>
            <w:vAlign w:val="top"/>
          </w:tcPr>
          <w:p>
            <w:pPr>
              <w:spacing w:line="253" w:lineRule="auto"/>
              <w:rPr>
                <w:rFonts w:ascii="Calibri"/>
                <w:sz w:val="21"/>
              </w:rPr>
            </w:pPr>
          </w:p>
          <w:p>
            <w:pPr>
              <w:spacing w:line="253" w:lineRule="auto"/>
              <w:rPr>
                <w:rFonts w:ascii="Calibri"/>
                <w:sz w:val="21"/>
              </w:rPr>
            </w:pPr>
          </w:p>
          <w:p>
            <w:pPr>
              <w:spacing w:before="68" w:line="186" w:lineRule="auto"/>
              <w:ind w:firstLine="127"/>
              <w:rPr>
                <w:rFonts w:ascii="宋体" w:hAnsi="宋体" w:eastAsia="宋体" w:cs="宋体"/>
                <w:sz w:val="21"/>
                <w:szCs w:val="21"/>
              </w:rPr>
            </w:pPr>
            <w:r>
              <w:rPr>
                <w:rFonts w:ascii="宋体" w:hAnsi="宋体" w:eastAsia="宋体" w:cs="宋体"/>
                <w:spacing w:val="-3"/>
                <w:sz w:val="21"/>
                <w:szCs w:val="21"/>
              </w:rPr>
              <w:t>1.店铺商品管理</w:t>
            </w:r>
          </w:p>
        </w:tc>
        <w:tc>
          <w:tcPr>
            <w:tcW w:w="2977" w:type="dxa"/>
            <w:vAlign w:val="top"/>
          </w:tcPr>
          <w:p>
            <w:pPr>
              <w:spacing w:before="131" w:line="186" w:lineRule="auto"/>
              <w:ind w:firstLine="131"/>
              <w:rPr>
                <w:rFonts w:ascii="宋体" w:hAnsi="宋体" w:eastAsia="宋体" w:cs="宋体"/>
                <w:sz w:val="21"/>
                <w:szCs w:val="21"/>
              </w:rPr>
            </w:pPr>
            <w:r>
              <w:rPr>
                <w:rFonts w:ascii="宋体" w:hAnsi="宋体" w:eastAsia="宋体" w:cs="宋体"/>
                <w:spacing w:val="-4"/>
                <w:sz w:val="21"/>
                <w:szCs w:val="21"/>
              </w:rPr>
              <w:t>1.1</w:t>
            </w:r>
            <w:r>
              <w:rPr>
                <w:rFonts w:ascii="宋体" w:hAnsi="宋体" w:eastAsia="宋体" w:cs="宋体"/>
                <w:spacing w:val="-39"/>
                <w:sz w:val="21"/>
                <w:szCs w:val="21"/>
              </w:rPr>
              <w:t xml:space="preserve"> </w:t>
            </w:r>
            <w:r>
              <w:rPr>
                <w:rFonts w:ascii="宋体" w:hAnsi="宋体" w:eastAsia="宋体" w:cs="宋体"/>
                <w:spacing w:val="-4"/>
                <w:sz w:val="21"/>
                <w:szCs w:val="21"/>
              </w:rPr>
              <w:t>商品组合管理</w:t>
            </w:r>
          </w:p>
        </w:tc>
        <w:tc>
          <w:tcPr>
            <w:tcW w:w="849" w:type="dxa"/>
            <w:vMerge w:val="restart"/>
            <w:tcBorders>
              <w:bottom w:val="nil"/>
            </w:tcBorders>
            <w:vAlign w:val="top"/>
          </w:tcPr>
          <w:p>
            <w:pPr>
              <w:spacing w:line="270" w:lineRule="auto"/>
              <w:rPr>
                <w:rFonts w:ascii="Calibri"/>
                <w:sz w:val="21"/>
              </w:rPr>
            </w:pPr>
          </w:p>
          <w:p>
            <w:pPr>
              <w:spacing w:line="270" w:lineRule="auto"/>
              <w:rPr>
                <w:rFonts w:ascii="Calibri"/>
                <w:sz w:val="21"/>
              </w:rPr>
            </w:pPr>
          </w:p>
          <w:p>
            <w:pPr>
              <w:spacing w:before="68" w:line="180" w:lineRule="auto"/>
              <w:ind w:firstLine="117"/>
              <w:rPr>
                <w:rFonts w:ascii="宋体" w:hAnsi="宋体" w:eastAsia="宋体" w:cs="宋体"/>
                <w:sz w:val="21"/>
                <w:szCs w:val="21"/>
              </w:rPr>
            </w:pPr>
            <w:r>
              <w:rPr>
                <w:rFonts w:ascii="宋体" w:hAnsi="宋体" w:eastAsia="宋体" w:cs="宋体"/>
                <w:spacing w:val="-2"/>
                <w:sz w:val="21"/>
                <w:szCs w:val="21"/>
              </w:rPr>
              <w:t>20%</w:t>
            </w:r>
          </w:p>
        </w:tc>
        <w:tc>
          <w:tcPr>
            <w:tcW w:w="1199" w:type="dxa"/>
            <w:vMerge w:val="restart"/>
            <w:tcBorders>
              <w:bottom w:val="nil"/>
            </w:tcBorders>
            <w:vAlign w:val="top"/>
          </w:tcPr>
          <w:p>
            <w:pPr>
              <w:spacing w:line="255" w:lineRule="auto"/>
              <w:rPr>
                <w:rFonts w:ascii="Calibri"/>
                <w:sz w:val="21"/>
              </w:rPr>
            </w:pPr>
          </w:p>
          <w:p>
            <w:pPr>
              <w:spacing w:line="255" w:lineRule="auto"/>
              <w:rPr>
                <w:rFonts w:ascii="Calibri"/>
                <w:sz w:val="21"/>
              </w:rPr>
            </w:pPr>
          </w:p>
          <w:p>
            <w:pPr>
              <w:spacing w:line="256" w:lineRule="auto"/>
              <w:rPr>
                <w:rFonts w:ascii="Calibri"/>
                <w:sz w:val="21"/>
              </w:rPr>
            </w:pPr>
          </w:p>
          <w:p>
            <w:pPr>
              <w:spacing w:line="256" w:lineRule="auto"/>
              <w:rPr>
                <w:rFonts w:ascii="Calibri"/>
                <w:sz w:val="21"/>
              </w:rPr>
            </w:pPr>
          </w:p>
          <w:p>
            <w:pPr>
              <w:spacing w:line="256" w:lineRule="auto"/>
              <w:rPr>
                <w:rFonts w:ascii="Calibri"/>
                <w:sz w:val="21"/>
              </w:rPr>
            </w:pPr>
          </w:p>
          <w:p>
            <w:pPr>
              <w:spacing w:line="256" w:lineRule="auto"/>
              <w:rPr>
                <w:rFonts w:ascii="Calibri"/>
                <w:sz w:val="21"/>
              </w:rPr>
            </w:pPr>
          </w:p>
          <w:p>
            <w:pPr>
              <w:spacing w:line="256" w:lineRule="auto"/>
              <w:rPr>
                <w:rFonts w:ascii="Calibri"/>
                <w:sz w:val="21"/>
              </w:rPr>
            </w:pPr>
          </w:p>
          <w:p>
            <w:pPr>
              <w:spacing w:line="256" w:lineRule="auto"/>
              <w:rPr>
                <w:rFonts w:ascii="Calibri"/>
                <w:sz w:val="21"/>
              </w:rPr>
            </w:pPr>
          </w:p>
          <w:p>
            <w:pPr>
              <w:spacing w:line="256" w:lineRule="auto"/>
              <w:rPr>
                <w:rFonts w:ascii="Calibri"/>
                <w:sz w:val="21"/>
              </w:rPr>
            </w:pPr>
          </w:p>
          <w:p>
            <w:pPr>
              <w:spacing w:line="256" w:lineRule="auto"/>
              <w:rPr>
                <w:rFonts w:ascii="Calibri"/>
                <w:sz w:val="21"/>
              </w:rPr>
            </w:pPr>
          </w:p>
          <w:p>
            <w:pPr>
              <w:spacing w:before="68" w:line="186" w:lineRule="auto"/>
              <w:ind w:firstLine="114"/>
              <w:rPr>
                <w:rFonts w:ascii="宋体" w:hAnsi="宋体" w:eastAsia="宋体" w:cs="宋体"/>
                <w:sz w:val="21"/>
                <w:szCs w:val="21"/>
              </w:rPr>
            </w:pPr>
            <w:r>
              <w:rPr>
                <w:rFonts w:ascii="宋体" w:hAnsi="宋体" w:eastAsia="宋体" w:cs="宋体"/>
                <w:spacing w:val="-2"/>
                <w:sz w:val="21"/>
                <w:szCs w:val="21"/>
              </w:rPr>
              <w:t>机考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59" w:type="dxa"/>
            <w:vMerge w:val="continue"/>
            <w:tcBorders>
              <w:top w:val="nil"/>
              <w:bottom w:val="nil"/>
            </w:tcBorders>
            <w:vAlign w:val="top"/>
          </w:tcPr>
          <w:p>
            <w:pPr>
              <w:rPr>
                <w:rFonts w:ascii="Calibri"/>
                <w:sz w:val="21"/>
              </w:rPr>
            </w:pPr>
          </w:p>
        </w:tc>
        <w:tc>
          <w:tcPr>
            <w:tcW w:w="1698" w:type="dxa"/>
            <w:vMerge w:val="continue"/>
            <w:tcBorders>
              <w:top w:val="nil"/>
              <w:bottom w:val="nil"/>
            </w:tcBorders>
            <w:vAlign w:val="top"/>
          </w:tcPr>
          <w:p>
            <w:pPr>
              <w:rPr>
                <w:rFonts w:ascii="Calibri"/>
                <w:sz w:val="21"/>
              </w:rPr>
            </w:pPr>
          </w:p>
        </w:tc>
        <w:tc>
          <w:tcPr>
            <w:tcW w:w="2977" w:type="dxa"/>
            <w:vAlign w:val="top"/>
          </w:tcPr>
          <w:p>
            <w:pPr>
              <w:spacing w:before="129" w:line="186" w:lineRule="auto"/>
              <w:ind w:firstLine="131"/>
              <w:rPr>
                <w:rFonts w:ascii="宋体" w:hAnsi="宋体" w:eastAsia="宋体" w:cs="宋体"/>
                <w:sz w:val="21"/>
                <w:szCs w:val="21"/>
              </w:rPr>
            </w:pPr>
            <w:r>
              <w:rPr>
                <w:rFonts w:ascii="宋体" w:hAnsi="宋体" w:eastAsia="宋体" w:cs="宋体"/>
                <w:spacing w:val="-4"/>
                <w:sz w:val="21"/>
                <w:szCs w:val="21"/>
              </w:rPr>
              <w:t>1.2</w:t>
            </w:r>
            <w:r>
              <w:rPr>
                <w:rFonts w:ascii="宋体" w:hAnsi="宋体" w:eastAsia="宋体" w:cs="宋体"/>
                <w:spacing w:val="-39"/>
                <w:sz w:val="21"/>
                <w:szCs w:val="21"/>
              </w:rPr>
              <w:t xml:space="preserve"> </w:t>
            </w:r>
            <w:r>
              <w:rPr>
                <w:rFonts w:ascii="宋体" w:hAnsi="宋体" w:eastAsia="宋体" w:cs="宋体"/>
                <w:spacing w:val="-4"/>
                <w:sz w:val="21"/>
                <w:szCs w:val="21"/>
              </w:rPr>
              <w:t>商品空间管理</w:t>
            </w:r>
          </w:p>
        </w:tc>
        <w:tc>
          <w:tcPr>
            <w:tcW w:w="849" w:type="dxa"/>
            <w:vMerge w:val="continue"/>
            <w:tcBorders>
              <w:top w:val="nil"/>
              <w:bottom w:val="nil"/>
            </w:tcBorders>
            <w:vAlign w:val="top"/>
          </w:tcPr>
          <w:p>
            <w:pPr>
              <w:rPr>
                <w:rFonts w:ascii="Calibri"/>
                <w:sz w:val="21"/>
              </w:rPr>
            </w:pPr>
          </w:p>
        </w:tc>
        <w:tc>
          <w:tcPr>
            <w:tcW w:w="119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59" w:type="dxa"/>
            <w:vMerge w:val="continue"/>
            <w:tcBorders>
              <w:top w:val="nil"/>
              <w:bottom w:val="nil"/>
            </w:tcBorders>
            <w:vAlign w:val="top"/>
          </w:tcPr>
          <w:p>
            <w:pPr>
              <w:rPr>
                <w:rFonts w:ascii="Calibri"/>
                <w:sz w:val="21"/>
              </w:rPr>
            </w:pPr>
          </w:p>
        </w:tc>
        <w:tc>
          <w:tcPr>
            <w:tcW w:w="1698" w:type="dxa"/>
            <w:vMerge w:val="continue"/>
            <w:tcBorders>
              <w:top w:val="nil"/>
            </w:tcBorders>
            <w:vAlign w:val="top"/>
          </w:tcPr>
          <w:p>
            <w:pPr>
              <w:rPr>
                <w:rFonts w:ascii="Calibri"/>
                <w:sz w:val="21"/>
              </w:rPr>
            </w:pPr>
          </w:p>
        </w:tc>
        <w:tc>
          <w:tcPr>
            <w:tcW w:w="2977" w:type="dxa"/>
            <w:vAlign w:val="top"/>
          </w:tcPr>
          <w:p>
            <w:pPr>
              <w:spacing w:before="129" w:line="186" w:lineRule="auto"/>
              <w:ind w:firstLine="131"/>
              <w:rPr>
                <w:rFonts w:ascii="宋体" w:hAnsi="宋体" w:eastAsia="宋体" w:cs="宋体"/>
                <w:sz w:val="21"/>
                <w:szCs w:val="21"/>
              </w:rPr>
            </w:pPr>
            <w:r>
              <w:rPr>
                <w:rFonts w:ascii="宋体" w:hAnsi="宋体" w:eastAsia="宋体" w:cs="宋体"/>
                <w:spacing w:val="-4"/>
                <w:sz w:val="21"/>
                <w:szCs w:val="21"/>
              </w:rPr>
              <w:t>1.3</w:t>
            </w:r>
            <w:r>
              <w:rPr>
                <w:rFonts w:ascii="宋体" w:hAnsi="宋体" w:eastAsia="宋体" w:cs="宋体"/>
                <w:spacing w:val="-39"/>
                <w:sz w:val="21"/>
                <w:szCs w:val="21"/>
              </w:rPr>
              <w:t xml:space="preserve"> </w:t>
            </w:r>
            <w:r>
              <w:rPr>
                <w:rFonts w:ascii="宋体" w:hAnsi="宋体" w:eastAsia="宋体" w:cs="宋体"/>
                <w:spacing w:val="-4"/>
                <w:sz w:val="21"/>
                <w:szCs w:val="21"/>
              </w:rPr>
              <w:t>商品编码管理</w:t>
            </w:r>
          </w:p>
        </w:tc>
        <w:tc>
          <w:tcPr>
            <w:tcW w:w="849" w:type="dxa"/>
            <w:vMerge w:val="continue"/>
            <w:tcBorders>
              <w:top w:val="nil"/>
            </w:tcBorders>
            <w:vAlign w:val="top"/>
          </w:tcPr>
          <w:p>
            <w:pPr>
              <w:rPr>
                <w:rFonts w:ascii="Calibri"/>
                <w:sz w:val="21"/>
              </w:rPr>
            </w:pPr>
          </w:p>
        </w:tc>
        <w:tc>
          <w:tcPr>
            <w:tcW w:w="119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59" w:type="dxa"/>
            <w:vMerge w:val="continue"/>
            <w:tcBorders>
              <w:top w:val="nil"/>
              <w:bottom w:val="nil"/>
            </w:tcBorders>
            <w:vAlign w:val="top"/>
          </w:tcPr>
          <w:p>
            <w:pPr>
              <w:rPr>
                <w:rFonts w:ascii="Calibri"/>
                <w:sz w:val="21"/>
              </w:rPr>
            </w:pPr>
          </w:p>
        </w:tc>
        <w:tc>
          <w:tcPr>
            <w:tcW w:w="1698" w:type="dxa"/>
            <w:vMerge w:val="restart"/>
            <w:tcBorders>
              <w:bottom w:val="nil"/>
            </w:tcBorders>
            <w:vAlign w:val="top"/>
          </w:tcPr>
          <w:p>
            <w:pPr>
              <w:spacing w:line="252" w:lineRule="auto"/>
              <w:rPr>
                <w:rFonts w:ascii="Calibri"/>
                <w:sz w:val="21"/>
              </w:rPr>
            </w:pPr>
          </w:p>
          <w:p>
            <w:pPr>
              <w:spacing w:line="253" w:lineRule="auto"/>
              <w:rPr>
                <w:rFonts w:ascii="Calibri"/>
                <w:sz w:val="21"/>
              </w:rPr>
            </w:pPr>
          </w:p>
          <w:p>
            <w:pPr>
              <w:spacing w:before="68" w:line="186" w:lineRule="auto"/>
              <w:ind w:firstLine="114"/>
              <w:rPr>
                <w:rFonts w:ascii="宋体" w:hAnsi="宋体" w:eastAsia="宋体" w:cs="宋体"/>
                <w:sz w:val="21"/>
                <w:szCs w:val="21"/>
              </w:rPr>
            </w:pPr>
            <w:r>
              <w:rPr>
                <w:rFonts w:ascii="宋体" w:hAnsi="宋体" w:eastAsia="宋体" w:cs="宋体"/>
                <w:spacing w:val="-1"/>
                <w:sz w:val="21"/>
                <w:szCs w:val="21"/>
              </w:rPr>
              <w:t>2.销售服务管理</w:t>
            </w:r>
          </w:p>
        </w:tc>
        <w:tc>
          <w:tcPr>
            <w:tcW w:w="2977" w:type="dxa"/>
            <w:vAlign w:val="top"/>
          </w:tcPr>
          <w:p>
            <w:pPr>
              <w:spacing w:before="130" w:line="186" w:lineRule="auto"/>
              <w:ind w:firstLine="118"/>
              <w:rPr>
                <w:rFonts w:ascii="宋体" w:hAnsi="宋体" w:eastAsia="宋体" w:cs="宋体"/>
                <w:sz w:val="21"/>
                <w:szCs w:val="21"/>
              </w:rPr>
            </w:pPr>
            <w:r>
              <w:rPr>
                <w:rFonts w:ascii="宋体" w:hAnsi="宋体" w:eastAsia="宋体" w:cs="宋体"/>
                <w:spacing w:val="-2"/>
                <w:sz w:val="21"/>
                <w:szCs w:val="21"/>
              </w:rPr>
              <w:t>2.1</w:t>
            </w:r>
            <w:r>
              <w:rPr>
                <w:rFonts w:ascii="宋体" w:hAnsi="宋体" w:eastAsia="宋体" w:cs="宋体"/>
                <w:spacing w:val="-43"/>
                <w:sz w:val="21"/>
                <w:szCs w:val="21"/>
              </w:rPr>
              <w:t xml:space="preserve"> </w:t>
            </w:r>
            <w:r>
              <w:rPr>
                <w:rFonts w:ascii="宋体" w:hAnsi="宋体" w:eastAsia="宋体" w:cs="宋体"/>
                <w:spacing w:val="-2"/>
                <w:sz w:val="21"/>
                <w:szCs w:val="21"/>
              </w:rPr>
              <w:t>售前服务管理</w:t>
            </w:r>
          </w:p>
        </w:tc>
        <w:tc>
          <w:tcPr>
            <w:tcW w:w="849" w:type="dxa"/>
            <w:vMerge w:val="restart"/>
            <w:tcBorders>
              <w:bottom w:val="nil"/>
            </w:tcBorders>
            <w:vAlign w:val="top"/>
          </w:tcPr>
          <w:p>
            <w:pPr>
              <w:spacing w:line="269" w:lineRule="auto"/>
              <w:rPr>
                <w:rFonts w:ascii="Calibri"/>
                <w:sz w:val="21"/>
              </w:rPr>
            </w:pPr>
          </w:p>
          <w:p>
            <w:pPr>
              <w:spacing w:line="270" w:lineRule="auto"/>
              <w:rPr>
                <w:rFonts w:ascii="Calibri"/>
                <w:sz w:val="21"/>
              </w:rPr>
            </w:pPr>
          </w:p>
          <w:p>
            <w:pPr>
              <w:spacing w:before="68" w:line="180" w:lineRule="auto"/>
              <w:ind w:firstLine="117"/>
              <w:rPr>
                <w:rFonts w:ascii="宋体" w:hAnsi="宋体" w:eastAsia="宋体" w:cs="宋体"/>
                <w:sz w:val="21"/>
                <w:szCs w:val="21"/>
              </w:rPr>
            </w:pPr>
            <w:r>
              <w:rPr>
                <w:rFonts w:ascii="宋体" w:hAnsi="宋体" w:eastAsia="宋体" w:cs="宋体"/>
                <w:spacing w:val="-2"/>
                <w:sz w:val="21"/>
                <w:szCs w:val="21"/>
              </w:rPr>
              <w:t>20%</w:t>
            </w:r>
          </w:p>
        </w:tc>
        <w:tc>
          <w:tcPr>
            <w:tcW w:w="119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59" w:type="dxa"/>
            <w:vMerge w:val="continue"/>
            <w:tcBorders>
              <w:top w:val="nil"/>
              <w:bottom w:val="nil"/>
            </w:tcBorders>
            <w:vAlign w:val="top"/>
          </w:tcPr>
          <w:p>
            <w:pPr>
              <w:rPr>
                <w:rFonts w:ascii="Calibri"/>
                <w:sz w:val="21"/>
              </w:rPr>
            </w:pPr>
          </w:p>
        </w:tc>
        <w:tc>
          <w:tcPr>
            <w:tcW w:w="1698" w:type="dxa"/>
            <w:vMerge w:val="continue"/>
            <w:tcBorders>
              <w:top w:val="nil"/>
              <w:bottom w:val="nil"/>
            </w:tcBorders>
            <w:vAlign w:val="top"/>
          </w:tcPr>
          <w:p>
            <w:pPr>
              <w:rPr>
                <w:rFonts w:ascii="Calibri"/>
                <w:sz w:val="21"/>
              </w:rPr>
            </w:pPr>
          </w:p>
        </w:tc>
        <w:tc>
          <w:tcPr>
            <w:tcW w:w="2977" w:type="dxa"/>
            <w:vAlign w:val="top"/>
          </w:tcPr>
          <w:p>
            <w:pPr>
              <w:spacing w:before="131" w:line="186" w:lineRule="auto"/>
              <w:ind w:firstLine="118"/>
              <w:rPr>
                <w:rFonts w:ascii="宋体" w:hAnsi="宋体" w:eastAsia="宋体" w:cs="宋体"/>
                <w:sz w:val="21"/>
                <w:szCs w:val="21"/>
              </w:rPr>
            </w:pPr>
            <w:r>
              <w:rPr>
                <w:rFonts w:ascii="宋体" w:hAnsi="宋体" w:eastAsia="宋体" w:cs="宋体"/>
                <w:spacing w:val="-2"/>
                <w:sz w:val="21"/>
                <w:szCs w:val="21"/>
              </w:rPr>
              <w:t>2.2</w:t>
            </w:r>
            <w:r>
              <w:rPr>
                <w:rFonts w:ascii="宋体" w:hAnsi="宋体" w:eastAsia="宋体" w:cs="宋体"/>
                <w:spacing w:val="-43"/>
                <w:sz w:val="21"/>
                <w:szCs w:val="21"/>
              </w:rPr>
              <w:t xml:space="preserve"> </w:t>
            </w:r>
            <w:r>
              <w:rPr>
                <w:rFonts w:ascii="宋体" w:hAnsi="宋体" w:eastAsia="宋体" w:cs="宋体"/>
                <w:spacing w:val="-2"/>
                <w:sz w:val="21"/>
                <w:szCs w:val="21"/>
              </w:rPr>
              <w:t>售中服务管理</w:t>
            </w:r>
          </w:p>
        </w:tc>
        <w:tc>
          <w:tcPr>
            <w:tcW w:w="849" w:type="dxa"/>
            <w:vMerge w:val="continue"/>
            <w:tcBorders>
              <w:top w:val="nil"/>
              <w:bottom w:val="nil"/>
            </w:tcBorders>
            <w:vAlign w:val="top"/>
          </w:tcPr>
          <w:p>
            <w:pPr>
              <w:rPr>
                <w:rFonts w:ascii="Calibri"/>
                <w:sz w:val="21"/>
              </w:rPr>
            </w:pPr>
          </w:p>
        </w:tc>
        <w:tc>
          <w:tcPr>
            <w:tcW w:w="119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259" w:type="dxa"/>
            <w:vMerge w:val="continue"/>
            <w:tcBorders>
              <w:top w:val="nil"/>
              <w:bottom w:val="nil"/>
            </w:tcBorders>
            <w:vAlign w:val="top"/>
          </w:tcPr>
          <w:p>
            <w:pPr>
              <w:rPr>
                <w:rFonts w:ascii="Calibri"/>
                <w:sz w:val="21"/>
              </w:rPr>
            </w:pPr>
          </w:p>
        </w:tc>
        <w:tc>
          <w:tcPr>
            <w:tcW w:w="1698" w:type="dxa"/>
            <w:vMerge w:val="continue"/>
            <w:tcBorders>
              <w:top w:val="nil"/>
            </w:tcBorders>
            <w:vAlign w:val="top"/>
          </w:tcPr>
          <w:p>
            <w:pPr>
              <w:rPr>
                <w:rFonts w:ascii="Calibri"/>
                <w:sz w:val="21"/>
              </w:rPr>
            </w:pPr>
          </w:p>
        </w:tc>
        <w:tc>
          <w:tcPr>
            <w:tcW w:w="2977" w:type="dxa"/>
            <w:vAlign w:val="top"/>
          </w:tcPr>
          <w:p>
            <w:pPr>
              <w:spacing w:before="131" w:line="186" w:lineRule="auto"/>
              <w:ind w:firstLine="118"/>
              <w:rPr>
                <w:rFonts w:ascii="宋体" w:hAnsi="宋体" w:eastAsia="宋体" w:cs="宋体"/>
                <w:sz w:val="21"/>
                <w:szCs w:val="21"/>
              </w:rPr>
            </w:pPr>
            <w:r>
              <w:rPr>
                <w:rFonts w:ascii="宋体" w:hAnsi="宋体" w:eastAsia="宋体" w:cs="宋体"/>
                <w:spacing w:val="-2"/>
                <w:sz w:val="21"/>
                <w:szCs w:val="21"/>
              </w:rPr>
              <w:t>2.3</w:t>
            </w:r>
            <w:r>
              <w:rPr>
                <w:rFonts w:ascii="宋体" w:hAnsi="宋体" w:eastAsia="宋体" w:cs="宋体"/>
                <w:spacing w:val="-43"/>
                <w:sz w:val="21"/>
                <w:szCs w:val="21"/>
              </w:rPr>
              <w:t xml:space="preserve"> </w:t>
            </w:r>
            <w:r>
              <w:rPr>
                <w:rFonts w:ascii="宋体" w:hAnsi="宋体" w:eastAsia="宋体" w:cs="宋体"/>
                <w:spacing w:val="-2"/>
                <w:sz w:val="21"/>
                <w:szCs w:val="21"/>
              </w:rPr>
              <w:t>售后服务管理</w:t>
            </w:r>
          </w:p>
        </w:tc>
        <w:tc>
          <w:tcPr>
            <w:tcW w:w="849" w:type="dxa"/>
            <w:vMerge w:val="continue"/>
            <w:tcBorders>
              <w:top w:val="nil"/>
            </w:tcBorders>
            <w:vAlign w:val="top"/>
          </w:tcPr>
          <w:p>
            <w:pPr>
              <w:rPr>
                <w:rFonts w:ascii="Calibri"/>
                <w:sz w:val="21"/>
              </w:rPr>
            </w:pPr>
          </w:p>
        </w:tc>
        <w:tc>
          <w:tcPr>
            <w:tcW w:w="119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259" w:type="dxa"/>
            <w:vMerge w:val="continue"/>
            <w:tcBorders>
              <w:top w:val="nil"/>
              <w:bottom w:val="nil"/>
            </w:tcBorders>
            <w:vAlign w:val="top"/>
          </w:tcPr>
          <w:p>
            <w:pPr>
              <w:rPr>
                <w:rFonts w:ascii="Calibri"/>
                <w:sz w:val="21"/>
              </w:rPr>
            </w:pPr>
          </w:p>
        </w:tc>
        <w:tc>
          <w:tcPr>
            <w:tcW w:w="1698" w:type="dxa"/>
            <w:vMerge w:val="restart"/>
            <w:tcBorders>
              <w:bottom w:val="nil"/>
            </w:tcBorders>
            <w:vAlign w:val="top"/>
          </w:tcPr>
          <w:p>
            <w:pPr>
              <w:spacing w:line="254" w:lineRule="auto"/>
              <w:rPr>
                <w:rFonts w:ascii="Calibri"/>
                <w:sz w:val="21"/>
              </w:rPr>
            </w:pPr>
          </w:p>
          <w:p>
            <w:pPr>
              <w:spacing w:line="254" w:lineRule="auto"/>
              <w:rPr>
                <w:rFonts w:ascii="Calibri"/>
                <w:sz w:val="21"/>
              </w:rPr>
            </w:pPr>
          </w:p>
          <w:p>
            <w:pPr>
              <w:spacing w:before="68" w:line="186" w:lineRule="auto"/>
              <w:ind w:firstLine="116"/>
              <w:rPr>
                <w:rFonts w:ascii="宋体" w:hAnsi="宋体" w:eastAsia="宋体" w:cs="宋体"/>
                <w:sz w:val="21"/>
                <w:szCs w:val="21"/>
              </w:rPr>
            </w:pPr>
            <w:r>
              <w:rPr>
                <w:rFonts w:ascii="宋体" w:hAnsi="宋体" w:eastAsia="宋体" w:cs="宋体"/>
                <w:spacing w:val="-2"/>
                <w:sz w:val="21"/>
                <w:szCs w:val="21"/>
              </w:rPr>
              <w:t>3.现场管理</w:t>
            </w:r>
          </w:p>
        </w:tc>
        <w:tc>
          <w:tcPr>
            <w:tcW w:w="2977" w:type="dxa"/>
            <w:vAlign w:val="top"/>
          </w:tcPr>
          <w:p>
            <w:pPr>
              <w:spacing w:before="133" w:line="186" w:lineRule="auto"/>
              <w:ind w:firstLine="120"/>
              <w:rPr>
                <w:rFonts w:ascii="宋体" w:hAnsi="宋体" w:eastAsia="宋体" w:cs="宋体"/>
                <w:sz w:val="21"/>
                <w:szCs w:val="21"/>
              </w:rPr>
            </w:pPr>
            <w:r>
              <w:rPr>
                <w:rFonts w:ascii="宋体" w:hAnsi="宋体" w:eastAsia="宋体" w:cs="宋体"/>
                <w:spacing w:val="-4"/>
                <w:sz w:val="21"/>
                <w:szCs w:val="21"/>
              </w:rPr>
              <w:t>3.1</w:t>
            </w:r>
            <w:r>
              <w:rPr>
                <w:rFonts w:ascii="宋体" w:hAnsi="宋体" w:eastAsia="宋体" w:cs="宋体"/>
                <w:spacing w:val="-22"/>
                <w:sz w:val="21"/>
                <w:szCs w:val="21"/>
              </w:rPr>
              <w:t xml:space="preserve"> </w:t>
            </w:r>
            <w:r>
              <w:rPr>
                <w:rFonts w:ascii="宋体" w:hAnsi="宋体" w:eastAsia="宋体" w:cs="宋体"/>
                <w:spacing w:val="-4"/>
                <w:sz w:val="21"/>
                <w:szCs w:val="21"/>
              </w:rPr>
              <w:t>防损与安全管理</w:t>
            </w:r>
          </w:p>
        </w:tc>
        <w:tc>
          <w:tcPr>
            <w:tcW w:w="849" w:type="dxa"/>
            <w:vMerge w:val="restart"/>
            <w:tcBorders>
              <w:bottom w:val="nil"/>
            </w:tcBorders>
            <w:vAlign w:val="top"/>
          </w:tcPr>
          <w:p>
            <w:pPr>
              <w:spacing w:line="271" w:lineRule="auto"/>
              <w:rPr>
                <w:rFonts w:ascii="Calibri"/>
                <w:sz w:val="21"/>
              </w:rPr>
            </w:pPr>
          </w:p>
          <w:p>
            <w:pPr>
              <w:spacing w:line="271" w:lineRule="auto"/>
              <w:rPr>
                <w:rFonts w:ascii="Calibri"/>
                <w:sz w:val="21"/>
              </w:rPr>
            </w:pPr>
          </w:p>
          <w:p>
            <w:pPr>
              <w:spacing w:before="68" w:line="180" w:lineRule="auto"/>
              <w:ind w:firstLine="117"/>
              <w:rPr>
                <w:rFonts w:ascii="宋体" w:hAnsi="宋体" w:eastAsia="宋体" w:cs="宋体"/>
                <w:sz w:val="21"/>
                <w:szCs w:val="21"/>
              </w:rPr>
            </w:pPr>
            <w:r>
              <w:rPr>
                <w:rFonts w:ascii="宋体" w:hAnsi="宋体" w:eastAsia="宋体" w:cs="宋体"/>
                <w:spacing w:val="-2"/>
                <w:sz w:val="21"/>
                <w:szCs w:val="21"/>
              </w:rPr>
              <w:t>20%</w:t>
            </w:r>
          </w:p>
        </w:tc>
        <w:tc>
          <w:tcPr>
            <w:tcW w:w="119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259" w:type="dxa"/>
            <w:vMerge w:val="continue"/>
            <w:tcBorders>
              <w:top w:val="nil"/>
              <w:bottom w:val="nil"/>
            </w:tcBorders>
            <w:vAlign w:val="top"/>
          </w:tcPr>
          <w:p>
            <w:pPr>
              <w:rPr>
                <w:rFonts w:ascii="Calibri"/>
                <w:sz w:val="21"/>
              </w:rPr>
            </w:pPr>
          </w:p>
        </w:tc>
        <w:tc>
          <w:tcPr>
            <w:tcW w:w="1698" w:type="dxa"/>
            <w:vMerge w:val="continue"/>
            <w:tcBorders>
              <w:top w:val="nil"/>
              <w:bottom w:val="nil"/>
            </w:tcBorders>
            <w:vAlign w:val="top"/>
          </w:tcPr>
          <w:p>
            <w:pPr>
              <w:rPr>
                <w:rFonts w:ascii="Calibri"/>
                <w:sz w:val="21"/>
              </w:rPr>
            </w:pPr>
          </w:p>
        </w:tc>
        <w:tc>
          <w:tcPr>
            <w:tcW w:w="2977" w:type="dxa"/>
            <w:vAlign w:val="top"/>
          </w:tcPr>
          <w:p>
            <w:pPr>
              <w:spacing w:before="131" w:line="186" w:lineRule="auto"/>
              <w:ind w:firstLine="120"/>
              <w:rPr>
                <w:rFonts w:ascii="宋体" w:hAnsi="宋体" w:eastAsia="宋体" w:cs="宋体"/>
                <w:sz w:val="21"/>
                <w:szCs w:val="21"/>
              </w:rPr>
            </w:pPr>
            <w:r>
              <w:rPr>
                <w:rFonts w:ascii="宋体" w:hAnsi="宋体" w:eastAsia="宋体" w:cs="宋体"/>
                <w:spacing w:val="-3"/>
                <w:sz w:val="21"/>
                <w:szCs w:val="21"/>
              </w:rPr>
              <w:t>3.2</w:t>
            </w:r>
            <w:r>
              <w:rPr>
                <w:rFonts w:ascii="宋体" w:hAnsi="宋体" w:eastAsia="宋体" w:cs="宋体"/>
                <w:spacing w:val="-42"/>
                <w:sz w:val="21"/>
                <w:szCs w:val="21"/>
              </w:rPr>
              <w:t xml:space="preserve"> </w:t>
            </w:r>
            <w:r>
              <w:rPr>
                <w:rFonts w:ascii="宋体" w:hAnsi="宋体" w:eastAsia="宋体" w:cs="宋体"/>
                <w:spacing w:val="-3"/>
                <w:sz w:val="21"/>
                <w:szCs w:val="21"/>
              </w:rPr>
              <w:t>质量管理</w:t>
            </w:r>
          </w:p>
        </w:tc>
        <w:tc>
          <w:tcPr>
            <w:tcW w:w="849" w:type="dxa"/>
            <w:vMerge w:val="continue"/>
            <w:tcBorders>
              <w:top w:val="nil"/>
              <w:bottom w:val="nil"/>
            </w:tcBorders>
            <w:vAlign w:val="top"/>
          </w:tcPr>
          <w:p>
            <w:pPr>
              <w:rPr>
                <w:rFonts w:ascii="Calibri"/>
                <w:sz w:val="21"/>
              </w:rPr>
            </w:pPr>
          </w:p>
        </w:tc>
        <w:tc>
          <w:tcPr>
            <w:tcW w:w="119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59" w:type="dxa"/>
            <w:vMerge w:val="continue"/>
            <w:tcBorders>
              <w:top w:val="nil"/>
              <w:bottom w:val="nil"/>
            </w:tcBorders>
            <w:vAlign w:val="top"/>
          </w:tcPr>
          <w:p>
            <w:pPr>
              <w:rPr>
                <w:rFonts w:ascii="Calibri"/>
                <w:sz w:val="21"/>
              </w:rPr>
            </w:pPr>
          </w:p>
        </w:tc>
        <w:tc>
          <w:tcPr>
            <w:tcW w:w="1698" w:type="dxa"/>
            <w:vMerge w:val="continue"/>
            <w:tcBorders>
              <w:top w:val="nil"/>
            </w:tcBorders>
            <w:vAlign w:val="top"/>
          </w:tcPr>
          <w:p>
            <w:pPr>
              <w:rPr>
                <w:rFonts w:ascii="Calibri"/>
                <w:sz w:val="21"/>
              </w:rPr>
            </w:pPr>
          </w:p>
        </w:tc>
        <w:tc>
          <w:tcPr>
            <w:tcW w:w="2977" w:type="dxa"/>
            <w:vAlign w:val="top"/>
          </w:tcPr>
          <w:p>
            <w:pPr>
              <w:spacing w:before="130" w:line="186" w:lineRule="auto"/>
              <w:ind w:firstLine="120"/>
              <w:rPr>
                <w:rFonts w:ascii="宋体" w:hAnsi="宋体" w:eastAsia="宋体" w:cs="宋体"/>
                <w:sz w:val="21"/>
                <w:szCs w:val="21"/>
              </w:rPr>
            </w:pPr>
            <w:r>
              <w:rPr>
                <w:rFonts w:ascii="宋体" w:hAnsi="宋体" w:eastAsia="宋体" w:cs="宋体"/>
                <w:spacing w:val="-3"/>
                <w:sz w:val="21"/>
                <w:szCs w:val="21"/>
              </w:rPr>
              <w:t>3.3</w:t>
            </w:r>
            <w:r>
              <w:rPr>
                <w:rFonts w:ascii="宋体" w:hAnsi="宋体" w:eastAsia="宋体" w:cs="宋体"/>
                <w:spacing w:val="-42"/>
                <w:sz w:val="21"/>
                <w:szCs w:val="21"/>
              </w:rPr>
              <w:t xml:space="preserve"> </w:t>
            </w:r>
            <w:r>
              <w:rPr>
                <w:rFonts w:ascii="宋体" w:hAnsi="宋体" w:eastAsia="宋体" w:cs="宋体"/>
                <w:spacing w:val="-3"/>
                <w:sz w:val="21"/>
                <w:szCs w:val="21"/>
              </w:rPr>
              <w:t>成本管理</w:t>
            </w:r>
          </w:p>
        </w:tc>
        <w:tc>
          <w:tcPr>
            <w:tcW w:w="849" w:type="dxa"/>
            <w:vMerge w:val="continue"/>
            <w:tcBorders>
              <w:top w:val="nil"/>
            </w:tcBorders>
            <w:vAlign w:val="top"/>
          </w:tcPr>
          <w:p>
            <w:pPr>
              <w:rPr>
                <w:rFonts w:ascii="Calibri"/>
                <w:sz w:val="21"/>
              </w:rPr>
            </w:pPr>
          </w:p>
        </w:tc>
        <w:tc>
          <w:tcPr>
            <w:tcW w:w="119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59" w:type="dxa"/>
            <w:vMerge w:val="continue"/>
            <w:tcBorders>
              <w:top w:val="nil"/>
              <w:bottom w:val="nil"/>
            </w:tcBorders>
            <w:vAlign w:val="top"/>
          </w:tcPr>
          <w:p>
            <w:pPr>
              <w:rPr>
                <w:rFonts w:ascii="Calibri"/>
                <w:sz w:val="21"/>
              </w:rPr>
            </w:pPr>
          </w:p>
        </w:tc>
        <w:tc>
          <w:tcPr>
            <w:tcW w:w="1698" w:type="dxa"/>
            <w:vMerge w:val="restart"/>
            <w:tcBorders>
              <w:bottom w:val="nil"/>
            </w:tcBorders>
            <w:vAlign w:val="top"/>
          </w:tcPr>
          <w:p>
            <w:pPr>
              <w:spacing w:line="272" w:lineRule="auto"/>
              <w:rPr>
                <w:rFonts w:ascii="Calibri"/>
                <w:sz w:val="21"/>
              </w:rPr>
            </w:pPr>
          </w:p>
          <w:p>
            <w:pPr>
              <w:spacing w:line="272" w:lineRule="auto"/>
              <w:rPr>
                <w:rFonts w:ascii="Calibri"/>
                <w:sz w:val="21"/>
              </w:rPr>
            </w:pPr>
          </w:p>
          <w:p>
            <w:pPr>
              <w:spacing w:before="68" w:line="186" w:lineRule="auto"/>
              <w:ind w:firstLine="111"/>
              <w:rPr>
                <w:rFonts w:ascii="宋体" w:hAnsi="宋体" w:eastAsia="宋体" w:cs="宋体"/>
                <w:sz w:val="21"/>
                <w:szCs w:val="21"/>
              </w:rPr>
            </w:pPr>
            <w:r>
              <w:rPr>
                <w:rFonts w:ascii="宋体" w:hAnsi="宋体" w:eastAsia="宋体" w:cs="宋体"/>
                <w:spacing w:val="-1"/>
                <w:sz w:val="21"/>
                <w:szCs w:val="21"/>
              </w:rPr>
              <w:t>4.数字化管理</w:t>
            </w:r>
          </w:p>
        </w:tc>
        <w:tc>
          <w:tcPr>
            <w:tcW w:w="2977" w:type="dxa"/>
            <w:vAlign w:val="top"/>
          </w:tcPr>
          <w:p>
            <w:pPr>
              <w:spacing w:before="131" w:line="186" w:lineRule="auto"/>
              <w:ind w:firstLine="115"/>
              <w:rPr>
                <w:rFonts w:ascii="宋体" w:hAnsi="宋体" w:eastAsia="宋体" w:cs="宋体"/>
                <w:sz w:val="21"/>
                <w:szCs w:val="21"/>
              </w:rPr>
            </w:pPr>
            <w:r>
              <w:rPr>
                <w:rFonts w:ascii="宋体" w:hAnsi="宋体" w:eastAsia="宋体" w:cs="宋体"/>
                <w:spacing w:val="-2"/>
                <w:sz w:val="21"/>
                <w:szCs w:val="21"/>
              </w:rPr>
              <w:t>4.1</w:t>
            </w:r>
            <w:r>
              <w:rPr>
                <w:rFonts w:ascii="宋体" w:hAnsi="宋体" w:eastAsia="宋体" w:cs="宋体"/>
                <w:spacing w:val="-32"/>
                <w:sz w:val="21"/>
                <w:szCs w:val="21"/>
              </w:rPr>
              <w:t xml:space="preserve"> </w:t>
            </w:r>
            <w:r>
              <w:rPr>
                <w:rFonts w:ascii="宋体" w:hAnsi="宋体" w:eastAsia="宋体" w:cs="宋体"/>
                <w:spacing w:val="-2"/>
                <w:sz w:val="21"/>
                <w:szCs w:val="21"/>
              </w:rPr>
              <w:t>销售前台信息操作管理</w:t>
            </w:r>
          </w:p>
        </w:tc>
        <w:tc>
          <w:tcPr>
            <w:tcW w:w="849" w:type="dxa"/>
            <w:vMerge w:val="restart"/>
            <w:tcBorders>
              <w:bottom w:val="nil"/>
            </w:tcBorders>
            <w:vAlign w:val="top"/>
          </w:tcPr>
          <w:p>
            <w:pPr>
              <w:spacing w:line="289" w:lineRule="auto"/>
              <w:rPr>
                <w:rFonts w:ascii="Calibri"/>
                <w:sz w:val="21"/>
              </w:rPr>
            </w:pPr>
          </w:p>
          <w:p>
            <w:pPr>
              <w:spacing w:line="289" w:lineRule="auto"/>
              <w:rPr>
                <w:rFonts w:ascii="Calibri"/>
                <w:sz w:val="21"/>
              </w:rPr>
            </w:pPr>
          </w:p>
          <w:p>
            <w:pPr>
              <w:spacing w:before="68" w:line="180" w:lineRule="auto"/>
              <w:ind w:firstLine="117"/>
              <w:rPr>
                <w:rFonts w:ascii="宋体" w:hAnsi="宋体" w:eastAsia="宋体" w:cs="宋体"/>
                <w:sz w:val="21"/>
                <w:szCs w:val="21"/>
              </w:rPr>
            </w:pPr>
            <w:r>
              <w:rPr>
                <w:rFonts w:ascii="宋体" w:hAnsi="宋体" w:eastAsia="宋体" w:cs="宋体"/>
                <w:spacing w:val="-2"/>
                <w:sz w:val="21"/>
                <w:szCs w:val="21"/>
              </w:rPr>
              <w:t>20%</w:t>
            </w:r>
          </w:p>
        </w:tc>
        <w:tc>
          <w:tcPr>
            <w:tcW w:w="119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1259" w:type="dxa"/>
            <w:vMerge w:val="continue"/>
            <w:tcBorders>
              <w:top w:val="nil"/>
              <w:bottom w:val="nil"/>
            </w:tcBorders>
            <w:vAlign w:val="top"/>
          </w:tcPr>
          <w:p>
            <w:pPr>
              <w:rPr>
                <w:rFonts w:ascii="Calibri"/>
                <w:sz w:val="21"/>
              </w:rPr>
            </w:pPr>
          </w:p>
        </w:tc>
        <w:tc>
          <w:tcPr>
            <w:tcW w:w="1698" w:type="dxa"/>
            <w:vMerge w:val="continue"/>
            <w:tcBorders>
              <w:top w:val="nil"/>
              <w:bottom w:val="nil"/>
            </w:tcBorders>
            <w:vAlign w:val="top"/>
          </w:tcPr>
          <w:p>
            <w:pPr>
              <w:rPr>
                <w:rFonts w:ascii="Calibri"/>
                <w:sz w:val="21"/>
              </w:rPr>
            </w:pPr>
          </w:p>
        </w:tc>
        <w:tc>
          <w:tcPr>
            <w:tcW w:w="2977" w:type="dxa"/>
            <w:vAlign w:val="top"/>
          </w:tcPr>
          <w:p>
            <w:pPr>
              <w:spacing w:before="153" w:line="186" w:lineRule="auto"/>
              <w:ind w:firstLine="114"/>
              <w:rPr>
                <w:rFonts w:ascii="宋体" w:hAnsi="宋体" w:eastAsia="宋体" w:cs="宋体"/>
                <w:sz w:val="21"/>
                <w:szCs w:val="21"/>
              </w:rPr>
            </w:pPr>
            <w:r>
              <w:rPr>
                <w:rFonts w:ascii="宋体" w:hAnsi="宋体" w:eastAsia="宋体" w:cs="宋体"/>
                <w:spacing w:val="-2"/>
                <w:sz w:val="21"/>
                <w:szCs w:val="21"/>
              </w:rPr>
              <w:t>4.2</w:t>
            </w:r>
            <w:r>
              <w:rPr>
                <w:rFonts w:ascii="宋体" w:hAnsi="宋体" w:eastAsia="宋体" w:cs="宋体"/>
                <w:spacing w:val="-32"/>
                <w:sz w:val="21"/>
                <w:szCs w:val="21"/>
              </w:rPr>
              <w:t xml:space="preserve"> </w:t>
            </w:r>
            <w:r>
              <w:rPr>
                <w:rFonts w:ascii="宋体" w:hAnsi="宋体" w:eastAsia="宋体" w:cs="宋体"/>
                <w:spacing w:val="-2"/>
                <w:sz w:val="21"/>
                <w:szCs w:val="21"/>
              </w:rPr>
              <w:t>销售后台信息操作管理</w:t>
            </w:r>
          </w:p>
        </w:tc>
        <w:tc>
          <w:tcPr>
            <w:tcW w:w="849" w:type="dxa"/>
            <w:vMerge w:val="continue"/>
            <w:tcBorders>
              <w:top w:val="nil"/>
              <w:bottom w:val="nil"/>
            </w:tcBorders>
            <w:vAlign w:val="top"/>
          </w:tcPr>
          <w:p>
            <w:pPr>
              <w:rPr>
                <w:rFonts w:ascii="Calibri"/>
                <w:sz w:val="21"/>
              </w:rPr>
            </w:pPr>
          </w:p>
        </w:tc>
        <w:tc>
          <w:tcPr>
            <w:tcW w:w="119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1259" w:type="dxa"/>
            <w:vMerge w:val="continue"/>
            <w:tcBorders>
              <w:top w:val="nil"/>
            </w:tcBorders>
            <w:vAlign w:val="top"/>
          </w:tcPr>
          <w:p>
            <w:pPr>
              <w:rPr>
                <w:rFonts w:ascii="Calibri"/>
                <w:sz w:val="21"/>
              </w:rPr>
            </w:pPr>
          </w:p>
        </w:tc>
        <w:tc>
          <w:tcPr>
            <w:tcW w:w="1698" w:type="dxa"/>
            <w:vMerge w:val="continue"/>
            <w:tcBorders>
              <w:top w:val="nil"/>
            </w:tcBorders>
            <w:vAlign w:val="top"/>
          </w:tcPr>
          <w:p>
            <w:pPr>
              <w:rPr>
                <w:rFonts w:ascii="Calibri"/>
                <w:sz w:val="21"/>
              </w:rPr>
            </w:pPr>
          </w:p>
        </w:tc>
        <w:tc>
          <w:tcPr>
            <w:tcW w:w="2977" w:type="dxa"/>
            <w:vAlign w:val="top"/>
          </w:tcPr>
          <w:p>
            <w:pPr>
              <w:spacing w:before="154" w:line="186" w:lineRule="auto"/>
              <w:ind w:firstLine="114"/>
              <w:rPr>
                <w:rFonts w:ascii="宋体" w:hAnsi="宋体" w:eastAsia="宋体" w:cs="宋体"/>
                <w:sz w:val="21"/>
                <w:szCs w:val="21"/>
              </w:rPr>
            </w:pPr>
            <w:r>
              <w:rPr>
                <w:rFonts w:ascii="宋体" w:hAnsi="宋体" w:eastAsia="宋体" w:cs="宋体"/>
                <w:spacing w:val="-2"/>
                <w:sz w:val="21"/>
                <w:szCs w:val="21"/>
              </w:rPr>
              <w:t>4.3</w:t>
            </w:r>
            <w:r>
              <w:rPr>
                <w:rFonts w:ascii="宋体" w:hAnsi="宋体" w:eastAsia="宋体" w:cs="宋体"/>
                <w:spacing w:val="-33"/>
                <w:sz w:val="21"/>
                <w:szCs w:val="21"/>
              </w:rPr>
              <w:t xml:space="preserve"> </w:t>
            </w:r>
            <w:r>
              <w:rPr>
                <w:rFonts w:ascii="宋体" w:hAnsi="宋体" w:eastAsia="宋体" w:cs="宋体"/>
                <w:spacing w:val="-2"/>
                <w:sz w:val="21"/>
                <w:szCs w:val="21"/>
              </w:rPr>
              <w:t>销售数据分析与统计</w:t>
            </w:r>
          </w:p>
        </w:tc>
        <w:tc>
          <w:tcPr>
            <w:tcW w:w="849" w:type="dxa"/>
            <w:vMerge w:val="continue"/>
            <w:tcBorders>
              <w:top w:val="nil"/>
            </w:tcBorders>
            <w:vAlign w:val="top"/>
          </w:tcPr>
          <w:p>
            <w:pPr>
              <w:rPr>
                <w:rFonts w:ascii="Calibri"/>
                <w:sz w:val="21"/>
              </w:rPr>
            </w:pPr>
          </w:p>
        </w:tc>
        <w:tc>
          <w:tcPr>
            <w:tcW w:w="1199" w:type="dxa"/>
            <w:vMerge w:val="continue"/>
            <w:tcBorders>
              <w:top w:val="nil"/>
            </w:tcBorders>
            <w:vAlign w:val="top"/>
          </w:tcPr>
          <w:p>
            <w:pPr>
              <w:rPr>
                <w:rFonts w:ascii="Calibri"/>
                <w:sz w:val="21"/>
              </w:rPr>
            </w:pPr>
          </w:p>
        </w:tc>
      </w:tr>
    </w:tbl>
    <w:p>
      <w:pPr>
        <w:rPr>
          <w:rFonts w:ascii="Calibri"/>
          <w:sz w:val="21"/>
        </w:rPr>
      </w:pPr>
    </w:p>
    <w:p>
      <w:pPr>
        <w:sectPr>
          <w:headerReference r:id="rId23" w:type="default"/>
          <w:footerReference r:id="rId24" w:type="default"/>
          <w:pgSz w:w="11907" w:h="16839"/>
          <w:pgMar w:top="1356" w:right="1047" w:bottom="736" w:left="1051" w:header="746" w:footer="495" w:gutter="0"/>
          <w:cols w:space="720" w:num="1"/>
        </w:sectPr>
      </w:pPr>
    </w:p>
    <w:p>
      <w:pPr>
        <w:spacing w:line="83" w:lineRule="exact"/>
      </w:pPr>
    </w:p>
    <w:tbl>
      <w:tblPr>
        <w:tblStyle w:val="4"/>
        <w:tblW w:w="7982" w:type="dxa"/>
        <w:tblInd w:w="8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9"/>
        <w:gridCol w:w="1698"/>
        <w:gridCol w:w="2977"/>
        <w:gridCol w:w="849"/>
        <w:gridCol w:w="11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259" w:type="dxa"/>
            <w:vMerge w:val="restart"/>
            <w:tcBorders>
              <w:bottom w:val="nil"/>
            </w:tcBorders>
            <w:vAlign w:val="top"/>
          </w:tcPr>
          <w:p>
            <w:pPr>
              <w:rPr>
                <w:rFonts w:ascii="Calibri"/>
                <w:sz w:val="21"/>
              </w:rPr>
            </w:pPr>
          </w:p>
        </w:tc>
        <w:tc>
          <w:tcPr>
            <w:tcW w:w="1698" w:type="dxa"/>
            <w:vMerge w:val="restart"/>
            <w:tcBorders>
              <w:bottom w:val="nil"/>
            </w:tcBorders>
            <w:vAlign w:val="top"/>
          </w:tcPr>
          <w:p>
            <w:pPr>
              <w:spacing w:line="253" w:lineRule="auto"/>
              <w:rPr>
                <w:rFonts w:ascii="Calibri"/>
                <w:sz w:val="21"/>
              </w:rPr>
            </w:pPr>
          </w:p>
          <w:p>
            <w:pPr>
              <w:spacing w:line="254" w:lineRule="auto"/>
              <w:rPr>
                <w:rFonts w:ascii="Calibri"/>
                <w:sz w:val="21"/>
              </w:rPr>
            </w:pPr>
          </w:p>
          <w:p>
            <w:pPr>
              <w:spacing w:before="68" w:line="186" w:lineRule="auto"/>
              <w:ind w:firstLine="116"/>
              <w:rPr>
                <w:rFonts w:ascii="宋体" w:hAnsi="宋体" w:eastAsia="宋体" w:cs="宋体"/>
                <w:sz w:val="21"/>
                <w:szCs w:val="21"/>
              </w:rPr>
            </w:pPr>
            <w:r>
              <w:rPr>
                <w:rFonts w:ascii="宋体" w:hAnsi="宋体" w:eastAsia="宋体" w:cs="宋体"/>
                <w:spacing w:val="-2"/>
                <w:sz w:val="21"/>
                <w:szCs w:val="21"/>
              </w:rPr>
              <w:t>5.网店直播</w:t>
            </w:r>
          </w:p>
        </w:tc>
        <w:tc>
          <w:tcPr>
            <w:tcW w:w="2977" w:type="dxa"/>
            <w:vAlign w:val="top"/>
          </w:tcPr>
          <w:p>
            <w:pPr>
              <w:spacing w:before="132" w:line="186" w:lineRule="auto"/>
              <w:ind w:firstLine="120"/>
              <w:rPr>
                <w:rFonts w:ascii="宋体" w:hAnsi="宋体" w:eastAsia="宋体" w:cs="宋体"/>
                <w:sz w:val="21"/>
                <w:szCs w:val="21"/>
              </w:rPr>
            </w:pPr>
            <w:r>
              <w:rPr>
                <w:rFonts w:ascii="宋体" w:hAnsi="宋体" w:eastAsia="宋体" w:cs="宋体"/>
                <w:spacing w:val="-4"/>
                <w:sz w:val="21"/>
                <w:szCs w:val="21"/>
              </w:rPr>
              <w:t>5.1</w:t>
            </w:r>
            <w:r>
              <w:rPr>
                <w:rFonts w:ascii="宋体" w:hAnsi="宋体" w:eastAsia="宋体" w:cs="宋体"/>
                <w:spacing w:val="-27"/>
                <w:sz w:val="21"/>
                <w:szCs w:val="21"/>
              </w:rPr>
              <w:t xml:space="preserve"> </w:t>
            </w:r>
            <w:r>
              <w:rPr>
                <w:rFonts w:ascii="宋体" w:hAnsi="宋体" w:eastAsia="宋体" w:cs="宋体"/>
                <w:spacing w:val="-4"/>
                <w:sz w:val="21"/>
                <w:szCs w:val="21"/>
              </w:rPr>
              <w:t>网店直播策划</w:t>
            </w:r>
          </w:p>
        </w:tc>
        <w:tc>
          <w:tcPr>
            <w:tcW w:w="849" w:type="dxa"/>
            <w:vMerge w:val="restart"/>
            <w:tcBorders>
              <w:bottom w:val="nil"/>
            </w:tcBorders>
            <w:vAlign w:val="top"/>
          </w:tcPr>
          <w:p>
            <w:pPr>
              <w:spacing w:line="270" w:lineRule="auto"/>
              <w:rPr>
                <w:rFonts w:ascii="Calibri"/>
                <w:sz w:val="21"/>
              </w:rPr>
            </w:pPr>
          </w:p>
          <w:p>
            <w:pPr>
              <w:spacing w:line="271" w:lineRule="auto"/>
              <w:rPr>
                <w:rFonts w:ascii="Calibri"/>
                <w:sz w:val="21"/>
              </w:rPr>
            </w:pPr>
          </w:p>
          <w:p>
            <w:pPr>
              <w:spacing w:before="68" w:line="180" w:lineRule="auto"/>
              <w:ind w:firstLine="117"/>
              <w:rPr>
                <w:rFonts w:ascii="宋体" w:hAnsi="宋体" w:eastAsia="宋体" w:cs="宋体"/>
                <w:sz w:val="21"/>
                <w:szCs w:val="21"/>
              </w:rPr>
            </w:pPr>
            <w:r>
              <w:rPr>
                <w:rFonts w:ascii="宋体" w:hAnsi="宋体" w:eastAsia="宋体" w:cs="宋体"/>
                <w:spacing w:val="-2"/>
                <w:sz w:val="21"/>
                <w:szCs w:val="21"/>
              </w:rPr>
              <w:t>20%</w:t>
            </w:r>
          </w:p>
        </w:tc>
        <w:tc>
          <w:tcPr>
            <w:tcW w:w="1199" w:type="dxa"/>
            <w:vMerge w:val="restart"/>
            <w:tcBorders>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259" w:type="dxa"/>
            <w:vMerge w:val="continue"/>
            <w:tcBorders>
              <w:top w:val="nil"/>
              <w:bottom w:val="nil"/>
            </w:tcBorders>
            <w:vAlign w:val="top"/>
          </w:tcPr>
          <w:p>
            <w:pPr>
              <w:rPr>
                <w:rFonts w:ascii="Calibri"/>
                <w:sz w:val="21"/>
              </w:rPr>
            </w:pPr>
          </w:p>
        </w:tc>
        <w:tc>
          <w:tcPr>
            <w:tcW w:w="1698" w:type="dxa"/>
            <w:vMerge w:val="continue"/>
            <w:tcBorders>
              <w:top w:val="nil"/>
              <w:bottom w:val="nil"/>
            </w:tcBorders>
            <w:vAlign w:val="top"/>
          </w:tcPr>
          <w:p>
            <w:pPr>
              <w:rPr>
                <w:rFonts w:ascii="Calibri"/>
                <w:sz w:val="21"/>
              </w:rPr>
            </w:pPr>
          </w:p>
        </w:tc>
        <w:tc>
          <w:tcPr>
            <w:tcW w:w="2977" w:type="dxa"/>
            <w:vAlign w:val="top"/>
          </w:tcPr>
          <w:p>
            <w:pPr>
              <w:spacing w:before="129" w:line="186" w:lineRule="auto"/>
              <w:ind w:firstLine="120"/>
              <w:rPr>
                <w:rFonts w:ascii="宋体" w:hAnsi="宋体" w:eastAsia="宋体" w:cs="宋体"/>
                <w:sz w:val="21"/>
                <w:szCs w:val="21"/>
              </w:rPr>
            </w:pPr>
            <w:r>
              <w:rPr>
                <w:rFonts w:ascii="宋体" w:hAnsi="宋体" w:eastAsia="宋体" w:cs="宋体"/>
                <w:spacing w:val="-4"/>
                <w:sz w:val="21"/>
                <w:szCs w:val="21"/>
              </w:rPr>
              <w:t>5.2</w:t>
            </w:r>
            <w:r>
              <w:rPr>
                <w:rFonts w:ascii="宋体" w:hAnsi="宋体" w:eastAsia="宋体" w:cs="宋体"/>
                <w:spacing w:val="-27"/>
                <w:sz w:val="21"/>
                <w:szCs w:val="21"/>
              </w:rPr>
              <w:t xml:space="preserve"> </w:t>
            </w:r>
            <w:r>
              <w:rPr>
                <w:rFonts w:ascii="宋体" w:hAnsi="宋体" w:eastAsia="宋体" w:cs="宋体"/>
                <w:spacing w:val="-4"/>
                <w:sz w:val="21"/>
                <w:szCs w:val="21"/>
              </w:rPr>
              <w:t>网店现场直播</w:t>
            </w:r>
          </w:p>
        </w:tc>
        <w:tc>
          <w:tcPr>
            <w:tcW w:w="849" w:type="dxa"/>
            <w:vMerge w:val="continue"/>
            <w:tcBorders>
              <w:top w:val="nil"/>
              <w:bottom w:val="nil"/>
            </w:tcBorders>
            <w:vAlign w:val="top"/>
          </w:tcPr>
          <w:p>
            <w:pPr>
              <w:rPr>
                <w:rFonts w:ascii="Calibri"/>
                <w:sz w:val="21"/>
              </w:rPr>
            </w:pPr>
          </w:p>
        </w:tc>
        <w:tc>
          <w:tcPr>
            <w:tcW w:w="1199" w:type="dxa"/>
            <w:vMerge w:val="continue"/>
            <w:tcBorders>
              <w:top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259" w:type="dxa"/>
            <w:vMerge w:val="continue"/>
            <w:tcBorders>
              <w:top w:val="nil"/>
            </w:tcBorders>
            <w:vAlign w:val="top"/>
          </w:tcPr>
          <w:p>
            <w:pPr>
              <w:rPr>
                <w:rFonts w:ascii="Calibri"/>
                <w:sz w:val="21"/>
              </w:rPr>
            </w:pPr>
          </w:p>
        </w:tc>
        <w:tc>
          <w:tcPr>
            <w:tcW w:w="1698" w:type="dxa"/>
            <w:vMerge w:val="continue"/>
            <w:tcBorders>
              <w:top w:val="nil"/>
            </w:tcBorders>
            <w:vAlign w:val="top"/>
          </w:tcPr>
          <w:p>
            <w:pPr>
              <w:rPr>
                <w:rFonts w:ascii="Calibri"/>
                <w:sz w:val="21"/>
              </w:rPr>
            </w:pPr>
          </w:p>
        </w:tc>
        <w:tc>
          <w:tcPr>
            <w:tcW w:w="2977" w:type="dxa"/>
            <w:vAlign w:val="top"/>
          </w:tcPr>
          <w:p>
            <w:pPr>
              <w:spacing w:before="130" w:line="186" w:lineRule="auto"/>
              <w:ind w:firstLine="120"/>
              <w:rPr>
                <w:rFonts w:ascii="宋体" w:hAnsi="宋体" w:eastAsia="宋体" w:cs="宋体"/>
                <w:sz w:val="21"/>
                <w:szCs w:val="21"/>
              </w:rPr>
            </w:pPr>
            <w:r>
              <w:rPr>
                <w:rFonts w:ascii="宋体" w:hAnsi="宋体" w:eastAsia="宋体" w:cs="宋体"/>
                <w:spacing w:val="-2"/>
                <w:sz w:val="21"/>
                <w:szCs w:val="21"/>
              </w:rPr>
              <w:t>5.3</w:t>
            </w:r>
            <w:r>
              <w:rPr>
                <w:rFonts w:ascii="宋体" w:hAnsi="宋体" w:eastAsia="宋体" w:cs="宋体"/>
                <w:spacing w:val="-41"/>
                <w:sz w:val="21"/>
                <w:szCs w:val="21"/>
              </w:rPr>
              <w:t xml:space="preserve"> </w:t>
            </w:r>
            <w:r>
              <w:rPr>
                <w:rFonts w:ascii="宋体" w:hAnsi="宋体" w:eastAsia="宋体" w:cs="宋体"/>
                <w:spacing w:val="-2"/>
                <w:sz w:val="21"/>
                <w:szCs w:val="21"/>
              </w:rPr>
              <w:t>直播店铺数据分析</w:t>
            </w:r>
          </w:p>
        </w:tc>
        <w:tc>
          <w:tcPr>
            <w:tcW w:w="849" w:type="dxa"/>
            <w:vMerge w:val="continue"/>
            <w:tcBorders>
              <w:top w:val="nil"/>
            </w:tcBorders>
            <w:vAlign w:val="top"/>
          </w:tcPr>
          <w:p>
            <w:pPr>
              <w:rPr>
                <w:rFonts w:ascii="Calibri"/>
                <w:sz w:val="21"/>
              </w:rPr>
            </w:pPr>
          </w:p>
        </w:tc>
        <w:tc>
          <w:tcPr>
            <w:tcW w:w="1199" w:type="dxa"/>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259" w:type="dxa"/>
            <w:vAlign w:val="top"/>
          </w:tcPr>
          <w:p>
            <w:pPr>
              <w:rPr>
                <w:rFonts w:ascii="Calibri"/>
                <w:sz w:val="21"/>
              </w:rPr>
            </w:pPr>
          </w:p>
        </w:tc>
        <w:tc>
          <w:tcPr>
            <w:tcW w:w="4675" w:type="dxa"/>
            <w:gridSpan w:val="2"/>
            <w:vAlign w:val="top"/>
          </w:tcPr>
          <w:p>
            <w:pPr>
              <w:spacing w:before="134" w:line="186" w:lineRule="auto"/>
              <w:ind w:firstLine="113"/>
              <w:rPr>
                <w:rFonts w:ascii="宋体" w:hAnsi="宋体" w:eastAsia="宋体" w:cs="宋体"/>
                <w:sz w:val="21"/>
                <w:szCs w:val="21"/>
              </w:rPr>
            </w:pPr>
            <w:r>
              <w:rPr>
                <w:rFonts w:ascii="宋体" w:hAnsi="宋体" w:eastAsia="宋体" w:cs="宋体"/>
                <w:spacing w:val="-2"/>
                <w:sz w:val="21"/>
                <w:szCs w:val="21"/>
              </w:rPr>
              <w:t>合计</w:t>
            </w:r>
          </w:p>
        </w:tc>
        <w:tc>
          <w:tcPr>
            <w:tcW w:w="849" w:type="dxa"/>
            <w:vAlign w:val="top"/>
          </w:tcPr>
          <w:p>
            <w:pPr>
              <w:spacing w:before="169" w:line="180" w:lineRule="auto"/>
              <w:ind w:firstLine="130"/>
              <w:rPr>
                <w:rFonts w:ascii="宋体" w:hAnsi="宋体" w:eastAsia="宋体" w:cs="宋体"/>
                <w:sz w:val="21"/>
                <w:szCs w:val="21"/>
              </w:rPr>
            </w:pPr>
            <w:r>
              <w:rPr>
                <w:rFonts w:ascii="宋体" w:hAnsi="宋体" w:eastAsia="宋体" w:cs="宋体"/>
                <w:spacing w:val="-5"/>
                <w:sz w:val="21"/>
                <w:szCs w:val="21"/>
              </w:rPr>
              <w:t>100%</w:t>
            </w:r>
          </w:p>
        </w:tc>
        <w:tc>
          <w:tcPr>
            <w:tcW w:w="1199" w:type="dxa"/>
            <w:vAlign w:val="top"/>
          </w:tcPr>
          <w:p>
            <w:pPr>
              <w:rPr>
                <w:rFonts w:ascii="Calibri"/>
                <w:sz w:val="21"/>
              </w:rPr>
            </w:pPr>
          </w:p>
        </w:tc>
      </w:tr>
    </w:tbl>
    <w:p>
      <w:pPr>
        <w:spacing w:before="114" w:line="185" w:lineRule="auto"/>
        <w:ind w:firstLine="535"/>
        <w:rPr>
          <w:rFonts w:ascii="宋体" w:hAnsi="宋体" w:eastAsia="宋体" w:cs="宋体"/>
          <w:sz w:val="24"/>
          <w:szCs w:val="24"/>
        </w:rPr>
      </w:pPr>
      <w:r>
        <w:rPr>
          <w:rFonts w:ascii="宋体" w:hAnsi="宋体" w:eastAsia="宋体" w:cs="宋体"/>
          <w:spacing w:val="-2"/>
          <w:sz w:val="24"/>
          <w:szCs w:val="24"/>
        </w:rPr>
        <w:t>1．报名认证须参加理论和案例实训培训</w:t>
      </w:r>
    </w:p>
    <w:p>
      <w:pPr>
        <w:spacing w:before="227" w:line="185" w:lineRule="auto"/>
        <w:ind w:firstLine="524"/>
        <w:rPr>
          <w:rFonts w:ascii="宋体" w:hAnsi="宋体" w:eastAsia="宋体" w:cs="宋体"/>
          <w:sz w:val="24"/>
          <w:szCs w:val="24"/>
        </w:rPr>
      </w:pPr>
      <w:r>
        <w:rPr>
          <w:rFonts w:ascii="宋体" w:hAnsi="宋体" w:eastAsia="宋体" w:cs="宋体"/>
          <w:spacing w:val="-6"/>
          <w:sz w:val="24"/>
          <w:szCs w:val="24"/>
        </w:rPr>
        <w:t>（1）理论培训不少于</w:t>
      </w:r>
      <w:r>
        <w:rPr>
          <w:rFonts w:ascii="宋体" w:hAnsi="宋体" w:eastAsia="宋体" w:cs="宋体"/>
          <w:spacing w:val="-19"/>
          <w:sz w:val="24"/>
          <w:szCs w:val="24"/>
        </w:rPr>
        <w:t xml:space="preserve"> </w:t>
      </w:r>
      <w:r>
        <w:rPr>
          <w:rFonts w:ascii="宋体" w:hAnsi="宋体" w:eastAsia="宋体" w:cs="宋体"/>
          <w:spacing w:val="-6"/>
          <w:sz w:val="24"/>
          <w:szCs w:val="24"/>
        </w:rPr>
        <w:t>32</w:t>
      </w:r>
      <w:r>
        <w:rPr>
          <w:rFonts w:ascii="宋体" w:hAnsi="宋体" w:eastAsia="宋体" w:cs="宋体"/>
          <w:spacing w:val="-46"/>
          <w:sz w:val="24"/>
          <w:szCs w:val="24"/>
        </w:rPr>
        <w:t xml:space="preserve"> </w:t>
      </w:r>
      <w:r>
        <w:rPr>
          <w:rFonts w:ascii="宋体" w:hAnsi="宋体" w:eastAsia="宋体" w:cs="宋体"/>
          <w:spacing w:val="-6"/>
          <w:sz w:val="24"/>
          <w:szCs w:val="24"/>
        </w:rPr>
        <w:t>学时。</w:t>
      </w:r>
    </w:p>
    <w:p>
      <w:pPr>
        <w:spacing w:before="227" w:line="185" w:lineRule="auto"/>
        <w:ind w:firstLine="524"/>
        <w:rPr>
          <w:rFonts w:ascii="宋体" w:hAnsi="宋体" w:eastAsia="宋体" w:cs="宋体"/>
          <w:sz w:val="24"/>
          <w:szCs w:val="24"/>
        </w:rPr>
      </w:pPr>
      <w:r>
        <w:rPr>
          <w:rFonts w:ascii="宋体" w:hAnsi="宋体" w:eastAsia="宋体" w:cs="宋体"/>
          <w:spacing w:val="-2"/>
          <w:sz w:val="24"/>
          <w:szCs w:val="24"/>
        </w:rPr>
        <w:t>（2）课程教学可以冲抵培训学时，具体冲抵学时可以参照考分比例。</w:t>
      </w:r>
    </w:p>
    <w:p>
      <w:pPr>
        <w:spacing w:before="228" w:line="185" w:lineRule="auto"/>
        <w:ind w:firstLine="524"/>
        <w:rPr>
          <w:rFonts w:ascii="宋体" w:hAnsi="宋体" w:eastAsia="宋体" w:cs="宋体"/>
          <w:sz w:val="24"/>
          <w:szCs w:val="24"/>
        </w:rPr>
      </w:pPr>
      <w:r>
        <w:rPr>
          <w:rFonts w:ascii="宋体" w:hAnsi="宋体" w:eastAsia="宋体" w:cs="宋体"/>
          <w:spacing w:val="-3"/>
          <w:sz w:val="24"/>
          <w:szCs w:val="24"/>
        </w:rPr>
        <w:t>（3）理论培训须经过理论培训师实名签字确认。</w:t>
      </w:r>
    </w:p>
    <w:p>
      <w:pPr>
        <w:spacing w:before="227" w:line="185" w:lineRule="auto"/>
        <w:ind w:firstLine="524"/>
        <w:rPr>
          <w:rFonts w:ascii="宋体" w:hAnsi="宋体" w:eastAsia="宋体" w:cs="宋体"/>
          <w:sz w:val="24"/>
          <w:szCs w:val="24"/>
        </w:rPr>
      </w:pPr>
      <w:r>
        <w:rPr>
          <w:rFonts w:ascii="宋体" w:hAnsi="宋体" w:eastAsia="宋体" w:cs="宋体"/>
          <w:spacing w:val="-11"/>
          <w:w w:val="97"/>
          <w:sz w:val="24"/>
          <w:szCs w:val="24"/>
        </w:rPr>
        <w:t>（4）</w:t>
      </w:r>
      <w:r>
        <w:rPr>
          <w:rFonts w:ascii="宋体" w:hAnsi="宋体" w:eastAsia="宋体" w:cs="宋体"/>
          <w:spacing w:val="57"/>
          <w:sz w:val="24"/>
          <w:szCs w:val="24"/>
        </w:rPr>
        <w:t xml:space="preserve"> </w:t>
      </w:r>
      <w:r>
        <w:rPr>
          <w:rFonts w:ascii="宋体" w:hAnsi="宋体" w:eastAsia="宋体" w:cs="宋体"/>
          <w:spacing w:val="-11"/>
          <w:w w:val="97"/>
          <w:sz w:val="24"/>
          <w:szCs w:val="24"/>
        </w:rPr>
        <w:t>案例培训不少于</w:t>
      </w:r>
      <w:r>
        <w:rPr>
          <w:rFonts w:ascii="宋体" w:hAnsi="宋体" w:eastAsia="宋体" w:cs="宋体"/>
          <w:spacing w:val="-33"/>
          <w:sz w:val="24"/>
          <w:szCs w:val="24"/>
        </w:rPr>
        <w:t xml:space="preserve"> </w:t>
      </w:r>
      <w:r>
        <w:rPr>
          <w:rFonts w:ascii="宋体" w:hAnsi="宋体" w:eastAsia="宋体" w:cs="宋体"/>
          <w:spacing w:val="-11"/>
          <w:w w:val="97"/>
          <w:sz w:val="24"/>
          <w:szCs w:val="24"/>
        </w:rPr>
        <w:t>16</w:t>
      </w:r>
      <w:r>
        <w:rPr>
          <w:rFonts w:ascii="宋体" w:hAnsi="宋体" w:eastAsia="宋体" w:cs="宋体"/>
          <w:spacing w:val="-46"/>
          <w:sz w:val="24"/>
          <w:szCs w:val="24"/>
        </w:rPr>
        <w:t xml:space="preserve"> </w:t>
      </w:r>
      <w:r>
        <w:rPr>
          <w:rFonts w:ascii="宋体" w:hAnsi="宋体" w:eastAsia="宋体" w:cs="宋体"/>
          <w:spacing w:val="-11"/>
          <w:w w:val="97"/>
          <w:sz w:val="24"/>
          <w:szCs w:val="24"/>
        </w:rPr>
        <w:t>学时。</w:t>
      </w:r>
      <w:r>
        <w:rPr>
          <w:rFonts w:ascii="宋体" w:hAnsi="宋体" w:eastAsia="宋体" w:cs="宋体"/>
          <w:spacing w:val="19"/>
          <w:sz w:val="24"/>
          <w:szCs w:val="24"/>
        </w:rPr>
        <w:t xml:space="preserve">  </w:t>
      </w:r>
      <w:r>
        <w:rPr>
          <w:rFonts w:ascii="宋体" w:hAnsi="宋体" w:eastAsia="宋体" w:cs="宋体"/>
          <w:spacing w:val="-11"/>
          <w:w w:val="97"/>
          <w:sz w:val="24"/>
          <w:szCs w:val="24"/>
        </w:rPr>
        <w:t>（备注：改为线上实例学习。）</w:t>
      </w:r>
    </w:p>
    <w:p>
      <w:pPr>
        <w:spacing w:before="228" w:line="185" w:lineRule="auto"/>
        <w:ind w:firstLine="524"/>
        <w:rPr>
          <w:rFonts w:ascii="宋体" w:hAnsi="宋体" w:eastAsia="宋体" w:cs="宋体"/>
          <w:sz w:val="24"/>
          <w:szCs w:val="24"/>
        </w:rPr>
      </w:pPr>
      <w:r>
        <w:rPr>
          <w:rFonts w:ascii="宋体" w:hAnsi="宋体" w:eastAsia="宋体" w:cs="宋体"/>
          <w:spacing w:val="-7"/>
          <w:sz w:val="24"/>
          <w:szCs w:val="24"/>
        </w:rPr>
        <w:t>（5）</w:t>
      </w:r>
      <w:r>
        <w:rPr>
          <w:rFonts w:ascii="宋体" w:hAnsi="宋体" w:eastAsia="宋体" w:cs="宋体"/>
          <w:sz w:val="24"/>
          <w:szCs w:val="24"/>
        </w:rPr>
        <w:t xml:space="preserve"> </w:t>
      </w:r>
      <w:r>
        <w:rPr>
          <w:rFonts w:ascii="宋体" w:hAnsi="宋体" w:eastAsia="宋体" w:cs="宋体"/>
          <w:spacing w:val="-7"/>
          <w:sz w:val="24"/>
          <w:szCs w:val="24"/>
        </w:rPr>
        <w:t>案例培训须经过案例实训培训师实名签字确认。</w:t>
      </w:r>
    </w:p>
    <w:p>
      <w:pPr>
        <w:spacing w:before="227" w:line="185" w:lineRule="auto"/>
        <w:ind w:firstLine="521"/>
        <w:rPr>
          <w:rFonts w:ascii="宋体" w:hAnsi="宋体" w:eastAsia="宋体" w:cs="宋体"/>
          <w:sz w:val="24"/>
          <w:szCs w:val="24"/>
        </w:rPr>
      </w:pPr>
      <w:r>
        <w:rPr>
          <w:rFonts w:ascii="宋体" w:hAnsi="宋体" w:eastAsia="宋体" w:cs="宋体"/>
          <w:spacing w:val="-4"/>
          <w:sz w:val="24"/>
          <w:szCs w:val="24"/>
        </w:rPr>
        <w:t>2．考核要求</w:t>
      </w:r>
    </w:p>
    <w:p>
      <w:pPr>
        <w:spacing w:before="228" w:line="185" w:lineRule="auto"/>
        <w:ind w:firstLine="524"/>
        <w:rPr>
          <w:rFonts w:ascii="宋体" w:hAnsi="宋体" w:eastAsia="宋体" w:cs="宋体"/>
          <w:sz w:val="24"/>
          <w:szCs w:val="24"/>
        </w:rPr>
      </w:pPr>
      <w:r>
        <w:rPr>
          <w:rFonts w:ascii="宋体" w:hAnsi="宋体" w:eastAsia="宋体" w:cs="宋体"/>
          <w:spacing w:val="-3"/>
          <w:sz w:val="24"/>
          <w:szCs w:val="24"/>
        </w:rPr>
        <w:t>（1）理论考核占总分</w:t>
      </w:r>
      <w:r>
        <w:rPr>
          <w:rFonts w:ascii="宋体" w:hAnsi="宋体" w:eastAsia="宋体" w:cs="宋体"/>
          <w:spacing w:val="-34"/>
          <w:sz w:val="24"/>
          <w:szCs w:val="24"/>
        </w:rPr>
        <w:t xml:space="preserve"> </w:t>
      </w:r>
      <w:r>
        <w:rPr>
          <w:rFonts w:ascii="宋体" w:hAnsi="宋体" w:eastAsia="宋体" w:cs="宋体"/>
          <w:spacing w:val="-3"/>
          <w:sz w:val="24"/>
          <w:szCs w:val="24"/>
        </w:rPr>
        <w:t>60%。</w:t>
      </w:r>
    </w:p>
    <w:p>
      <w:pPr>
        <w:spacing w:before="227" w:line="185" w:lineRule="auto"/>
        <w:ind w:firstLine="524"/>
        <w:rPr>
          <w:rFonts w:ascii="宋体" w:hAnsi="宋体" w:eastAsia="宋体" w:cs="宋体"/>
          <w:sz w:val="24"/>
          <w:szCs w:val="24"/>
        </w:rPr>
      </w:pPr>
      <w:r>
        <w:rPr>
          <w:rFonts w:ascii="宋体" w:hAnsi="宋体" w:eastAsia="宋体" w:cs="宋体"/>
          <w:spacing w:val="-5"/>
          <w:sz w:val="24"/>
          <w:szCs w:val="24"/>
        </w:rPr>
        <w:t>（2）</w:t>
      </w:r>
      <w:r>
        <w:rPr>
          <w:rFonts w:ascii="宋体" w:hAnsi="宋体" w:eastAsia="宋体" w:cs="宋体"/>
          <w:spacing w:val="-3"/>
          <w:sz w:val="24"/>
          <w:szCs w:val="24"/>
        </w:rPr>
        <w:t xml:space="preserve"> </w:t>
      </w:r>
      <w:r>
        <w:rPr>
          <w:rFonts w:ascii="宋体" w:hAnsi="宋体" w:eastAsia="宋体" w:cs="宋体"/>
          <w:spacing w:val="-5"/>
          <w:sz w:val="24"/>
          <w:szCs w:val="24"/>
        </w:rPr>
        <w:t>案例实训考核占总分</w:t>
      </w:r>
      <w:r>
        <w:rPr>
          <w:rFonts w:ascii="宋体" w:hAnsi="宋体" w:eastAsia="宋体" w:cs="宋体"/>
          <w:spacing w:val="-51"/>
          <w:sz w:val="24"/>
          <w:szCs w:val="24"/>
        </w:rPr>
        <w:t xml:space="preserve"> </w:t>
      </w:r>
      <w:r>
        <w:rPr>
          <w:rFonts w:ascii="宋体" w:hAnsi="宋体" w:eastAsia="宋体" w:cs="宋体"/>
          <w:spacing w:val="-5"/>
          <w:sz w:val="24"/>
          <w:szCs w:val="24"/>
        </w:rPr>
        <w:t>40%，由指定考核人员根据考核评价表打分确定。</w:t>
      </w:r>
    </w:p>
    <w:p>
      <w:pPr>
        <w:spacing w:before="228" w:line="185" w:lineRule="auto"/>
        <w:ind w:firstLine="524"/>
        <w:rPr>
          <w:rFonts w:ascii="宋体" w:hAnsi="宋体" w:eastAsia="宋体" w:cs="宋体"/>
          <w:sz w:val="24"/>
          <w:szCs w:val="24"/>
        </w:rPr>
      </w:pPr>
      <w:r>
        <w:rPr>
          <w:rFonts w:ascii="宋体" w:hAnsi="宋体" w:eastAsia="宋体" w:cs="宋体"/>
          <w:spacing w:val="-3"/>
          <w:sz w:val="24"/>
          <w:szCs w:val="24"/>
        </w:rPr>
        <w:t>（备注：因疫情原因，案例实训暂不实行，改为线上实例学习</w:t>
      </w:r>
      <w:r>
        <w:rPr>
          <w:rFonts w:ascii="宋体" w:hAnsi="宋体" w:eastAsia="宋体" w:cs="宋体"/>
          <w:spacing w:val="-41"/>
          <w:sz w:val="24"/>
          <w:szCs w:val="24"/>
        </w:rPr>
        <w:t xml:space="preserve"> </w:t>
      </w:r>
      <w:r>
        <w:rPr>
          <w:rFonts w:ascii="宋体" w:hAnsi="宋体" w:eastAsia="宋体" w:cs="宋体"/>
          <w:spacing w:val="-3"/>
          <w:sz w:val="24"/>
          <w:szCs w:val="24"/>
        </w:rPr>
        <w:t>、题库考试的形式）</w:t>
      </w:r>
    </w:p>
    <w:p>
      <w:pPr>
        <w:spacing w:before="227" w:line="185" w:lineRule="auto"/>
        <w:ind w:firstLine="527"/>
        <w:rPr>
          <w:rFonts w:ascii="宋体" w:hAnsi="宋体" w:eastAsia="宋体" w:cs="宋体"/>
          <w:sz w:val="24"/>
          <w:szCs w:val="24"/>
        </w:rPr>
      </w:pPr>
      <w:r>
        <w:rPr>
          <w:rFonts w:ascii="宋体" w:hAnsi="宋体" w:eastAsia="宋体" w:cs="宋体"/>
          <w:spacing w:val="-16"/>
          <w:sz w:val="24"/>
          <w:szCs w:val="24"/>
          <w14:textOutline w14:w="4356" w14:cap="flat" w14:cmpd="sng">
            <w14:solidFill>
              <w14:srgbClr w14:val="000000"/>
            </w14:solidFill>
            <w14:prstDash w14:val="solid"/>
            <w14:miter w14:val="10"/>
          </w14:textOutline>
        </w:rPr>
        <w:t>（二）</w:t>
      </w:r>
      <w:r>
        <w:rPr>
          <w:rFonts w:ascii="宋体" w:hAnsi="宋体" w:eastAsia="宋体" w:cs="宋体"/>
          <w:spacing w:val="17"/>
          <w:sz w:val="24"/>
          <w:szCs w:val="24"/>
        </w:rPr>
        <w:t xml:space="preserve"> </w:t>
      </w:r>
      <w:r>
        <w:rPr>
          <w:rFonts w:ascii="宋体" w:hAnsi="宋体" w:eastAsia="宋体" w:cs="宋体"/>
          <w:spacing w:val="-16"/>
          <w:sz w:val="24"/>
          <w:szCs w:val="24"/>
          <w14:textOutline w14:w="4356" w14:cap="flat" w14:cmpd="sng">
            <w14:solidFill>
              <w14:srgbClr w14:val="000000"/>
            </w14:solidFill>
            <w14:prstDash w14:val="solid"/>
            <w14:miter w14:val="10"/>
          </w14:textOutline>
        </w:rPr>
        <w:t>中级考核标准</w:t>
      </w:r>
    </w:p>
    <w:p>
      <w:pPr>
        <w:spacing w:line="113" w:lineRule="exact"/>
      </w:pPr>
    </w:p>
    <w:tbl>
      <w:tblPr>
        <w:tblStyle w:val="4"/>
        <w:tblW w:w="8171" w:type="dxa"/>
        <w:tblInd w:w="7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6"/>
        <w:gridCol w:w="1698"/>
        <w:gridCol w:w="3259"/>
        <w:gridCol w:w="849"/>
        <w:gridCol w:w="10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171" w:type="dxa"/>
            <w:gridSpan w:val="5"/>
            <w:shd w:val="clear" w:color="auto" w:fill="D0CECE"/>
            <w:vAlign w:val="top"/>
          </w:tcPr>
          <w:p>
            <w:pPr>
              <w:spacing w:before="132" w:line="186" w:lineRule="auto"/>
              <w:ind w:firstLine="116"/>
              <w:rPr>
                <w:rFonts w:ascii="宋体" w:hAnsi="宋体" w:eastAsia="宋体" w:cs="宋体"/>
                <w:sz w:val="21"/>
                <w:szCs w:val="21"/>
              </w:rPr>
            </w:pPr>
            <w:r>
              <w:rPr>
                <w:rFonts w:ascii="宋体" w:hAnsi="宋体" w:eastAsia="宋体" w:cs="宋体"/>
                <w:spacing w:val="-1"/>
                <w:sz w:val="21"/>
                <w:szCs w:val="21"/>
                <w14:textOutline w14:w="3835" w14:cap="flat" w14:cmpd="sng">
                  <w14:solidFill>
                    <w14:srgbClr w14:val="000000"/>
                  </w14:solidFill>
                  <w14:prstDash w14:val="solid"/>
                  <w14:miter w14:val="10"/>
                </w14:textOutline>
              </w:rPr>
              <w:t>考核标准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Merge w:val="restart"/>
            <w:tcBorders>
              <w:bottom w:val="nil"/>
            </w:tcBorders>
            <w:vAlign w:val="top"/>
          </w:tcPr>
          <w:p>
            <w:pPr>
              <w:spacing w:line="280" w:lineRule="auto"/>
              <w:rPr>
                <w:rFonts w:ascii="Calibri"/>
                <w:sz w:val="21"/>
              </w:rPr>
            </w:pPr>
          </w:p>
          <w:p>
            <w:pPr>
              <w:spacing w:before="68" w:line="186" w:lineRule="auto"/>
              <w:ind w:firstLine="116"/>
              <w:rPr>
                <w:rFonts w:ascii="宋体" w:hAnsi="宋体" w:eastAsia="宋体" w:cs="宋体"/>
                <w:sz w:val="21"/>
                <w:szCs w:val="21"/>
              </w:rPr>
            </w:pPr>
            <w:r>
              <w:rPr>
                <w:rFonts w:ascii="宋体" w:hAnsi="宋体" w:eastAsia="宋体" w:cs="宋体"/>
                <w:spacing w:val="-1"/>
                <w:sz w:val="21"/>
                <w:szCs w:val="21"/>
                <w14:textOutline w14:w="3835" w14:cap="flat" w14:cmpd="sng">
                  <w14:solidFill>
                    <w14:srgbClr w14:val="000000"/>
                  </w14:solidFill>
                  <w14:prstDash w14:val="solid"/>
                  <w14:miter w14:val="10"/>
                </w14:textOutline>
              </w:rPr>
              <w:t>证书类别</w:t>
            </w:r>
          </w:p>
        </w:tc>
        <w:tc>
          <w:tcPr>
            <w:tcW w:w="1698" w:type="dxa"/>
            <w:vMerge w:val="restart"/>
            <w:tcBorders>
              <w:bottom w:val="nil"/>
            </w:tcBorders>
            <w:vAlign w:val="top"/>
          </w:tcPr>
          <w:p>
            <w:pPr>
              <w:spacing w:line="280" w:lineRule="auto"/>
              <w:rPr>
                <w:rFonts w:ascii="Calibri"/>
                <w:sz w:val="21"/>
              </w:rPr>
            </w:pPr>
          </w:p>
          <w:p>
            <w:pPr>
              <w:spacing w:before="68" w:line="186" w:lineRule="auto"/>
              <w:ind w:firstLine="115"/>
              <w:rPr>
                <w:rFonts w:ascii="宋体" w:hAnsi="宋体" w:eastAsia="宋体" w:cs="宋体"/>
                <w:sz w:val="21"/>
                <w:szCs w:val="21"/>
              </w:rPr>
            </w:pPr>
            <w:r>
              <w:rPr>
                <w:rFonts w:ascii="宋体" w:hAnsi="宋体" w:eastAsia="宋体" w:cs="宋体"/>
                <w:spacing w:val="-3"/>
                <w:sz w:val="21"/>
                <w:szCs w:val="21"/>
                <w14:textOutline w14:w="3835" w14:cap="flat" w14:cmpd="sng">
                  <w14:solidFill>
                    <w14:srgbClr w14:val="000000"/>
                  </w14:solidFill>
                  <w14:prstDash w14:val="solid"/>
                  <w14:miter w14:val="10"/>
                </w14:textOutline>
              </w:rPr>
              <w:t>项目</w:t>
            </w:r>
          </w:p>
        </w:tc>
        <w:tc>
          <w:tcPr>
            <w:tcW w:w="3259" w:type="dxa"/>
            <w:vMerge w:val="restart"/>
            <w:tcBorders>
              <w:bottom w:val="nil"/>
            </w:tcBorders>
            <w:vAlign w:val="top"/>
          </w:tcPr>
          <w:p>
            <w:pPr>
              <w:spacing w:line="280" w:lineRule="auto"/>
              <w:rPr>
                <w:rFonts w:ascii="Calibri"/>
                <w:sz w:val="21"/>
              </w:rPr>
            </w:pPr>
          </w:p>
          <w:p>
            <w:pPr>
              <w:spacing w:before="68" w:line="186" w:lineRule="auto"/>
              <w:ind w:firstLine="138"/>
              <w:rPr>
                <w:rFonts w:ascii="宋体" w:hAnsi="宋体" w:eastAsia="宋体" w:cs="宋体"/>
                <w:sz w:val="21"/>
                <w:szCs w:val="21"/>
              </w:rPr>
            </w:pPr>
            <w:r>
              <w:rPr>
                <w:rFonts w:ascii="宋体" w:hAnsi="宋体" w:eastAsia="宋体" w:cs="宋体"/>
                <w:spacing w:val="-8"/>
                <w:sz w:val="21"/>
                <w:szCs w:val="21"/>
                <w14:textOutline w14:w="3835" w14:cap="flat" w14:cmpd="sng">
                  <w14:solidFill>
                    <w14:srgbClr w14:val="000000"/>
                  </w14:solidFill>
                  <w14:prstDash w14:val="solid"/>
                  <w14:miter w14:val="10"/>
                </w14:textOutline>
              </w:rPr>
              <w:t>内容</w:t>
            </w:r>
          </w:p>
        </w:tc>
        <w:tc>
          <w:tcPr>
            <w:tcW w:w="849" w:type="dxa"/>
            <w:vAlign w:val="top"/>
          </w:tcPr>
          <w:p>
            <w:pPr>
              <w:spacing w:before="128" w:line="186" w:lineRule="auto"/>
              <w:ind w:firstLine="150"/>
              <w:rPr>
                <w:rFonts w:ascii="宋体" w:hAnsi="宋体" w:eastAsia="宋体" w:cs="宋体"/>
                <w:sz w:val="21"/>
                <w:szCs w:val="21"/>
              </w:rPr>
            </w:pPr>
            <w:r>
              <w:rPr>
                <w:rFonts w:ascii="宋体" w:hAnsi="宋体" w:eastAsia="宋体" w:cs="宋体"/>
                <w:spacing w:val="-11"/>
                <w:sz w:val="21"/>
                <w:szCs w:val="21"/>
                <w14:textOutline w14:w="3835" w14:cap="flat" w14:cmpd="sng">
                  <w14:solidFill>
                    <w14:srgbClr w14:val="000000"/>
                  </w14:solidFill>
                  <w14:prstDash w14:val="solid"/>
                  <w14:miter w14:val="10"/>
                </w14:textOutline>
              </w:rPr>
              <w:t>占比</w:t>
            </w:r>
          </w:p>
        </w:tc>
        <w:tc>
          <w:tcPr>
            <w:tcW w:w="1089" w:type="dxa"/>
            <w:vMerge w:val="restart"/>
            <w:tcBorders>
              <w:bottom w:val="nil"/>
            </w:tcBorders>
            <w:vAlign w:val="top"/>
          </w:tcPr>
          <w:p>
            <w:pPr>
              <w:spacing w:line="280" w:lineRule="auto"/>
              <w:rPr>
                <w:rFonts w:ascii="Calibri"/>
                <w:sz w:val="21"/>
              </w:rPr>
            </w:pPr>
          </w:p>
          <w:p>
            <w:pPr>
              <w:spacing w:before="68" w:line="186" w:lineRule="auto"/>
              <w:ind w:firstLine="116"/>
              <w:rPr>
                <w:rFonts w:ascii="宋体" w:hAnsi="宋体" w:eastAsia="宋体" w:cs="宋体"/>
                <w:sz w:val="21"/>
                <w:szCs w:val="21"/>
              </w:rPr>
            </w:pPr>
            <w:r>
              <w:rPr>
                <w:rFonts w:ascii="宋体" w:hAnsi="宋体" w:eastAsia="宋体" w:cs="宋体"/>
                <w:spacing w:val="-1"/>
                <w:sz w:val="21"/>
                <w:szCs w:val="21"/>
                <w14:textOutline w14:w="3835" w14:cap="flat" w14:cmpd="sng">
                  <w14:solidFill>
                    <w14:srgbClr w14:val="000000"/>
                  </w14:solidFill>
                  <w14:prstDash w14:val="solid"/>
                  <w14:miter w14:val="10"/>
                </w14:textOutline>
              </w:rPr>
              <w:t>考核方式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Merge w:val="continue"/>
            <w:tcBorders>
              <w:top w:val="nil"/>
            </w:tcBorders>
            <w:vAlign w:val="top"/>
          </w:tcPr>
          <w:p>
            <w:pPr>
              <w:rPr>
                <w:rFonts w:ascii="Calibri"/>
                <w:sz w:val="21"/>
              </w:rPr>
            </w:pPr>
          </w:p>
        </w:tc>
        <w:tc>
          <w:tcPr>
            <w:tcW w:w="1698" w:type="dxa"/>
            <w:vMerge w:val="continue"/>
            <w:tcBorders>
              <w:top w:val="nil"/>
            </w:tcBorders>
            <w:vAlign w:val="top"/>
          </w:tcPr>
          <w:p>
            <w:pPr>
              <w:rPr>
                <w:rFonts w:ascii="Calibri"/>
                <w:sz w:val="21"/>
              </w:rPr>
            </w:pPr>
          </w:p>
        </w:tc>
        <w:tc>
          <w:tcPr>
            <w:tcW w:w="3259" w:type="dxa"/>
            <w:vMerge w:val="continue"/>
            <w:tcBorders>
              <w:top w:val="nil"/>
            </w:tcBorders>
            <w:vAlign w:val="top"/>
          </w:tcPr>
          <w:p>
            <w:pPr>
              <w:rPr>
                <w:rFonts w:ascii="Calibri"/>
                <w:sz w:val="21"/>
              </w:rPr>
            </w:pPr>
          </w:p>
        </w:tc>
        <w:tc>
          <w:tcPr>
            <w:tcW w:w="849" w:type="dxa"/>
            <w:vAlign w:val="top"/>
          </w:tcPr>
          <w:p>
            <w:pPr>
              <w:spacing w:before="128" w:line="186" w:lineRule="auto"/>
              <w:ind w:firstLine="135"/>
              <w:rPr>
                <w:rFonts w:ascii="宋体" w:hAnsi="宋体" w:eastAsia="宋体" w:cs="宋体"/>
                <w:sz w:val="21"/>
                <w:szCs w:val="21"/>
              </w:rPr>
            </w:pPr>
            <w:r>
              <w:rPr>
                <w:rFonts w:ascii="宋体" w:hAnsi="宋体" w:eastAsia="宋体" w:cs="宋体"/>
                <w:spacing w:val="-7"/>
                <w:sz w:val="21"/>
                <w:szCs w:val="21"/>
                <w14:textOutline w14:w="3835" w14:cap="flat" w14:cmpd="sng">
                  <w14:solidFill>
                    <w14:srgbClr w14:val="000000"/>
                  </w14:solidFill>
                  <w14:prstDash w14:val="solid"/>
                  <w14:miter w14:val="10"/>
                </w14:textOutline>
              </w:rPr>
              <w:t>中级</w:t>
            </w:r>
          </w:p>
        </w:tc>
        <w:tc>
          <w:tcPr>
            <w:tcW w:w="1089" w:type="dxa"/>
            <w:vMerge w:val="continue"/>
            <w:tcBorders>
              <w:top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Merge w:val="restart"/>
            <w:tcBorders>
              <w:bottom w:val="nil"/>
            </w:tcBorders>
            <w:vAlign w:val="top"/>
          </w:tcPr>
          <w:p>
            <w:pPr>
              <w:spacing w:line="252" w:lineRule="auto"/>
              <w:rPr>
                <w:rFonts w:ascii="Calibri"/>
                <w:sz w:val="21"/>
              </w:rPr>
            </w:pPr>
          </w:p>
          <w:p>
            <w:pPr>
              <w:spacing w:line="252" w:lineRule="auto"/>
              <w:rPr>
                <w:rFonts w:ascii="Calibri"/>
                <w:sz w:val="21"/>
              </w:rPr>
            </w:pPr>
          </w:p>
          <w:p>
            <w:pPr>
              <w:spacing w:line="252" w:lineRule="auto"/>
              <w:rPr>
                <w:rFonts w:ascii="Calibri"/>
                <w:sz w:val="21"/>
              </w:rPr>
            </w:pPr>
          </w:p>
          <w:p>
            <w:pPr>
              <w:spacing w:line="252" w:lineRule="auto"/>
              <w:rPr>
                <w:rFonts w:ascii="Calibri"/>
                <w:sz w:val="21"/>
              </w:rPr>
            </w:pPr>
          </w:p>
          <w:p>
            <w:pPr>
              <w:spacing w:line="252" w:lineRule="auto"/>
              <w:rPr>
                <w:rFonts w:ascii="Calibri"/>
                <w:sz w:val="21"/>
              </w:rPr>
            </w:pPr>
          </w:p>
          <w:p>
            <w:pPr>
              <w:spacing w:line="252" w:lineRule="auto"/>
              <w:rPr>
                <w:rFonts w:ascii="Calibri"/>
                <w:sz w:val="21"/>
              </w:rPr>
            </w:pPr>
          </w:p>
          <w:p>
            <w:pPr>
              <w:spacing w:line="252" w:lineRule="auto"/>
              <w:rPr>
                <w:rFonts w:ascii="Calibri"/>
                <w:sz w:val="21"/>
              </w:rPr>
            </w:pPr>
          </w:p>
          <w:p>
            <w:pPr>
              <w:spacing w:line="252" w:lineRule="auto"/>
              <w:rPr>
                <w:rFonts w:ascii="Calibri"/>
                <w:sz w:val="21"/>
              </w:rPr>
            </w:pPr>
          </w:p>
          <w:p>
            <w:pPr>
              <w:spacing w:line="252" w:lineRule="auto"/>
              <w:rPr>
                <w:rFonts w:ascii="Calibri"/>
                <w:sz w:val="21"/>
              </w:rPr>
            </w:pPr>
          </w:p>
          <w:p>
            <w:pPr>
              <w:spacing w:line="253" w:lineRule="auto"/>
              <w:rPr>
                <w:rFonts w:ascii="Calibri"/>
                <w:sz w:val="21"/>
              </w:rPr>
            </w:pPr>
          </w:p>
          <w:p>
            <w:pPr>
              <w:spacing w:before="68" w:line="411" w:lineRule="auto"/>
              <w:ind w:left="118" w:right="109" w:hanging="2"/>
              <w:rPr>
                <w:rFonts w:ascii="宋体" w:hAnsi="宋体" w:eastAsia="宋体" w:cs="宋体"/>
                <w:sz w:val="21"/>
                <w:szCs w:val="21"/>
              </w:rPr>
            </w:pPr>
            <w:r>
              <w:rPr>
                <w:rFonts w:ascii="宋体" w:hAnsi="宋体" w:eastAsia="宋体" w:cs="宋体"/>
                <w:spacing w:val="-2"/>
                <w:sz w:val="21"/>
                <w:szCs w:val="21"/>
              </w:rPr>
              <w:t>连锁特许经</w:t>
            </w:r>
            <w:r>
              <w:rPr>
                <w:rFonts w:ascii="宋体" w:hAnsi="宋体" w:eastAsia="宋体" w:cs="宋体"/>
                <w:spacing w:val="4"/>
                <w:sz w:val="21"/>
                <w:szCs w:val="21"/>
              </w:rPr>
              <w:t xml:space="preserve"> </w:t>
            </w:r>
            <w:r>
              <w:rPr>
                <w:rFonts w:ascii="宋体" w:hAnsi="宋体" w:eastAsia="宋体" w:cs="宋体"/>
                <w:spacing w:val="-7"/>
                <w:sz w:val="21"/>
                <w:szCs w:val="21"/>
              </w:rPr>
              <w:t>营管理（中</w:t>
            </w:r>
            <w:r>
              <w:rPr>
                <w:rFonts w:ascii="宋体" w:hAnsi="宋体" w:eastAsia="宋体" w:cs="宋体"/>
                <w:spacing w:val="3"/>
                <w:sz w:val="21"/>
                <w:szCs w:val="21"/>
              </w:rPr>
              <w:t xml:space="preserve"> </w:t>
            </w:r>
            <w:r>
              <w:rPr>
                <w:rFonts w:ascii="宋体" w:hAnsi="宋体" w:eastAsia="宋体" w:cs="宋体"/>
                <w:spacing w:val="-6"/>
                <w:sz w:val="21"/>
                <w:szCs w:val="21"/>
              </w:rPr>
              <w:t>级）</w:t>
            </w:r>
          </w:p>
        </w:tc>
        <w:tc>
          <w:tcPr>
            <w:tcW w:w="1698" w:type="dxa"/>
            <w:vMerge w:val="restart"/>
            <w:tcBorders>
              <w:bottom w:val="nil"/>
            </w:tcBorders>
            <w:vAlign w:val="top"/>
          </w:tcPr>
          <w:p>
            <w:pPr>
              <w:spacing w:line="287" w:lineRule="auto"/>
              <w:rPr>
                <w:rFonts w:ascii="Calibri"/>
                <w:sz w:val="21"/>
              </w:rPr>
            </w:pPr>
          </w:p>
          <w:p>
            <w:pPr>
              <w:spacing w:before="68" w:line="411" w:lineRule="auto"/>
              <w:ind w:left="112" w:right="115" w:firstLine="15"/>
              <w:rPr>
                <w:rFonts w:ascii="宋体" w:hAnsi="宋体" w:eastAsia="宋体" w:cs="宋体"/>
                <w:sz w:val="21"/>
                <w:szCs w:val="21"/>
              </w:rPr>
            </w:pPr>
            <w:r>
              <w:rPr>
                <w:rFonts w:ascii="宋体" w:hAnsi="宋体" w:eastAsia="宋体" w:cs="宋体"/>
                <w:spacing w:val="-3"/>
                <w:sz w:val="21"/>
                <w:szCs w:val="21"/>
              </w:rPr>
              <w:t>1.特许经营管理</w:t>
            </w:r>
            <w:r>
              <w:rPr>
                <w:rFonts w:ascii="宋体" w:hAnsi="宋体" w:eastAsia="宋体" w:cs="宋体"/>
                <w:spacing w:val="3"/>
                <w:sz w:val="21"/>
                <w:szCs w:val="21"/>
              </w:rPr>
              <w:t xml:space="preserve"> </w:t>
            </w:r>
            <w:r>
              <w:rPr>
                <w:rFonts w:ascii="宋体" w:hAnsi="宋体" w:eastAsia="宋体" w:cs="宋体"/>
                <w:spacing w:val="-2"/>
                <w:sz w:val="21"/>
                <w:szCs w:val="21"/>
              </w:rPr>
              <w:t>概述</w:t>
            </w:r>
          </w:p>
        </w:tc>
        <w:tc>
          <w:tcPr>
            <w:tcW w:w="3259" w:type="dxa"/>
            <w:vAlign w:val="top"/>
          </w:tcPr>
          <w:p>
            <w:pPr>
              <w:spacing w:before="131" w:line="186" w:lineRule="auto"/>
              <w:ind w:firstLine="129"/>
              <w:rPr>
                <w:rFonts w:ascii="宋体" w:hAnsi="宋体" w:eastAsia="宋体" w:cs="宋体"/>
                <w:sz w:val="21"/>
                <w:szCs w:val="21"/>
              </w:rPr>
            </w:pPr>
            <w:r>
              <w:rPr>
                <w:rFonts w:ascii="宋体" w:hAnsi="宋体" w:eastAsia="宋体" w:cs="宋体"/>
                <w:spacing w:val="-3"/>
                <w:sz w:val="21"/>
                <w:szCs w:val="21"/>
              </w:rPr>
              <w:t>1.1</w:t>
            </w:r>
            <w:r>
              <w:rPr>
                <w:rFonts w:ascii="宋体" w:hAnsi="宋体" w:eastAsia="宋体" w:cs="宋体"/>
                <w:spacing w:val="-43"/>
                <w:sz w:val="21"/>
                <w:szCs w:val="21"/>
              </w:rPr>
              <w:t xml:space="preserve"> </w:t>
            </w:r>
            <w:r>
              <w:rPr>
                <w:rFonts w:ascii="宋体" w:hAnsi="宋体" w:eastAsia="宋体" w:cs="宋体"/>
                <w:spacing w:val="-3"/>
                <w:sz w:val="21"/>
                <w:szCs w:val="21"/>
              </w:rPr>
              <w:t>特许经营的内涵</w:t>
            </w:r>
          </w:p>
        </w:tc>
        <w:tc>
          <w:tcPr>
            <w:tcW w:w="849" w:type="dxa"/>
            <w:vMerge w:val="restart"/>
            <w:tcBorders>
              <w:bottom w:val="nil"/>
            </w:tcBorders>
            <w:vAlign w:val="top"/>
          </w:tcPr>
          <w:p>
            <w:pPr>
              <w:spacing w:line="269" w:lineRule="auto"/>
              <w:rPr>
                <w:rFonts w:ascii="Calibri"/>
                <w:sz w:val="21"/>
              </w:rPr>
            </w:pPr>
          </w:p>
          <w:p>
            <w:pPr>
              <w:spacing w:line="270" w:lineRule="auto"/>
              <w:rPr>
                <w:rFonts w:ascii="Calibri"/>
                <w:sz w:val="21"/>
              </w:rPr>
            </w:pPr>
          </w:p>
          <w:p>
            <w:pPr>
              <w:spacing w:before="68" w:line="180" w:lineRule="auto"/>
              <w:ind w:firstLine="131"/>
              <w:rPr>
                <w:rFonts w:ascii="宋体" w:hAnsi="宋体" w:eastAsia="宋体" w:cs="宋体"/>
                <w:sz w:val="21"/>
                <w:szCs w:val="21"/>
              </w:rPr>
            </w:pPr>
            <w:r>
              <w:rPr>
                <w:rFonts w:ascii="宋体" w:hAnsi="宋体" w:eastAsia="宋体" w:cs="宋体"/>
                <w:spacing w:val="-5"/>
                <w:sz w:val="21"/>
                <w:szCs w:val="21"/>
              </w:rPr>
              <w:t>10%</w:t>
            </w:r>
          </w:p>
        </w:tc>
        <w:tc>
          <w:tcPr>
            <w:tcW w:w="1089" w:type="dxa"/>
            <w:vMerge w:val="restart"/>
            <w:tcBorders>
              <w:bottom w:val="nil"/>
            </w:tcBorders>
            <w:vAlign w:val="top"/>
          </w:tcPr>
          <w:p>
            <w:pPr>
              <w:spacing w:line="253" w:lineRule="auto"/>
              <w:rPr>
                <w:rFonts w:ascii="Calibri"/>
                <w:sz w:val="21"/>
              </w:rPr>
            </w:pPr>
          </w:p>
          <w:p>
            <w:pPr>
              <w:spacing w:line="253" w:lineRule="auto"/>
              <w:rPr>
                <w:rFonts w:ascii="Calibri"/>
                <w:sz w:val="21"/>
              </w:rPr>
            </w:pPr>
          </w:p>
          <w:p>
            <w:pPr>
              <w:spacing w:line="253" w:lineRule="auto"/>
              <w:rPr>
                <w:rFonts w:ascii="Calibri"/>
                <w:sz w:val="21"/>
              </w:rPr>
            </w:pPr>
          </w:p>
          <w:p>
            <w:pPr>
              <w:spacing w:line="253" w:lineRule="auto"/>
              <w:rPr>
                <w:rFonts w:ascii="Calibri"/>
                <w:sz w:val="21"/>
              </w:rPr>
            </w:pPr>
          </w:p>
          <w:p>
            <w:pPr>
              <w:spacing w:line="253" w:lineRule="auto"/>
              <w:rPr>
                <w:rFonts w:ascii="Calibri"/>
                <w:sz w:val="21"/>
              </w:rPr>
            </w:pPr>
          </w:p>
          <w:p>
            <w:pPr>
              <w:spacing w:line="253" w:lineRule="auto"/>
              <w:rPr>
                <w:rFonts w:ascii="Calibri"/>
                <w:sz w:val="21"/>
              </w:rPr>
            </w:pPr>
          </w:p>
          <w:p>
            <w:pPr>
              <w:spacing w:line="253" w:lineRule="auto"/>
              <w:rPr>
                <w:rFonts w:ascii="Calibri"/>
                <w:sz w:val="21"/>
              </w:rPr>
            </w:pPr>
          </w:p>
          <w:p>
            <w:pPr>
              <w:spacing w:line="253" w:lineRule="auto"/>
              <w:rPr>
                <w:rFonts w:ascii="Calibri"/>
                <w:sz w:val="21"/>
              </w:rPr>
            </w:pPr>
          </w:p>
          <w:p>
            <w:pPr>
              <w:spacing w:line="253" w:lineRule="auto"/>
              <w:rPr>
                <w:rFonts w:ascii="Calibri"/>
                <w:sz w:val="21"/>
              </w:rPr>
            </w:pPr>
          </w:p>
          <w:p>
            <w:pPr>
              <w:spacing w:line="253" w:lineRule="auto"/>
              <w:rPr>
                <w:rFonts w:ascii="Calibri"/>
                <w:sz w:val="21"/>
              </w:rPr>
            </w:pPr>
          </w:p>
          <w:p>
            <w:pPr>
              <w:spacing w:line="253" w:lineRule="auto"/>
              <w:rPr>
                <w:rFonts w:ascii="Calibri"/>
                <w:sz w:val="21"/>
              </w:rPr>
            </w:pPr>
          </w:p>
          <w:p>
            <w:pPr>
              <w:spacing w:line="253" w:lineRule="auto"/>
              <w:rPr>
                <w:rFonts w:ascii="Calibri"/>
                <w:sz w:val="21"/>
              </w:rPr>
            </w:pPr>
          </w:p>
          <w:p>
            <w:pPr>
              <w:spacing w:line="254" w:lineRule="auto"/>
              <w:rPr>
                <w:rFonts w:ascii="Calibri"/>
                <w:sz w:val="21"/>
              </w:rPr>
            </w:pPr>
          </w:p>
          <w:p>
            <w:pPr>
              <w:spacing w:line="254" w:lineRule="auto"/>
              <w:rPr>
                <w:rFonts w:ascii="Calibri"/>
                <w:sz w:val="21"/>
              </w:rPr>
            </w:pPr>
          </w:p>
          <w:p>
            <w:pPr>
              <w:spacing w:line="254" w:lineRule="auto"/>
              <w:rPr>
                <w:rFonts w:ascii="Calibri"/>
                <w:sz w:val="21"/>
              </w:rPr>
            </w:pPr>
          </w:p>
          <w:p>
            <w:pPr>
              <w:spacing w:line="254" w:lineRule="auto"/>
              <w:rPr>
                <w:rFonts w:ascii="Calibri"/>
                <w:sz w:val="21"/>
              </w:rPr>
            </w:pPr>
          </w:p>
          <w:p>
            <w:pPr>
              <w:spacing w:before="68" w:line="186" w:lineRule="auto"/>
              <w:ind w:firstLine="115"/>
              <w:rPr>
                <w:rFonts w:ascii="宋体" w:hAnsi="宋体" w:eastAsia="宋体" w:cs="宋体"/>
                <w:sz w:val="21"/>
                <w:szCs w:val="21"/>
              </w:rPr>
            </w:pPr>
            <w:r>
              <w:rPr>
                <w:rFonts w:ascii="宋体" w:hAnsi="宋体" w:eastAsia="宋体" w:cs="宋体"/>
                <w:spacing w:val="-2"/>
                <w:sz w:val="21"/>
                <w:szCs w:val="21"/>
              </w:rPr>
              <w:t>机考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276" w:type="dxa"/>
            <w:vMerge w:val="continue"/>
            <w:tcBorders>
              <w:top w:val="nil"/>
              <w:bottom w:val="nil"/>
            </w:tcBorders>
            <w:vAlign w:val="top"/>
          </w:tcPr>
          <w:p>
            <w:pPr>
              <w:rPr>
                <w:rFonts w:ascii="Calibri"/>
                <w:sz w:val="21"/>
              </w:rPr>
            </w:pPr>
          </w:p>
        </w:tc>
        <w:tc>
          <w:tcPr>
            <w:tcW w:w="1698" w:type="dxa"/>
            <w:vMerge w:val="continue"/>
            <w:tcBorders>
              <w:top w:val="nil"/>
              <w:bottom w:val="nil"/>
            </w:tcBorders>
            <w:vAlign w:val="top"/>
          </w:tcPr>
          <w:p>
            <w:pPr>
              <w:rPr>
                <w:rFonts w:ascii="Calibri"/>
                <w:sz w:val="21"/>
              </w:rPr>
            </w:pPr>
          </w:p>
        </w:tc>
        <w:tc>
          <w:tcPr>
            <w:tcW w:w="3259" w:type="dxa"/>
            <w:vAlign w:val="top"/>
          </w:tcPr>
          <w:p>
            <w:pPr>
              <w:spacing w:before="134" w:line="186" w:lineRule="auto"/>
              <w:ind w:firstLine="128"/>
              <w:rPr>
                <w:rFonts w:ascii="宋体" w:hAnsi="宋体" w:eastAsia="宋体" w:cs="宋体"/>
                <w:sz w:val="21"/>
                <w:szCs w:val="21"/>
              </w:rPr>
            </w:pPr>
            <w:r>
              <w:rPr>
                <w:rFonts w:ascii="宋体" w:hAnsi="宋体" w:eastAsia="宋体" w:cs="宋体"/>
                <w:spacing w:val="-3"/>
                <w:sz w:val="21"/>
                <w:szCs w:val="21"/>
              </w:rPr>
              <w:t>1.2</w:t>
            </w:r>
            <w:r>
              <w:rPr>
                <w:rFonts w:ascii="宋体" w:hAnsi="宋体" w:eastAsia="宋体" w:cs="宋体"/>
                <w:spacing w:val="-35"/>
                <w:sz w:val="21"/>
                <w:szCs w:val="21"/>
              </w:rPr>
              <w:t xml:space="preserve"> </w:t>
            </w:r>
            <w:r>
              <w:rPr>
                <w:rFonts w:ascii="宋体" w:hAnsi="宋体" w:eastAsia="宋体" w:cs="宋体"/>
                <w:spacing w:val="-3"/>
                <w:sz w:val="21"/>
                <w:szCs w:val="21"/>
              </w:rPr>
              <w:t>特许经营的优势和劣势</w:t>
            </w:r>
          </w:p>
        </w:tc>
        <w:tc>
          <w:tcPr>
            <w:tcW w:w="849" w:type="dxa"/>
            <w:vMerge w:val="continue"/>
            <w:tcBorders>
              <w:top w:val="nil"/>
              <w:bottom w:val="nil"/>
            </w:tcBorders>
            <w:vAlign w:val="top"/>
          </w:tcPr>
          <w:p>
            <w:pPr>
              <w:rPr>
                <w:rFonts w:ascii="Calibri"/>
                <w:sz w:val="21"/>
              </w:rPr>
            </w:pP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Merge w:val="continue"/>
            <w:tcBorders>
              <w:top w:val="nil"/>
              <w:bottom w:val="nil"/>
            </w:tcBorders>
            <w:vAlign w:val="top"/>
          </w:tcPr>
          <w:p>
            <w:pPr>
              <w:rPr>
                <w:rFonts w:ascii="Calibri"/>
                <w:sz w:val="21"/>
              </w:rPr>
            </w:pPr>
          </w:p>
        </w:tc>
        <w:tc>
          <w:tcPr>
            <w:tcW w:w="1698" w:type="dxa"/>
            <w:vMerge w:val="continue"/>
            <w:tcBorders>
              <w:top w:val="nil"/>
            </w:tcBorders>
            <w:vAlign w:val="top"/>
          </w:tcPr>
          <w:p>
            <w:pPr>
              <w:rPr>
                <w:rFonts w:ascii="Calibri"/>
                <w:sz w:val="21"/>
              </w:rPr>
            </w:pPr>
          </w:p>
        </w:tc>
        <w:tc>
          <w:tcPr>
            <w:tcW w:w="3259" w:type="dxa"/>
            <w:vAlign w:val="top"/>
          </w:tcPr>
          <w:p>
            <w:pPr>
              <w:spacing w:before="129" w:line="186" w:lineRule="auto"/>
              <w:ind w:firstLine="128"/>
              <w:rPr>
                <w:rFonts w:ascii="宋体" w:hAnsi="宋体" w:eastAsia="宋体" w:cs="宋体"/>
                <w:sz w:val="21"/>
                <w:szCs w:val="21"/>
              </w:rPr>
            </w:pPr>
            <w:r>
              <w:rPr>
                <w:rFonts w:ascii="宋体" w:hAnsi="宋体" w:eastAsia="宋体" w:cs="宋体"/>
                <w:spacing w:val="-3"/>
                <w:sz w:val="21"/>
                <w:szCs w:val="21"/>
              </w:rPr>
              <w:t>1.3</w:t>
            </w:r>
            <w:r>
              <w:rPr>
                <w:rFonts w:ascii="宋体" w:hAnsi="宋体" w:eastAsia="宋体" w:cs="宋体"/>
                <w:spacing w:val="-35"/>
                <w:sz w:val="21"/>
                <w:szCs w:val="21"/>
              </w:rPr>
              <w:t xml:space="preserve"> </w:t>
            </w:r>
            <w:r>
              <w:rPr>
                <w:rFonts w:ascii="宋体" w:hAnsi="宋体" w:eastAsia="宋体" w:cs="宋体"/>
                <w:spacing w:val="-3"/>
                <w:sz w:val="21"/>
                <w:szCs w:val="21"/>
              </w:rPr>
              <w:t>特许经营的起源和发展</w:t>
            </w:r>
          </w:p>
        </w:tc>
        <w:tc>
          <w:tcPr>
            <w:tcW w:w="849" w:type="dxa"/>
            <w:vMerge w:val="continue"/>
            <w:tcBorders>
              <w:top w:val="nil"/>
            </w:tcBorders>
            <w:vAlign w:val="top"/>
          </w:tcPr>
          <w:p>
            <w:pPr>
              <w:rPr>
                <w:rFonts w:ascii="Calibri"/>
                <w:sz w:val="21"/>
              </w:rPr>
            </w:pP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Merge w:val="continue"/>
            <w:tcBorders>
              <w:top w:val="nil"/>
              <w:bottom w:val="nil"/>
            </w:tcBorders>
            <w:vAlign w:val="top"/>
          </w:tcPr>
          <w:p>
            <w:pPr>
              <w:rPr>
                <w:rFonts w:ascii="Calibri"/>
                <w:sz w:val="21"/>
              </w:rPr>
            </w:pPr>
          </w:p>
        </w:tc>
        <w:tc>
          <w:tcPr>
            <w:tcW w:w="1698" w:type="dxa"/>
            <w:vMerge w:val="restart"/>
            <w:tcBorders>
              <w:bottom w:val="nil"/>
            </w:tcBorders>
            <w:vAlign w:val="top"/>
          </w:tcPr>
          <w:p>
            <w:pPr>
              <w:spacing w:line="245" w:lineRule="auto"/>
              <w:rPr>
                <w:rFonts w:ascii="Calibri"/>
                <w:sz w:val="21"/>
              </w:rPr>
            </w:pPr>
          </w:p>
          <w:p>
            <w:pPr>
              <w:spacing w:line="245" w:lineRule="auto"/>
              <w:rPr>
                <w:rFonts w:ascii="Calibri"/>
                <w:sz w:val="21"/>
              </w:rPr>
            </w:pPr>
          </w:p>
          <w:p>
            <w:pPr>
              <w:spacing w:line="245" w:lineRule="auto"/>
              <w:rPr>
                <w:rFonts w:ascii="Calibri"/>
                <w:sz w:val="21"/>
              </w:rPr>
            </w:pPr>
          </w:p>
          <w:p>
            <w:pPr>
              <w:spacing w:before="69" w:line="411" w:lineRule="auto"/>
              <w:ind w:left="114" w:right="115"/>
              <w:rPr>
                <w:rFonts w:ascii="宋体" w:hAnsi="宋体" w:eastAsia="宋体" w:cs="宋体"/>
                <w:sz w:val="21"/>
                <w:szCs w:val="21"/>
              </w:rPr>
            </w:pPr>
            <w:r>
              <w:rPr>
                <w:rFonts w:ascii="宋体" w:hAnsi="宋体" w:eastAsia="宋体" w:cs="宋体"/>
                <w:spacing w:val="-1"/>
                <w:sz w:val="21"/>
                <w:szCs w:val="21"/>
              </w:rPr>
              <w:t>2.特许经营管理</w:t>
            </w:r>
            <w:r>
              <w:rPr>
                <w:rFonts w:ascii="宋体" w:hAnsi="宋体" w:eastAsia="宋体" w:cs="宋体"/>
                <w:sz w:val="21"/>
                <w:szCs w:val="21"/>
              </w:rPr>
              <w:t xml:space="preserve"> </w:t>
            </w:r>
            <w:r>
              <w:rPr>
                <w:rFonts w:ascii="宋体" w:hAnsi="宋体" w:eastAsia="宋体" w:cs="宋体"/>
                <w:spacing w:val="-3"/>
                <w:sz w:val="21"/>
                <w:szCs w:val="21"/>
              </w:rPr>
              <w:t>项目开发</w:t>
            </w:r>
          </w:p>
        </w:tc>
        <w:tc>
          <w:tcPr>
            <w:tcW w:w="3259" w:type="dxa"/>
            <w:vAlign w:val="top"/>
          </w:tcPr>
          <w:p>
            <w:pPr>
              <w:spacing w:before="132" w:line="186" w:lineRule="auto"/>
              <w:ind w:firstLine="115"/>
              <w:rPr>
                <w:rFonts w:ascii="宋体" w:hAnsi="宋体" w:eastAsia="宋体" w:cs="宋体"/>
                <w:sz w:val="21"/>
                <w:szCs w:val="21"/>
              </w:rPr>
            </w:pPr>
            <w:r>
              <w:rPr>
                <w:rFonts w:ascii="宋体" w:hAnsi="宋体" w:eastAsia="宋体" w:cs="宋体"/>
                <w:spacing w:val="-2"/>
                <w:sz w:val="21"/>
                <w:szCs w:val="21"/>
              </w:rPr>
              <w:t>2.1</w:t>
            </w:r>
            <w:r>
              <w:rPr>
                <w:rFonts w:ascii="宋体" w:hAnsi="宋体" w:eastAsia="宋体" w:cs="宋体"/>
                <w:spacing w:val="-36"/>
                <w:sz w:val="21"/>
                <w:szCs w:val="21"/>
              </w:rPr>
              <w:t xml:space="preserve"> </w:t>
            </w:r>
            <w:r>
              <w:rPr>
                <w:rFonts w:ascii="宋体" w:hAnsi="宋体" w:eastAsia="宋体" w:cs="宋体"/>
                <w:spacing w:val="-2"/>
                <w:sz w:val="21"/>
                <w:szCs w:val="21"/>
              </w:rPr>
              <w:t>特许经营可行性分析</w:t>
            </w:r>
          </w:p>
        </w:tc>
        <w:tc>
          <w:tcPr>
            <w:tcW w:w="849" w:type="dxa"/>
            <w:vMerge w:val="restart"/>
            <w:tcBorders>
              <w:bottom w:val="nil"/>
            </w:tcBorders>
            <w:vAlign w:val="top"/>
          </w:tcPr>
          <w:p>
            <w:pPr>
              <w:spacing w:line="246" w:lineRule="auto"/>
              <w:rPr>
                <w:rFonts w:ascii="Calibri"/>
                <w:sz w:val="21"/>
              </w:rPr>
            </w:pPr>
          </w:p>
          <w:p>
            <w:pPr>
              <w:spacing w:line="246" w:lineRule="auto"/>
              <w:rPr>
                <w:rFonts w:ascii="Calibri"/>
                <w:sz w:val="21"/>
              </w:rPr>
            </w:pPr>
          </w:p>
          <w:p>
            <w:pPr>
              <w:spacing w:line="247" w:lineRule="auto"/>
              <w:rPr>
                <w:rFonts w:ascii="Calibri"/>
                <w:sz w:val="21"/>
              </w:rPr>
            </w:pPr>
          </w:p>
          <w:p>
            <w:pPr>
              <w:spacing w:line="247" w:lineRule="auto"/>
              <w:rPr>
                <w:rFonts w:ascii="Calibri"/>
                <w:sz w:val="21"/>
              </w:rPr>
            </w:pPr>
          </w:p>
          <w:p>
            <w:pPr>
              <w:spacing w:before="68" w:line="180" w:lineRule="auto"/>
              <w:ind w:firstLine="118"/>
              <w:rPr>
                <w:rFonts w:ascii="宋体" w:hAnsi="宋体" w:eastAsia="宋体" w:cs="宋体"/>
                <w:sz w:val="21"/>
                <w:szCs w:val="21"/>
              </w:rPr>
            </w:pPr>
            <w:r>
              <w:rPr>
                <w:rFonts w:ascii="宋体" w:hAnsi="宋体" w:eastAsia="宋体" w:cs="宋体"/>
                <w:spacing w:val="-2"/>
                <w:sz w:val="21"/>
                <w:szCs w:val="21"/>
              </w:rPr>
              <w:t>20%</w:t>
            </w: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Merge w:val="continue"/>
            <w:tcBorders>
              <w:top w:val="nil"/>
              <w:bottom w:val="nil"/>
            </w:tcBorders>
            <w:vAlign w:val="top"/>
          </w:tcPr>
          <w:p>
            <w:pPr>
              <w:rPr>
                <w:rFonts w:ascii="Calibri"/>
                <w:sz w:val="21"/>
              </w:rPr>
            </w:pPr>
          </w:p>
        </w:tc>
        <w:tc>
          <w:tcPr>
            <w:tcW w:w="1698" w:type="dxa"/>
            <w:vMerge w:val="continue"/>
            <w:tcBorders>
              <w:top w:val="nil"/>
              <w:bottom w:val="nil"/>
            </w:tcBorders>
            <w:vAlign w:val="top"/>
          </w:tcPr>
          <w:p>
            <w:pPr>
              <w:rPr>
                <w:rFonts w:ascii="Calibri"/>
                <w:sz w:val="21"/>
              </w:rPr>
            </w:pPr>
          </w:p>
        </w:tc>
        <w:tc>
          <w:tcPr>
            <w:tcW w:w="3259" w:type="dxa"/>
            <w:vAlign w:val="top"/>
          </w:tcPr>
          <w:p>
            <w:pPr>
              <w:spacing w:before="133" w:line="186" w:lineRule="auto"/>
              <w:ind w:firstLine="115"/>
              <w:rPr>
                <w:rFonts w:ascii="宋体" w:hAnsi="宋体" w:eastAsia="宋体" w:cs="宋体"/>
                <w:sz w:val="21"/>
                <w:szCs w:val="21"/>
              </w:rPr>
            </w:pPr>
            <w:r>
              <w:rPr>
                <w:rFonts w:ascii="宋体" w:hAnsi="宋体" w:eastAsia="宋体" w:cs="宋体"/>
                <w:spacing w:val="-2"/>
                <w:sz w:val="21"/>
                <w:szCs w:val="21"/>
              </w:rPr>
              <w:t>2.2</w:t>
            </w:r>
            <w:r>
              <w:rPr>
                <w:rFonts w:ascii="宋体" w:hAnsi="宋体" w:eastAsia="宋体" w:cs="宋体"/>
                <w:spacing w:val="-32"/>
                <w:sz w:val="21"/>
                <w:szCs w:val="21"/>
              </w:rPr>
              <w:t xml:space="preserve"> </w:t>
            </w:r>
            <w:r>
              <w:rPr>
                <w:rFonts w:ascii="宋体" w:hAnsi="宋体" w:eastAsia="宋体" w:cs="宋体"/>
                <w:spacing w:val="-2"/>
                <w:sz w:val="21"/>
                <w:szCs w:val="21"/>
              </w:rPr>
              <w:t>撰写项目可行性研究报告</w:t>
            </w:r>
          </w:p>
        </w:tc>
        <w:tc>
          <w:tcPr>
            <w:tcW w:w="849" w:type="dxa"/>
            <w:vMerge w:val="continue"/>
            <w:tcBorders>
              <w:top w:val="nil"/>
              <w:bottom w:val="nil"/>
            </w:tcBorders>
            <w:vAlign w:val="top"/>
          </w:tcPr>
          <w:p>
            <w:pPr>
              <w:rPr>
                <w:rFonts w:ascii="Calibri"/>
                <w:sz w:val="21"/>
              </w:rPr>
            </w:pP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276" w:type="dxa"/>
            <w:vMerge w:val="continue"/>
            <w:tcBorders>
              <w:top w:val="nil"/>
              <w:bottom w:val="nil"/>
            </w:tcBorders>
            <w:vAlign w:val="top"/>
          </w:tcPr>
          <w:p>
            <w:pPr>
              <w:rPr>
                <w:rFonts w:ascii="Calibri"/>
                <w:sz w:val="21"/>
              </w:rPr>
            </w:pPr>
          </w:p>
        </w:tc>
        <w:tc>
          <w:tcPr>
            <w:tcW w:w="1698" w:type="dxa"/>
            <w:vMerge w:val="continue"/>
            <w:tcBorders>
              <w:top w:val="nil"/>
              <w:bottom w:val="nil"/>
            </w:tcBorders>
            <w:vAlign w:val="top"/>
          </w:tcPr>
          <w:p>
            <w:pPr>
              <w:rPr>
                <w:rFonts w:ascii="Calibri"/>
                <w:sz w:val="21"/>
              </w:rPr>
            </w:pPr>
          </w:p>
        </w:tc>
        <w:tc>
          <w:tcPr>
            <w:tcW w:w="3259" w:type="dxa"/>
            <w:vAlign w:val="top"/>
          </w:tcPr>
          <w:p>
            <w:pPr>
              <w:spacing w:before="134" w:line="186" w:lineRule="auto"/>
              <w:ind w:firstLine="115"/>
              <w:rPr>
                <w:rFonts w:ascii="宋体" w:hAnsi="宋体" w:eastAsia="宋体" w:cs="宋体"/>
                <w:sz w:val="21"/>
                <w:szCs w:val="21"/>
              </w:rPr>
            </w:pPr>
            <w:r>
              <w:rPr>
                <w:rFonts w:ascii="宋体" w:hAnsi="宋体" w:eastAsia="宋体" w:cs="宋体"/>
                <w:spacing w:val="-2"/>
                <w:sz w:val="21"/>
                <w:szCs w:val="21"/>
              </w:rPr>
              <w:t>2.3</w:t>
            </w:r>
            <w:r>
              <w:rPr>
                <w:rFonts w:ascii="宋体" w:hAnsi="宋体" w:eastAsia="宋体" w:cs="宋体"/>
                <w:spacing w:val="-39"/>
                <w:sz w:val="21"/>
                <w:szCs w:val="21"/>
              </w:rPr>
              <w:t xml:space="preserve"> </w:t>
            </w:r>
            <w:r>
              <w:rPr>
                <w:rFonts w:ascii="宋体" w:hAnsi="宋体" w:eastAsia="宋体" w:cs="宋体"/>
                <w:spacing w:val="-2"/>
                <w:sz w:val="21"/>
                <w:szCs w:val="21"/>
              </w:rPr>
              <w:t>制定项目实施方案</w:t>
            </w:r>
          </w:p>
        </w:tc>
        <w:tc>
          <w:tcPr>
            <w:tcW w:w="849" w:type="dxa"/>
            <w:vMerge w:val="continue"/>
            <w:tcBorders>
              <w:top w:val="nil"/>
              <w:bottom w:val="nil"/>
            </w:tcBorders>
            <w:vAlign w:val="top"/>
          </w:tcPr>
          <w:p>
            <w:pPr>
              <w:rPr>
                <w:rFonts w:ascii="Calibri"/>
                <w:sz w:val="21"/>
              </w:rPr>
            </w:pP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Merge w:val="continue"/>
            <w:tcBorders>
              <w:top w:val="nil"/>
              <w:bottom w:val="nil"/>
            </w:tcBorders>
            <w:vAlign w:val="top"/>
          </w:tcPr>
          <w:p>
            <w:pPr>
              <w:rPr>
                <w:rFonts w:ascii="Calibri"/>
                <w:sz w:val="21"/>
              </w:rPr>
            </w:pPr>
          </w:p>
        </w:tc>
        <w:tc>
          <w:tcPr>
            <w:tcW w:w="1698" w:type="dxa"/>
            <w:vMerge w:val="continue"/>
            <w:tcBorders>
              <w:top w:val="nil"/>
              <w:bottom w:val="nil"/>
            </w:tcBorders>
            <w:vAlign w:val="top"/>
          </w:tcPr>
          <w:p>
            <w:pPr>
              <w:rPr>
                <w:rFonts w:ascii="Calibri"/>
                <w:sz w:val="21"/>
              </w:rPr>
            </w:pPr>
          </w:p>
        </w:tc>
        <w:tc>
          <w:tcPr>
            <w:tcW w:w="3259" w:type="dxa"/>
            <w:vAlign w:val="top"/>
          </w:tcPr>
          <w:p>
            <w:pPr>
              <w:spacing w:before="133" w:line="186" w:lineRule="auto"/>
              <w:ind w:firstLine="115"/>
              <w:rPr>
                <w:rFonts w:ascii="宋体" w:hAnsi="宋体" w:eastAsia="宋体" w:cs="宋体"/>
                <w:sz w:val="21"/>
                <w:szCs w:val="21"/>
              </w:rPr>
            </w:pPr>
            <w:r>
              <w:rPr>
                <w:rFonts w:ascii="宋体" w:hAnsi="宋体" w:eastAsia="宋体" w:cs="宋体"/>
                <w:spacing w:val="-2"/>
                <w:sz w:val="21"/>
                <w:szCs w:val="21"/>
              </w:rPr>
              <w:t>2.4</w:t>
            </w:r>
            <w:r>
              <w:rPr>
                <w:rFonts w:ascii="宋体" w:hAnsi="宋体" w:eastAsia="宋体" w:cs="宋体"/>
                <w:spacing w:val="-39"/>
                <w:sz w:val="21"/>
                <w:szCs w:val="21"/>
              </w:rPr>
              <w:t xml:space="preserve"> </w:t>
            </w:r>
            <w:r>
              <w:rPr>
                <w:rFonts w:ascii="宋体" w:hAnsi="宋体" w:eastAsia="宋体" w:cs="宋体"/>
                <w:spacing w:val="-2"/>
                <w:sz w:val="21"/>
                <w:szCs w:val="21"/>
              </w:rPr>
              <w:t>编写特许经营手册</w:t>
            </w:r>
          </w:p>
        </w:tc>
        <w:tc>
          <w:tcPr>
            <w:tcW w:w="849" w:type="dxa"/>
            <w:vMerge w:val="continue"/>
            <w:tcBorders>
              <w:top w:val="nil"/>
              <w:bottom w:val="nil"/>
            </w:tcBorders>
            <w:vAlign w:val="top"/>
          </w:tcPr>
          <w:p>
            <w:pPr>
              <w:rPr>
                <w:rFonts w:ascii="Calibri"/>
                <w:sz w:val="21"/>
              </w:rPr>
            </w:pP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276" w:type="dxa"/>
            <w:vMerge w:val="continue"/>
            <w:tcBorders>
              <w:top w:val="nil"/>
              <w:bottom w:val="nil"/>
            </w:tcBorders>
            <w:vAlign w:val="top"/>
          </w:tcPr>
          <w:p>
            <w:pPr>
              <w:rPr>
                <w:rFonts w:ascii="Calibri"/>
                <w:sz w:val="21"/>
              </w:rPr>
            </w:pPr>
          </w:p>
        </w:tc>
        <w:tc>
          <w:tcPr>
            <w:tcW w:w="1698" w:type="dxa"/>
            <w:vMerge w:val="continue"/>
            <w:tcBorders>
              <w:top w:val="nil"/>
            </w:tcBorders>
            <w:vAlign w:val="top"/>
          </w:tcPr>
          <w:p>
            <w:pPr>
              <w:rPr>
                <w:rFonts w:ascii="Calibri"/>
                <w:sz w:val="21"/>
              </w:rPr>
            </w:pPr>
          </w:p>
        </w:tc>
        <w:tc>
          <w:tcPr>
            <w:tcW w:w="3259" w:type="dxa"/>
            <w:vAlign w:val="top"/>
          </w:tcPr>
          <w:p>
            <w:pPr>
              <w:spacing w:before="136" w:line="186" w:lineRule="auto"/>
              <w:ind w:firstLine="115"/>
              <w:rPr>
                <w:rFonts w:ascii="宋体" w:hAnsi="宋体" w:eastAsia="宋体" w:cs="宋体"/>
                <w:sz w:val="21"/>
                <w:szCs w:val="21"/>
              </w:rPr>
            </w:pPr>
            <w:r>
              <w:rPr>
                <w:rFonts w:ascii="宋体" w:hAnsi="宋体" w:eastAsia="宋体" w:cs="宋体"/>
                <w:spacing w:val="-2"/>
                <w:sz w:val="21"/>
                <w:szCs w:val="21"/>
              </w:rPr>
              <w:t>2.5</w:t>
            </w:r>
            <w:r>
              <w:rPr>
                <w:rFonts w:ascii="宋体" w:hAnsi="宋体" w:eastAsia="宋体" w:cs="宋体"/>
                <w:spacing w:val="-39"/>
                <w:sz w:val="21"/>
                <w:szCs w:val="21"/>
              </w:rPr>
              <w:t xml:space="preserve"> </w:t>
            </w:r>
            <w:r>
              <w:rPr>
                <w:rFonts w:ascii="宋体" w:hAnsi="宋体" w:eastAsia="宋体" w:cs="宋体"/>
                <w:spacing w:val="-2"/>
                <w:sz w:val="21"/>
                <w:szCs w:val="21"/>
              </w:rPr>
              <w:t>确定特许经营费用</w:t>
            </w:r>
          </w:p>
        </w:tc>
        <w:tc>
          <w:tcPr>
            <w:tcW w:w="849" w:type="dxa"/>
            <w:vMerge w:val="continue"/>
            <w:tcBorders>
              <w:top w:val="nil"/>
            </w:tcBorders>
            <w:vAlign w:val="top"/>
          </w:tcPr>
          <w:p>
            <w:pPr>
              <w:rPr>
                <w:rFonts w:ascii="Calibri"/>
                <w:sz w:val="21"/>
              </w:rPr>
            </w:pP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Merge w:val="continue"/>
            <w:tcBorders>
              <w:top w:val="nil"/>
              <w:bottom w:val="nil"/>
            </w:tcBorders>
            <w:vAlign w:val="top"/>
          </w:tcPr>
          <w:p>
            <w:pPr>
              <w:rPr>
                <w:rFonts w:ascii="Calibri"/>
                <w:sz w:val="21"/>
              </w:rPr>
            </w:pPr>
          </w:p>
        </w:tc>
        <w:tc>
          <w:tcPr>
            <w:tcW w:w="1698" w:type="dxa"/>
            <w:vMerge w:val="restart"/>
            <w:tcBorders>
              <w:bottom w:val="nil"/>
            </w:tcBorders>
            <w:vAlign w:val="top"/>
          </w:tcPr>
          <w:p>
            <w:pPr>
              <w:spacing w:line="287" w:lineRule="auto"/>
              <w:rPr>
                <w:rFonts w:ascii="Calibri"/>
                <w:sz w:val="21"/>
              </w:rPr>
            </w:pPr>
          </w:p>
          <w:p>
            <w:pPr>
              <w:spacing w:before="69" w:line="411" w:lineRule="auto"/>
              <w:ind w:left="112" w:right="115" w:firstLine="3"/>
              <w:rPr>
                <w:rFonts w:ascii="宋体" w:hAnsi="宋体" w:eastAsia="宋体" w:cs="宋体"/>
                <w:sz w:val="21"/>
                <w:szCs w:val="21"/>
              </w:rPr>
            </w:pPr>
            <w:r>
              <w:rPr>
                <w:rFonts w:ascii="宋体" w:hAnsi="宋体" w:eastAsia="宋体" w:cs="宋体"/>
                <w:spacing w:val="-2"/>
                <w:sz w:val="21"/>
                <w:szCs w:val="21"/>
              </w:rPr>
              <w:t>3.招募和培训受</w:t>
            </w:r>
            <w:r>
              <w:rPr>
                <w:rFonts w:ascii="宋体" w:hAnsi="宋体" w:eastAsia="宋体" w:cs="宋体"/>
                <w:spacing w:val="7"/>
                <w:sz w:val="21"/>
                <w:szCs w:val="21"/>
              </w:rPr>
              <w:t xml:space="preserve"> </w:t>
            </w:r>
            <w:r>
              <w:rPr>
                <w:rFonts w:ascii="宋体" w:hAnsi="宋体" w:eastAsia="宋体" w:cs="宋体"/>
                <w:spacing w:val="-2"/>
                <w:sz w:val="21"/>
                <w:szCs w:val="21"/>
              </w:rPr>
              <w:t>许人</w:t>
            </w:r>
          </w:p>
        </w:tc>
        <w:tc>
          <w:tcPr>
            <w:tcW w:w="3259" w:type="dxa"/>
            <w:vAlign w:val="top"/>
          </w:tcPr>
          <w:p>
            <w:pPr>
              <w:spacing w:before="134" w:line="186" w:lineRule="auto"/>
              <w:ind w:firstLine="117"/>
              <w:rPr>
                <w:rFonts w:ascii="宋体" w:hAnsi="宋体" w:eastAsia="宋体" w:cs="宋体"/>
                <w:sz w:val="21"/>
                <w:szCs w:val="21"/>
              </w:rPr>
            </w:pPr>
            <w:r>
              <w:rPr>
                <w:rFonts w:ascii="宋体" w:hAnsi="宋体" w:eastAsia="宋体" w:cs="宋体"/>
                <w:spacing w:val="-3"/>
                <w:sz w:val="21"/>
                <w:szCs w:val="21"/>
              </w:rPr>
              <w:t>3.1</w:t>
            </w:r>
            <w:r>
              <w:rPr>
                <w:rFonts w:ascii="宋体" w:hAnsi="宋体" w:eastAsia="宋体" w:cs="宋体"/>
                <w:spacing w:val="-32"/>
                <w:sz w:val="21"/>
                <w:szCs w:val="21"/>
              </w:rPr>
              <w:t xml:space="preserve"> </w:t>
            </w:r>
            <w:r>
              <w:rPr>
                <w:rFonts w:ascii="宋体" w:hAnsi="宋体" w:eastAsia="宋体" w:cs="宋体"/>
                <w:spacing w:val="-3"/>
                <w:sz w:val="21"/>
                <w:szCs w:val="21"/>
              </w:rPr>
              <w:t>受许人招募计划</w:t>
            </w:r>
          </w:p>
        </w:tc>
        <w:tc>
          <w:tcPr>
            <w:tcW w:w="849" w:type="dxa"/>
            <w:vMerge w:val="restart"/>
            <w:tcBorders>
              <w:bottom w:val="nil"/>
            </w:tcBorders>
            <w:vAlign w:val="top"/>
          </w:tcPr>
          <w:p>
            <w:pPr>
              <w:spacing w:line="269" w:lineRule="auto"/>
              <w:rPr>
                <w:rFonts w:ascii="Calibri"/>
                <w:sz w:val="21"/>
              </w:rPr>
            </w:pPr>
          </w:p>
          <w:p>
            <w:pPr>
              <w:spacing w:line="270" w:lineRule="auto"/>
              <w:rPr>
                <w:rFonts w:ascii="Calibri"/>
                <w:sz w:val="21"/>
              </w:rPr>
            </w:pPr>
          </w:p>
          <w:p>
            <w:pPr>
              <w:spacing w:before="68" w:line="180" w:lineRule="auto"/>
              <w:ind w:firstLine="131"/>
              <w:rPr>
                <w:rFonts w:ascii="宋体" w:hAnsi="宋体" w:eastAsia="宋体" w:cs="宋体"/>
                <w:sz w:val="21"/>
                <w:szCs w:val="21"/>
              </w:rPr>
            </w:pPr>
            <w:r>
              <w:rPr>
                <w:rFonts w:ascii="宋体" w:hAnsi="宋体" w:eastAsia="宋体" w:cs="宋体"/>
                <w:spacing w:val="-5"/>
                <w:sz w:val="21"/>
                <w:szCs w:val="21"/>
              </w:rPr>
              <w:t>10%</w:t>
            </w: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Merge w:val="continue"/>
            <w:tcBorders>
              <w:top w:val="nil"/>
              <w:bottom w:val="nil"/>
            </w:tcBorders>
            <w:vAlign w:val="top"/>
          </w:tcPr>
          <w:p>
            <w:pPr>
              <w:rPr>
                <w:rFonts w:ascii="Calibri"/>
                <w:sz w:val="21"/>
              </w:rPr>
            </w:pPr>
          </w:p>
        </w:tc>
        <w:tc>
          <w:tcPr>
            <w:tcW w:w="1698" w:type="dxa"/>
            <w:vMerge w:val="continue"/>
            <w:tcBorders>
              <w:top w:val="nil"/>
              <w:bottom w:val="nil"/>
            </w:tcBorders>
            <w:vAlign w:val="top"/>
          </w:tcPr>
          <w:p>
            <w:pPr>
              <w:rPr>
                <w:rFonts w:ascii="Calibri"/>
                <w:sz w:val="21"/>
              </w:rPr>
            </w:pPr>
          </w:p>
        </w:tc>
        <w:tc>
          <w:tcPr>
            <w:tcW w:w="3259" w:type="dxa"/>
            <w:vAlign w:val="top"/>
          </w:tcPr>
          <w:p>
            <w:pPr>
              <w:spacing w:before="134" w:line="186" w:lineRule="auto"/>
              <w:ind w:firstLine="117"/>
              <w:rPr>
                <w:rFonts w:ascii="宋体" w:hAnsi="宋体" w:eastAsia="宋体" w:cs="宋体"/>
                <w:sz w:val="21"/>
                <w:szCs w:val="21"/>
              </w:rPr>
            </w:pPr>
            <w:r>
              <w:rPr>
                <w:rFonts w:ascii="宋体" w:hAnsi="宋体" w:eastAsia="宋体" w:cs="宋体"/>
                <w:spacing w:val="-3"/>
                <w:sz w:val="21"/>
                <w:szCs w:val="21"/>
              </w:rPr>
              <w:t>3.2</w:t>
            </w:r>
            <w:r>
              <w:rPr>
                <w:rFonts w:ascii="宋体" w:hAnsi="宋体" w:eastAsia="宋体" w:cs="宋体"/>
                <w:spacing w:val="-30"/>
                <w:sz w:val="21"/>
                <w:szCs w:val="21"/>
              </w:rPr>
              <w:t xml:space="preserve"> </w:t>
            </w:r>
            <w:r>
              <w:rPr>
                <w:rFonts w:ascii="宋体" w:hAnsi="宋体" w:eastAsia="宋体" w:cs="宋体"/>
                <w:spacing w:val="-3"/>
                <w:sz w:val="21"/>
                <w:szCs w:val="21"/>
              </w:rPr>
              <w:t>受许人监督与控制</w:t>
            </w:r>
          </w:p>
        </w:tc>
        <w:tc>
          <w:tcPr>
            <w:tcW w:w="849" w:type="dxa"/>
            <w:vMerge w:val="continue"/>
            <w:tcBorders>
              <w:top w:val="nil"/>
              <w:bottom w:val="nil"/>
            </w:tcBorders>
            <w:vAlign w:val="top"/>
          </w:tcPr>
          <w:p>
            <w:pPr>
              <w:rPr>
                <w:rFonts w:ascii="Calibri"/>
                <w:sz w:val="21"/>
              </w:rPr>
            </w:pP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276" w:type="dxa"/>
            <w:vMerge w:val="continue"/>
            <w:tcBorders>
              <w:top w:val="nil"/>
              <w:bottom w:val="nil"/>
            </w:tcBorders>
            <w:vAlign w:val="top"/>
          </w:tcPr>
          <w:p>
            <w:pPr>
              <w:rPr>
                <w:rFonts w:ascii="Calibri"/>
                <w:sz w:val="21"/>
              </w:rPr>
            </w:pPr>
          </w:p>
        </w:tc>
        <w:tc>
          <w:tcPr>
            <w:tcW w:w="1698" w:type="dxa"/>
            <w:vMerge w:val="continue"/>
            <w:tcBorders>
              <w:top w:val="nil"/>
            </w:tcBorders>
            <w:vAlign w:val="top"/>
          </w:tcPr>
          <w:p>
            <w:pPr>
              <w:rPr>
                <w:rFonts w:ascii="Calibri"/>
                <w:sz w:val="21"/>
              </w:rPr>
            </w:pPr>
          </w:p>
        </w:tc>
        <w:tc>
          <w:tcPr>
            <w:tcW w:w="3259" w:type="dxa"/>
            <w:vAlign w:val="top"/>
          </w:tcPr>
          <w:p>
            <w:pPr>
              <w:spacing w:before="135" w:line="186" w:lineRule="auto"/>
              <w:ind w:firstLine="117"/>
              <w:rPr>
                <w:rFonts w:ascii="宋体" w:hAnsi="宋体" w:eastAsia="宋体" w:cs="宋体"/>
                <w:sz w:val="21"/>
                <w:szCs w:val="21"/>
              </w:rPr>
            </w:pPr>
            <w:r>
              <w:rPr>
                <w:rFonts w:ascii="宋体" w:hAnsi="宋体" w:eastAsia="宋体" w:cs="宋体"/>
                <w:spacing w:val="-3"/>
                <w:sz w:val="21"/>
                <w:szCs w:val="21"/>
              </w:rPr>
              <w:t>3.3</w:t>
            </w:r>
            <w:r>
              <w:rPr>
                <w:rFonts w:ascii="宋体" w:hAnsi="宋体" w:eastAsia="宋体" w:cs="宋体"/>
                <w:spacing w:val="-38"/>
                <w:sz w:val="21"/>
                <w:szCs w:val="21"/>
              </w:rPr>
              <w:t xml:space="preserve"> </w:t>
            </w:r>
            <w:r>
              <w:rPr>
                <w:rFonts w:ascii="宋体" w:hAnsi="宋体" w:eastAsia="宋体" w:cs="宋体"/>
                <w:spacing w:val="-3"/>
                <w:sz w:val="21"/>
                <w:szCs w:val="21"/>
              </w:rPr>
              <w:t>受许人培训</w:t>
            </w:r>
          </w:p>
        </w:tc>
        <w:tc>
          <w:tcPr>
            <w:tcW w:w="849" w:type="dxa"/>
            <w:vMerge w:val="continue"/>
            <w:tcBorders>
              <w:top w:val="nil"/>
            </w:tcBorders>
            <w:vAlign w:val="top"/>
          </w:tcPr>
          <w:p>
            <w:pPr>
              <w:rPr>
                <w:rFonts w:ascii="Calibri"/>
                <w:sz w:val="21"/>
              </w:rPr>
            </w:pP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276" w:type="dxa"/>
            <w:vMerge w:val="continue"/>
            <w:tcBorders>
              <w:top w:val="nil"/>
            </w:tcBorders>
            <w:vAlign w:val="top"/>
          </w:tcPr>
          <w:p>
            <w:pPr>
              <w:rPr>
                <w:rFonts w:ascii="Calibri"/>
                <w:sz w:val="21"/>
              </w:rPr>
            </w:pPr>
          </w:p>
        </w:tc>
        <w:tc>
          <w:tcPr>
            <w:tcW w:w="1698" w:type="dxa"/>
            <w:vAlign w:val="top"/>
          </w:tcPr>
          <w:p>
            <w:pPr>
              <w:rPr>
                <w:rFonts w:ascii="Calibri"/>
                <w:sz w:val="21"/>
              </w:rPr>
            </w:pPr>
          </w:p>
        </w:tc>
        <w:tc>
          <w:tcPr>
            <w:tcW w:w="3259" w:type="dxa"/>
            <w:vAlign w:val="top"/>
          </w:tcPr>
          <w:p>
            <w:pPr>
              <w:spacing w:before="135" w:line="186" w:lineRule="auto"/>
              <w:ind w:firstLine="112"/>
              <w:rPr>
                <w:rFonts w:ascii="宋体" w:hAnsi="宋体" w:eastAsia="宋体" w:cs="宋体"/>
                <w:sz w:val="21"/>
                <w:szCs w:val="21"/>
              </w:rPr>
            </w:pPr>
            <w:r>
              <w:rPr>
                <w:rFonts w:ascii="宋体" w:hAnsi="宋体" w:eastAsia="宋体" w:cs="宋体"/>
                <w:spacing w:val="-1"/>
                <w:sz w:val="21"/>
                <w:szCs w:val="21"/>
              </w:rPr>
              <w:t>4.1</w:t>
            </w:r>
            <w:r>
              <w:rPr>
                <w:rFonts w:ascii="宋体" w:hAnsi="宋体" w:eastAsia="宋体" w:cs="宋体"/>
                <w:spacing w:val="-41"/>
                <w:sz w:val="21"/>
                <w:szCs w:val="21"/>
              </w:rPr>
              <w:t xml:space="preserve"> </w:t>
            </w:r>
            <w:r>
              <w:rPr>
                <w:rFonts w:ascii="宋体" w:hAnsi="宋体" w:eastAsia="宋体" w:cs="宋体"/>
                <w:spacing w:val="-1"/>
                <w:sz w:val="21"/>
                <w:szCs w:val="21"/>
              </w:rPr>
              <w:t>特许经营合同的类型及内容</w:t>
            </w:r>
          </w:p>
        </w:tc>
        <w:tc>
          <w:tcPr>
            <w:tcW w:w="849" w:type="dxa"/>
            <w:vAlign w:val="top"/>
          </w:tcPr>
          <w:p>
            <w:pPr>
              <w:spacing w:before="167" w:line="180" w:lineRule="auto"/>
              <w:ind w:firstLine="131"/>
              <w:rPr>
                <w:rFonts w:ascii="宋体" w:hAnsi="宋体" w:eastAsia="宋体" w:cs="宋体"/>
                <w:sz w:val="21"/>
                <w:szCs w:val="21"/>
              </w:rPr>
            </w:pPr>
            <w:r>
              <w:rPr>
                <w:rFonts w:ascii="宋体" w:hAnsi="宋体" w:eastAsia="宋体" w:cs="宋体"/>
                <w:spacing w:val="-5"/>
                <w:sz w:val="21"/>
                <w:szCs w:val="21"/>
              </w:rPr>
              <w:t>10%</w:t>
            </w:r>
          </w:p>
        </w:tc>
        <w:tc>
          <w:tcPr>
            <w:tcW w:w="1089" w:type="dxa"/>
            <w:vMerge w:val="continue"/>
            <w:tcBorders>
              <w:top w:val="nil"/>
            </w:tcBorders>
            <w:vAlign w:val="top"/>
          </w:tcPr>
          <w:p>
            <w:pPr>
              <w:rPr>
                <w:rFonts w:ascii="Calibri"/>
                <w:sz w:val="21"/>
              </w:rPr>
            </w:pPr>
          </w:p>
        </w:tc>
      </w:tr>
    </w:tbl>
    <w:p>
      <w:pPr>
        <w:rPr>
          <w:rFonts w:ascii="Calibri"/>
          <w:sz w:val="21"/>
        </w:rPr>
      </w:pPr>
    </w:p>
    <w:p>
      <w:pPr>
        <w:sectPr>
          <w:headerReference r:id="rId25" w:type="default"/>
          <w:footerReference r:id="rId26" w:type="default"/>
          <w:pgSz w:w="11907" w:h="16839"/>
          <w:pgMar w:top="1356" w:right="1104" w:bottom="736" w:left="1051" w:header="746" w:footer="495" w:gutter="0"/>
          <w:cols w:space="720" w:num="1"/>
        </w:sectPr>
      </w:pPr>
    </w:p>
    <w:p>
      <w:pPr>
        <w:spacing w:line="83" w:lineRule="exact"/>
      </w:pPr>
    </w:p>
    <w:tbl>
      <w:tblPr>
        <w:tblStyle w:val="4"/>
        <w:tblW w:w="8171" w:type="dxa"/>
        <w:tblInd w:w="7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6"/>
        <w:gridCol w:w="1698"/>
        <w:gridCol w:w="3259"/>
        <w:gridCol w:w="849"/>
        <w:gridCol w:w="10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276" w:type="dxa"/>
            <w:vMerge w:val="restart"/>
            <w:tcBorders>
              <w:bottom w:val="nil"/>
            </w:tcBorders>
            <w:vAlign w:val="top"/>
          </w:tcPr>
          <w:p>
            <w:pPr>
              <w:rPr>
                <w:rFonts w:ascii="Calibri"/>
                <w:sz w:val="21"/>
              </w:rPr>
            </w:pPr>
          </w:p>
        </w:tc>
        <w:tc>
          <w:tcPr>
            <w:tcW w:w="1698" w:type="dxa"/>
            <w:vMerge w:val="restart"/>
            <w:tcBorders>
              <w:bottom w:val="nil"/>
            </w:tcBorders>
            <w:vAlign w:val="top"/>
          </w:tcPr>
          <w:p>
            <w:pPr>
              <w:spacing w:before="137" w:line="468" w:lineRule="exact"/>
              <w:ind w:firstLine="111"/>
              <w:rPr>
                <w:rFonts w:ascii="宋体" w:hAnsi="宋体" w:eastAsia="宋体" w:cs="宋体"/>
                <w:sz w:val="21"/>
                <w:szCs w:val="21"/>
              </w:rPr>
            </w:pPr>
            <w:r>
              <w:rPr>
                <w:rFonts w:ascii="宋体" w:hAnsi="宋体" w:eastAsia="宋体" w:cs="宋体"/>
                <w:spacing w:val="-1"/>
                <w:position w:val="19"/>
                <w:sz w:val="21"/>
                <w:szCs w:val="21"/>
              </w:rPr>
              <w:t>4.签订特许经营</w:t>
            </w:r>
          </w:p>
          <w:p>
            <w:pPr>
              <w:spacing w:line="204" w:lineRule="auto"/>
              <w:ind w:firstLine="112"/>
              <w:rPr>
                <w:rFonts w:ascii="宋体" w:hAnsi="宋体" w:eastAsia="宋体" w:cs="宋体"/>
                <w:sz w:val="21"/>
                <w:szCs w:val="21"/>
              </w:rPr>
            </w:pPr>
            <w:r>
              <w:rPr>
                <w:rFonts w:ascii="宋体" w:hAnsi="宋体" w:eastAsia="宋体" w:cs="宋体"/>
                <w:spacing w:val="-2"/>
                <w:sz w:val="21"/>
                <w:szCs w:val="21"/>
              </w:rPr>
              <w:t>合同</w:t>
            </w:r>
          </w:p>
        </w:tc>
        <w:tc>
          <w:tcPr>
            <w:tcW w:w="3259" w:type="dxa"/>
            <w:vAlign w:val="top"/>
          </w:tcPr>
          <w:p>
            <w:pPr>
              <w:spacing w:before="134" w:line="186" w:lineRule="auto"/>
              <w:ind w:firstLine="112"/>
              <w:rPr>
                <w:rFonts w:ascii="宋体" w:hAnsi="宋体" w:eastAsia="宋体" w:cs="宋体"/>
                <w:sz w:val="21"/>
                <w:szCs w:val="21"/>
              </w:rPr>
            </w:pPr>
            <w:r>
              <w:rPr>
                <w:rFonts w:ascii="宋体" w:hAnsi="宋体" w:eastAsia="宋体" w:cs="宋体"/>
                <w:spacing w:val="-2"/>
                <w:sz w:val="21"/>
                <w:szCs w:val="21"/>
              </w:rPr>
              <w:t>4.2</w:t>
            </w:r>
            <w:r>
              <w:rPr>
                <w:rFonts w:ascii="宋体" w:hAnsi="宋体" w:eastAsia="宋体" w:cs="宋体"/>
                <w:spacing w:val="-32"/>
                <w:sz w:val="21"/>
                <w:szCs w:val="21"/>
              </w:rPr>
              <w:t xml:space="preserve"> </w:t>
            </w:r>
            <w:r>
              <w:rPr>
                <w:rFonts w:ascii="宋体" w:hAnsi="宋体" w:eastAsia="宋体" w:cs="宋体"/>
                <w:spacing w:val="-2"/>
                <w:sz w:val="21"/>
                <w:szCs w:val="21"/>
              </w:rPr>
              <w:t>受许双方的权力与义务</w:t>
            </w:r>
          </w:p>
        </w:tc>
        <w:tc>
          <w:tcPr>
            <w:tcW w:w="849" w:type="dxa"/>
            <w:vMerge w:val="restart"/>
            <w:tcBorders>
              <w:bottom w:val="nil"/>
            </w:tcBorders>
            <w:vAlign w:val="top"/>
          </w:tcPr>
          <w:p>
            <w:pPr>
              <w:rPr>
                <w:rFonts w:ascii="Calibri"/>
                <w:sz w:val="21"/>
              </w:rPr>
            </w:pPr>
          </w:p>
        </w:tc>
        <w:tc>
          <w:tcPr>
            <w:tcW w:w="1089" w:type="dxa"/>
            <w:vMerge w:val="restart"/>
            <w:tcBorders>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Merge w:val="continue"/>
            <w:tcBorders>
              <w:top w:val="nil"/>
              <w:bottom w:val="nil"/>
            </w:tcBorders>
            <w:vAlign w:val="top"/>
          </w:tcPr>
          <w:p>
            <w:pPr>
              <w:rPr>
                <w:rFonts w:ascii="Calibri"/>
                <w:sz w:val="21"/>
              </w:rPr>
            </w:pPr>
          </w:p>
        </w:tc>
        <w:tc>
          <w:tcPr>
            <w:tcW w:w="1698" w:type="dxa"/>
            <w:vMerge w:val="continue"/>
            <w:tcBorders>
              <w:top w:val="nil"/>
            </w:tcBorders>
            <w:vAlign w:val="top"/>
          </w:tcPr>
          <w:p>
            <w:pPr>
              <w:rPr>
                <w:rFonts w:ascii="Calibri"/>
                <w:sz w:val="21"/>
              </w:rPr>
            </w:pPr>
          </w:p>
        </w:tc>
        <w:tc>
          <w:tcPr>
            <w:tcW w:w="3259" w:type="dxa"/>
            <w:vAlign w:val="top"/>
          </w:tcPr>
          <w:p>
            <w:pPr>
              <w:spacing w:before="130" w:line="186" w:lineRule="auto"/>
              <w:ind w:firstLine="112"/>
              <w:rPr>
                <w:rFonts w:ascii="宋体" w:hAnsi="宋体" w:eastAsia="宋体" w:cs="宋体"/>
                <w:sz w:val="21"/>
                <w:szCs w:val="21"/>
              </w:rPr>
            </w:pPr>
            <w:r>
              <w:rPr>
                <w:rFonts w:ascii="宋体" w:hAnsi="宋体" w:eastAsia="宋体" w:cs="宋体"/>
                <w:spacing w:val="-1"/>
                <w:sz w:val="21"/>
                <w:szCs w:val="21"/>
              </w:rPr>
              <w:t>4.3</w:t>
            </w:r>
            <w:r>
              <w:rPr>
                <w:rFonts w:ascii="宋体" w:hAnsi="宋体" w:eastAsia="宋体" w:cs="宋体"/>
                <w:spacing w:val="-41"/>
                <w:sz w:val="21"/>
                <w:szCs w:val="21"/>
              </w:rPr>
              <w:t xml:space="preserve"> </w:t>
            </w:r>
            <w:r>
              <w:rPr>
                <w:rFonts w:ascii="宋体" w:hAnsi="宋体" w:eastAsia="宋体" w:cs="宋体"/>
                <w:spacing w:val="-1"/>
                <w:sz w:val="21"/>
                <w:szCs w:val="21"/>
              </w:rPr>
              <w:t>特许经营合同的履行与终止</w:t>
            </w:r>
          </w:p>
        </w:tc>
        <w:tc>
          <w:tcPr>
            <w:tcW w:w="849" w:type="dxa"/>
            <w:vMerge w:val="continue"/>
            <w:tcBorders>
              <w:top w:val="nil"/>
            </w:tcBorders>
            <w:vAlign w:val="top"/>
          </w:tcPr>
          <w:p>
            <w:pPr>
              <w:rPr>
                <w:rFonts w:ascii="Calibri"/>
                <w:sz w:val="21"/>
              </w:rPr>
            </w:pP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Merge w:val="continue"/>
            <w:tcBorders>
              <w:top w:val="nil"/>
              <w:bottom w:val="nil"/>
            </w:tcBorders>
            <w:vAlign w:val="top"/>
          </w:tcPr>
          <w:p>
            <w:pPr>
              <w:rPr>
                <w:rFonts w:ascii="Calibri"/>
                <w:sz w:val="21"/>
              </w:rPr>
            </w:pPr>
          </w:p>
        </w:tc>
        <w:tc>
          <w:tcPr>
            <w:tcW w:w="1698" w:type="dxa"/>
            <w:vMerge w:val="restart"/>
            <w:tcBorders>
              <w:bottom w:val="nil"/>
            </w:tcBorders>
            <w:vAlign w:val="top"/>
          </w:tcPr>
          <w:p>
            <w:pPr>
              <w:spacing w:line="258" w:lineRule="auto"/>
              <w:rPr>
                <w:rFonts w:ascii="Calibri"/>
                <w:sz w:val="21"/>
              </w:rPr>
            </w:pPr>
          </w:p>
          <w:p>
            <w:pPr>
              <w:spacing w:line="258" w:lineRule="auto"/>
              <w:rPr>
                <w:rFonts w:ascii="Calibri"/>
                <w:sz w:val="21"/>
              </w:rPr>
            </w:pPr>
          </w:p>
          <w:p>
            <w:pPr>
              <w:spacing w:before="68" w:line="411" w:lineRule="auto"/>
              <w:ind w:left="114" w:right="115" w:firstLine="1"/>
              <w:rPr>
                <w:rFonts w:ascii="宋体" w:hAnsi="宋体" w:eastAsia="宋体" w:cs="宋体"/>
                <w:sz w:val="21"/>
                <w:szCs w:val="21"/>
              </w:rPr>
            </w:pPr>
            <w:r>
              <w:rPr>
                <w:rFonts w:ascii="宋体" w:hAnsi="宋体" w:eastAsia="宋体" w:cs="宋体"/>
                <w:spacing w:val="-3"/>
                <w:sz w:val="21"/>
                <w:szCs w:val="21"/>
              </w:rPr>
              <w:t>5.</w:t>
            </w:r>
            <w:r>
              <w:rPr>
                <w:rFonts w:ascii="宋体" w:hAnsi="宋体" w:eastAsia="宋体" w:cs="宋体"/>
                <w:spacing w:val="11"/>
                <w:sz w:val="21"/>
                <w:szCs w:val="21"/>
              </w:rPr>
              <w:t xml:space="preserve"> </w:t>
            </w:r>
            <w:r>
              <w:rPr>
                <w:rFonts w:ascii="宋体" w:hAnsi="宋体" w:eastAsia="宋体" w:cs="宋体"/>
                <w:spacing w:val="-3"/>
                <w:sz w:val="21"/>
                <w:szCs w:val="21"/>
              </w:rPr>
              <w:t>特许经营总</w:t>
            </w:r>
            <w:r>
              <w:rPr>
                <w:rFonts w:ascii="宋体" w:hAnsi="宋体" w:eastAsia="宋体" w:cs="宋体"/>
                <w:sz w:val="21"/>
                <w:szCs w:val="21"/>
              </w:rPr>
              <w:t xml:space="preserve">  </w:t>
            </w:r>
            <w:r>
              <w:rPr>
                <w:rFonts w:ascii="宋体" w:hAnsi="宋体" w:eastAsia="宋体" w:cs="宋体"/>
                <w:spacing w:val="-2"/>
                <w:sz w:val="21"/>
                <w:szCs w:val="21"/>
              </w:rPr>
              <w:t>部的综合运营与</w:t>
            </w:r>
            <w:r>
              <w:rPr>
                <w:rFonts w:ascii="宋体" w:hAnsi="宋体" w:eastAsia="宋体" w:cs="宋体"/>
                <w:spacing w:val="6"/>
                <w:sz w:val="21"/>
                <w:szCs w:val="21"/>
              </w:rPr>
              <w:t xml:space="preserve"> </w:t>
            </w:r>
            <w:r>
              <w:rPr>
                <w:rFonts w:ascii="宋体" w:hAnsi="宋体" w:eastAsia="宋体" w:cs="宋体"/>
                <w:spacing w:val="-3"/>
                <w:sz w:val="21"/>
                <w:szCs w:val="21"/>
              </w:rPr>
              <w:t>管理</w:t>
            </w:r>
          </w:p>
        </w:tc>
        <w:tc>
          <w:tcPr>
            <w:tcW w:w="3259" w:type="dxa"/>
            <w:vAlign w:val="top"/>
          </w:tcPr>
          <w:p>
            <w:pPr>
              <w:spacing w:before="130" w:line="186" w:lineRule="auto"/>
              <w:ind w:firstLine="117"/>
              <w:rPr>
                <w:rFonts w:ascii="宋体" w:hAnsi="宋体" w:eastAsia="宋体" w:cs="宋体"/>
                <w:sz w:val="21"/>
                <w:szCs w:val="21"/>
              </w:rPr>
            </w:pPr>
            <w:r>
              <w:rPr>
                <w:rFonts w:ascii="宋体" w:hAnsi="宋体" w:eastAsia="宋体" w:cs="宋体"/>
                <w:spacing w:val="-2"/>
                <w:sz w:val="21"/>
                <w:szCs w:val="21"/>
              </w:rPr>
              <w:t>5.1</w:t>
            </w:r>
            <w:r>
              <w:rPr>
                <w:rFonts w:ascii="宋体" w:hAnsi="宋体" w:eastAsia="宋体" w:cs="宋体"/>
                <w:spacing w:val="-34"/>
                <w:sz w:val="21"/>
                <w:szCs w:val="21"/>
              </w:rPr>
              <w:t xml:space="preserve"> </w:t>
            </w:r>
            <w:r>
              <w:rPr>
                <w:rFonts w:ascii="宋体" w:hAnsi="宋体" w:eastAsia="宋体" w:cs="宋体"/>
                <w:spacing w:val="-2"/>
                <w:sz w:val="21"/>
                <w:szCs w:val="21"/>
              </w:rPr>
              <w:t>特许经营总部的组织结构</w:t>
            </w:r>
          </w:p>
        </w:tc>
        <w:tc>
          <w:tcPr>
            <w:tcW w:w="849" w:type="dxa"/>
            <w:vMerge w:val="restart"/>
            <w:tcBorders>
              <w:bottom w:val="nil"/>
            </w:tcBorders>
            <w:vAlign w:val="top"/>
          </w:tcPr>
          <w:p>
            <w:pPr>
              <w:spacing w:line="246" w:lineRule="auto"/>
              <w:rPr>
                <w:rFonts w:ascii="Calibri"/>
                <w:sz w:val="21"/>
              </w:rPr>
            </w:pPr>
          </w:p>
          <w:p>
            <w:pPr>
              <w:spacing w:line="246" w:lineRule="auto"/>
              <w:rPr>
                <w:rFonts w:ascii="Calibri"/>
                <w:sz w:val="21"/>
              </w:rPr>
            </w:pPr>
          </w:p>
          <w:p>
            <w:pPr>
              <w:spacing w:line="247" w:lineRule="auto"/>
              <w:rPr>
                <w:rFonts w:ascii="Calibri"/>
                <w:sz w:val="21"/>
              </w:rPr>
            </w:pPr>
          </w:p>
          <w:p>
            <w:pPr>
              <w:spacing w:line="247" w:lineRule="auto"/>
              <w:rPr>
                <w:rFonts w:ascii="Calibri"/>
                <w:sz w:val="21"/>
              </w:rPr>
            </w:pPr>
          </w:p>
          <w:p>
            <w:pPr>
              <w:spacing w:before="69" w:line="180" w:lineRule="auto"/>
              <w:ind w:firstLine="118"/>
              <w:rPr>
                <w:rFonts w:ascii="宋体" w:hAnsi="宋体" w:eastAsia="宋体" w:cs="宋体"/>
                <w:sz w:val="21"/>
                <w:szCs w:val="21"/>
              </w:rPr>
            </w:pPr>
            <w:r>
              <w:rPr>
                <w:rFonts w:ascii="宋体" w:hAnsi="宋体" w:eastAsia="宋体" w:cs="宋体"/>
                <w:spacing w:val="-2"/>
                <w:sz w:val="21"/>
                <w:szCs w:val="21"/>
              </w:rPr>
              <w:t>20%</w:t>
            </w: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276" w:type="dxa"/>
            <w:vMerge w:val="continue"/>
            <w:tcBorders>
              <w:top w:val="nil"/>
              <w:bottom w:val="nil"/>
            </w:tcBorders>
            <w:vAlign w:val="top"/>
          </w:tcPr>
          <w:p>
            <w:pPr>
              <w:rPr>
                <w:rFonts w:ascii="Calibri"/>
                <w:sz w:val="21"/>
              </w:rPr>
            </w:pPr>
          </w:p>
        </w:tc>
        <w:tc>
          <w:tcPr>
            <w:tcW w:w="1698" w:type="dxa"/>
            <w:vMerge w:val="continue"/>
            <w:tcBorders>
              <w:top w:val="nil"/>
              <w:bottom w:val="nil"/>
            </w:tcBorders>
            <w:vAlign w:val="top"/>
          </w:tcPr>
          <w:p>
            <w:pPr>
              <w:rPr>
                <w:rFonts w:ascii="Calibri"/>
                <w:sz w:val="21"/>
              </w:rPr>
            </w:pPr>
          </w:p>
        </w:tc>
        <w:tc>
          <w:tcPr>
            <w:tcW w:w="3259" w:type="dxa"/>
            <w:vAlign w:val="top"/>
          </w:tcPr>
          <w:p>
            <w:pPr>
              <w:spacing w:before="134" w:line="186" w:lineRule="auto"/>
              <w:ind w:firstLine="117"/>
              <w:rPr>
                <w:rFonts w:ascii="宋体" w:hAnsi="宋体" w:eastAsia="宋体" w:cs="宋体"/>
                <w:sz w:val="21"/>
                <w:szCs w:val="21"/>
              </w:rPr>
            </w:pPr>
            <w:r>
              <w:rPr>
                <w:rFonts w:ascii="宋体" w:hAnsi="宋体" w:eastAsia="宋体" w:cs="宋体"/>
                <w:spacing w:val="-2"/>
                <w:sz w:val="21"/>
                <w:szCs w:val="21"/>
              </w:rPr>
              <w:t>5.2</w:t>
            </w:r>
            <w:r>
              <w:rPr>
                <w:rFonts w:ascii="宋体" w:hAnsi="宋体" w:eastAsia="宋体" w:cs="宋体"/>
                <w:spacing w:val="-34"/>
                <w:sz w:val="21"/>
                <w:szCs w:val="21"/>
              </w:rPr>
              <w:t xml:space="preserve"> </w:t>
            </w:r>
            <w:r>
              <w:rPr>
                <w:rFonts w:ascii="宋体" w:hAnsi="宋体" w:eastAsia="宋体" w:cs="宋体"/>
                <w:spacing w:val="-2"/>
                <w:sz w:val="21"/>
                <w:szCs w:val="21"/>
              </w:rPr>
              <w:t>特许经营总部的战略运作</w:t>
            </w:r>
          </w:p>
        </w:tc>
        <w:tc>
          <w:tcPr>
            <w:tcW w:w="849" w:type="dxa"/>
            <w:vMerge w:val="continue"/>
            <w:tcBorders>
              <w:top w:val="nil"/>
              <w:bottom w:val="nil"/>
            </w:tcBorders>
            <w:vAlign w:val="top"/>
          </w:tcPr>
          <w:p>
            <w:pPr>
              <w:rPr>
                <w:rFonts w:ascii="Calibri"/>
                <w:sz w:val="21"/>
              </w:rPr>
            </w:pP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Merge w:val="continue"/>
            <w:tcBorders>
              <w:top w:val="nil"/>
              <w:bottom w:val="nil"/>
            </w:tcBorders>
            <w:vAlign w:val="top"/>
          </w:tcPr>
          <w:p>
            <w:pPr>
              <w:rPr>
                <w:rFonts w:ascii="Calibri"/>
                <w:sz w:val="21"/>
              </w:rPr>
            </w:pPr>
          </w:p>
        </w:tc>
        <w:tc>
          <w:tcPr>
            <w:tcW w:w="1698" w:type="dxa"/>
            <w:vMerge w:val="continue"/>
            <w:tcBorders>
              <w:top w:val="nil"/>
              <w:bottom w:val="nil"/>
            </w:tcBorders>
            <w:vAlign w:val="top"/>
          </w:tcPr>
          <w:p>
            <w:pPr>
              <w:rPr>
                <w:rFonts w:ascii="Calibri"/>
                <w:sz w:val="21"/>
              </w:rPr>
            </w:pPr>
          </w:p>
        </w:tc>
        <w:tc>
          <w:tcPr>
            <w:tcW w:w="3259" w:type="dxa"/>
            <w:vAlign w:val="top"/>
          </w:tcPr>
          <w:p>
            <w:pPr>
              <w:spacing w:before="131" w:line="186" w:lineRule="auto"/>
              <w:ind w:firstLine="117"/>
              <w:rPr>
                <w:rFonts w:ascii="宋体" w:hAnsi="宋体" w:eastAsia="宋体" w:cs="宋体"/>
                <w:sz w:val="21"/>
                <w:szCs w:val="21"/>
              </w:rPr>
            </w:pPr>
            <w:r>
              <w:rPr>
                <w:rFonts w:ascii="宋体" w:hAnsi="宋体" w:eastAsia="宋体" w:cs="宋体"/>
                <w:spacing w:val="-2"/>
                <w:sz w:val="21"/>
                <w:szCs w:val="21"/>
              </w:rPr>
              <w:t>5.3</w:t>
            </w:r>
            <w:r>
              <w:rPr>
                <w:rFonts w:ascii="宋体" w:hAnsi="宋体" w:eastAsia="宋体" w:cs="宋体"/>
                <w:spacing w:val="-31"/>
                <w:sz w:val="21"/>
                <w:szCs w:val="21"/>
              </w:rPr>
              <w:t xml:space="preserve"> </w:t>
            </w:r>
            <w:r>
              <w:rPr>
                <w:rFonts w:ascii="宋体" w:hAnsi="宋体" w:eastAsia="宋体" w:cs="宋体"/>
                <w:spacing w:val="-2"/>
                <w:sz w:val="21"/>
                <w:szCs w:val="21"/>
              </w:rPr>
              <w:t>特许经营总部经营模式设计</w:t>
            </w:r>
          </w:p>
        </w:tc>
        <w:tc>
          <w:tcPr>
            <w:tcW w:w="849" w:type="dxa"/>
            <w:vMerge w:val="continue"/>
            <w:tcBorders>
              <w:top w:val="nil"/>
              <w:bottom w:val="nil"/>
            </w:tcBorders>
            <w:vAlign w:val="top"/>
          </w:tcPr>
          <w:p>
            <w:pPr>
              <w:rPr>
                <w:rFonts w:ascii="Calibri"/>
                <w:sz w:val="21"/>
              </w:rPr>
            </w:pP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276" w:type="dxa"/>
            <w:vMerge w:val="continue"/>
            <w:tcBorders>
              <w:top w:val="nil"/>
              <w:bottom w:val="nil"/>
            </w:tcBorders>
            <w:vAlign w:val="top"/>
          </w:tcPr>
          <w:p>
            <w:pPr>
              <w:rPr>
                <w:rFonts w:ascii="Calibri"/>
                <w:sz w:val="21"/>
              </w:rPr>
            </w:pPr>
          </w:p>
        </w:tc>
        <w:tc>
          <w:tcPr>
            <w:tcW w:w="1698" w:type="dxa"/>
            <w:vMerge w:val="continue"/>
            <w:tcBorders>
              <w:top w:val="nil"/>
              <w:bottom w:val="nil"/>
            </w:tcBorders>
            <w:vAlign w:val="top"/>
          </w:tcPr>
          <w:p>
            <w:pPr>
              <w:rPr>
                <w:rFonts w:ascii="Calibri"/>
                <w:sz w:val="21"/>
              </w:rPr>
            </w:pPr>
          </w:p>
        </w:tc>
        <w:tc>
          <w:tcPr>
            <w:tcW w:w="3259" w:type="dxa"/>
            <w:vAlign w:val="top"/>
          </w:tcPr>
          <w:p>
            <w:pPr>
              <w:spacing w:before="132" w:line="186" w:lineRule="auto"/>
              <w:ind w:firstLine="117"/>
              <w:rPr>
                <w:rFonts w:ascii="宋体" w:hAnsi="宋体" w:eastAsia="宋体" w:cs="宋体"/>
                <w:sz w:val="21"/>
                <w:szCs w:val="21"/>
              </w:rPr>
            </w:pPr>
            <w:r>
              <w:rPr>
                <w:rFonts w:ascii="宋体" w:hAnsi="宋体" w:eastAsia="宋体" w:cs="宋体"/>
                <w:spacing w:val="-2"/>
                <w:sz w:val="21"/>
                <w:szCs w:val="21"/>
              </w:rPr>
              <w:t>5.4</w:t>
            </w:r>
            <w:r>
              <w:rPr>
                <w:rFonts w:ascii="宋体" w:hAnsi="宋体" w:eastAsia="宋体" w:cs="宋体"/>
                <w:spacing w:val="-37"/>
                <w:sz w:val="21"/>
                <w:szCs w:val="21"/>
              </w:rPr>
              <w:t xml:space="preserve"> </w:t>
            </w:r>
            <w:r>
              <w:rPr>
                <w:rFonts w:ascii="宋体" w:hAnsi="宋体" w:eastAsia="宋体" w:cs="宋体"/>
                <w:spacing w:val="-2"/>
                <w:sz w:val="21"/>
                <w:szCs w:val="21"/>
              </w:rPr>
              <w:t>特许经营总部运营管理</w:t>
            </w:r>
          </w:p>
        </w:tc>
        <w:tc>
          <w:tcPr>
            <w:tcW w:w="849" w:type="dxa"/>
            <w:vMerge w:val="continue"/>
            <w:tcBorders>
              <w:top w:val="nil"/>
              <w:bottom w:val="nil"/>
            </w:tcBorders>
            <w:vAlign w:val="top"/>
          </w:tcPr>
          <w:p>
            <w:pPr>
              <w:rPr>
                <w:rFonts w:ascii="Calibri"/>
                <w:sz w:val="21"/>
              </w:rPr>
            </w:pP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Merge w:val="continue"/>
            <w:tcBorders>
              <w:top w:val="nil"/>
              <w:bottom w:val="nil"/>
            </w:tcBorders>
            <w:vAlign w:val="top"/>
          </w:tcPr>
          <w:p>
            <w:pPr>
              <w:rPr>
                <w:rFonts w:ascii="Calibri"/>
                <w:sz w:val="21"/>
              </w:rPr>
            </w:pPr>
          </w:p>
        </w:tc>
        <w:tc>
          <w:tcPr>
            <w:tcW w:w="1698" w:type="dxa"/>
            <w:vMerge w:val="continue"/>
            <w:tcBorders>
              <w:top w:val="nil"/>
            </w:tcBorders>
            <w:vAlign w:val="top"/>
          </w:tcPr>
          <w:p>
            <w:pPr>
              <w:rPr>
                <w:rFonts w:ascii="Calibri"/>
                <w:sz w:val="21"/>
              </w:rPr>
            </w:pPr>
          </w:p>
        </w:tc>
        <w:tc>
          <w:tcPr>
            <w:tcW w:w="3259" w:type="dxa"/>
            <w:vAlign w:val="top"/>
          </w:tcPr>
          <w:p>
            <w:pPr>
              <w:spacing w:before="131" w:line="186" w:lineRule="auto"/>
              <w:ind w:firstLine="117"/>
              <w:rPr>
                <w:rFonts w:ascii="宋体" w:hAnsi="宋体" w:eastAsia="宋体" w:cs="宋体"/>
                <w:sz w:val="21"/>
                <w:szCs w:val="21"/>
              </w:rPr>
            </w:pPr>
            <w:r>
              <w:rPr>
                <w:rFonts w:ascii="宋体" w:hAnsi="宋体" w:eastAsia="宋体" w:cs="宋体"/>
                <w:spacing w:val="-2"/>
                <w:sz w:val="21"/>
                <w:szCs w:val="21"/>
              </w:rPr>
              <w:t>5.5</w:t>
            </w:r>
            <w:r>
              <w:rPr>
                <w:rFonts w:ascii="宋体" w:hAnsi="宋体" w:eastAsia="宋体" w:cs="宋体"/>
                <w:spacing w:val="-37"/>
                <w:sz w:val="21"/>
                <w:szCs w:val="21"/>
              </w:rPr>
              <w:t xml:space="preserve"> </w:t>
            </w:r>
            <w:r>
              <w:rPr>
                <w:rFonts w:ascii="宋体" w:hAnsi="宋体" w:eastAsia="宋体" w:cs="宋体"/>
                <w:spacing w:val="-2"/>
                <w:sz w:val="21"/>
                <w:szCs w:val="21"/>
              </w:rPr>
              <w:t>特许经营总部督导管理</w:t>
            </w:r>
          </w:p>
        </w:tc>
        <w:tc>
          <w:tcPr>
            <w:tcW w:w="849" w:type="dxa"/>
            <w:vMerge w:val="continue"/>
            <w:tcBorders>
              <w:top w:val="nil"/>
            </w:tcBorders>
            <w:vAlign w:val="top"/>
          </w:tcPr>
          <w:p>
            <w:pPr>
              <w:rPr>
                <w:rFonts w:ascii="Calibri"/>
                <w:sz w:val="21"/>
              </w:rPr>
            </w:pP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Merge w:val="continue"/>
            <w:tcBorders>
              <w:top w:val="nil"/>
              <w:bottom w:val="nil"/>
            </w:tcBorders>
            <w:vAlign w:val="top"/>
          </w:tcPr>
          <w:p>
            <w:pPr>
              <w:rPr>
                <w:rFonts w:ascii="Calibri"/>
                <w:sz w:val="21"/>
              </w:rPr>
            </w:pPr>
          </w:p>
        </w:tc>
        <w:tc>
          <w:tcPr>
            <w:tcW w:w="1698" w:type="dxa"/>
            <w:vMerge w:val="restart"/>
            <w:tcBorders>
              <w:bottom w:val="nil"/>
            </w:tcBorders>
            <w:vAlign w:val="top"/>
          </w:tcPr>
          <w:p>
            <w:pPr>
              <w:spacing w:line="270" w:lineRule="auto"/>
              <w:rPr>
                <w:rFonts w:ascii="Calibri"/>
                <w:sz w:val="21"/>
              </w:rPr>
            </w:pPr>
          </w:p>
          <w:p>
            <w:pPr>
              <w:spacing w:before="78" w:line="360" w:lineRule="auto"/>
              <w:ind w:left="113" w:right="149" w:firstLine="1"/>
              <w:rPr>
                <w:rFonts w:ascii="宋体" w:hAnsi="宋体" w:eastAsia="宋体" w:cs="宋体"/>
                <w:sz w:val="24"/>
                <w:szCs w:val="24"/>
              </w:rPr>
            </w:pPr>
            <w:r>
              <w:rPr>
                <w:rFonts w:ascii="宋体" w:hAnsi="宋体" w:eastAsia="宋体" w:cs="宋体"/>
                <w:spacing w:val="-2"/>
                <w:sz w:val="24"/>
                <w:szCs w:val="24"/>
              </w:rPr>
              <w:t>6.特许经营单</w:t>
            </w:r>
            <w:r>
              <w:rPr>
                <w:rFonts w:ascii="宋体" w:hAnsi="宋体" w:eastAsia="宋体" w:cs="宋体"/>
                <w:spacing w:val="2"/>
                <w:sz w:val="24"/>
                <w:szCs w:val="24"/>
              </w:rPr>
              <w:t xml:space="preserve"> </w:t>
            </w:r>
            <w:r>
              <w:rPr>
                <w:rFonts w:ascii="宋体" w:hAnsi="宋体" w:eastAsia="宋体" w:cs="宋体"/>
                <w:spacing w:val="-2"/>
                <w:sz w:val="24"/>
                <w:szCs w:val="24"/>
              </w:rPr>
              <w:t>店的综合运营</w:t>
            </w:r>
            <w:r>
              <w:rPr>
                <w:rFonts w:ascii="宋体" w:hAnsi="宋体" w:eastAsia="宋体" w:cs="宋体"/>
                <w:spacing w:val="2"/>
                <w:sz w:val="24"/>
                <w:szCs w:val="24"/>
              </w:rPr>
              <w:t xml:space="preserve"> </w:t>
            </w:r>
            <w:r>
              <w:rPr>
                <w:rFonts w:ascii="宋体" w:hAnsi="宋体" w:eastAsia="宋体" w:cs="宋体"/>
                <w:spacing w:val="-3"/>
                <w:sz w:val="24"/>
                <w:szCs w:val="24"/>
              </w:rPr>
              <w:t>与管理</w:t>
            </w:r>
          </w:p>
        </w:tc>
        <w:tc>
          <w:tcPr>
            <w:tcW w:w="3259" w:type="dxa"/>
            <w:vAlign w:val="top"/>
          </w:tcPr>
          <w:p>
            <w:pPr>
              <w:spacing w:before="132" w:line="186" w:lineRule="auto"/>
              <w:ind w:firstLine="114"/>
              <w:rPr>
                <w:rFonts w:ascii="宋体" w:hAnsi="宋体" w:eastAsia="宋体" w:cs="宋体"/>
                <w:sz w:val="21"/>
                <w:szCs w:val="21"/>
              </w:rPr>
            </w:pPr>
            <w:r>
              <w:rPr>
                <w:rFonts w:ascii="宋体" w:hAnsi="宋体" w:eastAsia="宋体" w:cs="宋体"/>
                <w:spacing w:val="-1"/>
                <w:sz w:val="21"/>
                <w:szCs w:val="21"/>
              </w:rPr>
              <w:t>6.1</w:t>
            </w:r>
            <w:r>
              <w:rPr>
                <w:rFonts w:ascii="宋体" w:hAnsi="宋体" w:eastAsia="宋体" w:cs="宋体"/>
                <w:spacing w:val="-43"/>
                <w:sz w:val="21"/>
                <w:szCs w:val="21"/>
              </w:rPr>
              <w:t xml:space="preserve"> </w:t>
            </w:r>
            <w:r>
              <w:rPr>
                <w:rFonts w:ascii="宋体" w:hAnsi="宋体" w:eastAsia="宋体" w:cs="宋体"/>
                <w:spacing w:val="-1"/>
                <w:sz w:val="21"/>
                <w:szCs w:val="21"/>
              </w:rPr>
              <w:t>特许经营单店及其体系定位</w:t>
            </w:r>
          </w:p>
        </w:tc>
        <w:tc>
          <w:tcPr>
            <w:tcW w:w="849" w:type="dxa"/>
            <w:vMerge w:val="restart"/>
            <w:tcBorders>
              <w:bottom w:val="nil"/>
            </w:tcBorders>
            <w:vAlign w:val="top"/>
          </w:tcPr>
          <w:p>
            <w:pPr>
              <w:spacing w:line="254" w:lineRule="auto"/>
              <w:rPr>
                <w:rFonts w:ascii="Calibri"/>
                <w:sz w:val="21"/>
              </w:rPr>
            </w:pPr>
          </w:p>
          <w:p>
            <w:pPr>
              <w:spacing w:line="254" w:lineRule="auto"/>
              <w:rPr>
                <w:rFonts w:ascii="Calibri"/>
                <w:sz w:val="21"/>
              </w:rPr>
            </w:pPr>
          </w:p>
          <w:p>
            <w:pPr>
              <w:spacing w:line="255" w:lineRule="auto"/>
              <w:rPr>
                <w:rFonts w:ascii="Calibri"/>
                <w:sz w:val="21"/>
              </w:rPr>
            </w:pPr>
          </w:p>
          <w:p>
            <w:pPr>
              <w:spacing w:before="68" w:line="180" w:lineRule="auto"/>
              <w:ind w:firstLine="118"/>
              <w:rPr>
                <w:rFonts w:ascii="宋体" w:hAnsi="宋体" w:eastAsia="宋体" w:cs="宋体"/>
                <w:sz w:val="21"/>
                <w:szCs w:val="21"/>
              </w:rPr>
            </w:pPr>
            <w:r>
              <w:rPr>
                <w:rFonts w:ascii="宋体" w:hAnsi="宋体" w:eastAsia="宋体" w:cs="宋体"/>
                <w:spacing w:val="-2"/>
                <w:sz w:val="21"/>
                <w:szCs w:val="21"/>
              </w:rPr>
              <w:t>20%</w:t>
            </w: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Merge w:val="continue"/>
            <w:tcBorders>
              <w:top w:val="nil"/>
              <w:bottom w:val="nil"/>
            </w:tcBorders>
            <w:vAlign w:val="top"/>
          </w:tcPr>
          <w:p>
            <w:pPr>
              <w:rPr>
                <w:rFonts w:ascii="Calibri"/>
                <w:sz w:val="21"/>
              </w:rPr>
            </w:pPr>
          </w:p>
        </w:tc>
        <w:tc>
          <w:tcPr>
            <w:tcW w:w="1698" w:type="dxa"/>
            <w:vMerge w:val="continue"/>
            <w:tcBorders>
              <w:top w:val="nil"/>
              <w:bottom w:val="nil"/>
            </w:tcBorders>
            <w:vAlign w:val="top"/>
          </w:tcPr>
          <w:p>
            <w:pPr>
              <w:rPr>
                <w:rFonts w:ascii="Calibri"/>
                <w:sz w:val="21"/>
              </w:rPr>
            </w:pPr>
          </w:p>
        </w:tc>
        <w:tc>
          <w:tcPr>
            <w:tcW w:w="3259" w:type="dxa"/>
            <w:vAlign w:val="top"/>
          </w:tcPr>
          <w:p>
            <w:pPr>
              <w:spacing w:before="133" w:line="186" w:lineRule="auto"/>
              <w:ind w:firstLine="114"/>
              <w:rPr>
                <w:rFonts w:ascii="宋体" w:hAnsi="宋体" w:eastAsia="宋体" w:cs="宋体"/>
                <w:sz w:val="21"/>
                <w:szCs w:val="21"/>
              </w:rPr>
            </w:pPr>
            <w:r>
              <w:rPr>
                <w:rFonts w:ascii="宋体" w:hAnsi="宋体" w:eastAsia="宋体" w:cs="宋体"/>
                <w:spacing w:val="-2"/>
                <w:sz w:val="21"/>
                <w:szCs w:val="21"/>
              </w:rPr>
              <w:t>6.2</w:t>
            </w:r>
            <w:r>
              <w:rPr>
                <w:rFonts w:ascii="宋体" w:hAnsi="宋体" w:eastAsia="宋体" w:cs="宋体"/>
                <w:spacing w:val="-34"/>
                <w:sz w:val="21"/>
                <w:szCs w:val="21"/>
              </w:rPr>
              <w:t xml:space="preserve"> </w:t>
            </w:r>
            <w:r>
              <w:rPr>
                <w:rFonts w:ascii="宋体" w:hAnsi="宋体" w:eastAsia="宋体" w:cs="宋体"/>
                <w:spacing w:val="-2"/>
                <w:sz w:val="21"/>
                <w:szCs w:val="21"/>
              </w:rPr>
              <w:t>特许经营单店模式设计</w:t>
            </w:r>
          </w:p>
        </w:tc>
        <w:tc>
          <w:tcPr>
            <w:tcW w:w="849" w:type="dxa"/>
            <w:vMerge w:val="continue"/>
            <w:tcBorders>
              <w:top w:val="nil"/>
              <w:bottom w:val="nil"/>
            </w:tcBorders>
            <w:vAlign w:val="top"/>
          </w:tcPr>
          <w:p>
            <w:pPr>
              <w:rPr>
                <w:rFonts w:ascii="Calibri"/>
                <w:sz w:val="21"/>
              </w:rPr>
            </w:pP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276" w:type="dxa"/>
            <w:vMerge w:val="continue"/>
            <w:tcBorders>
              <w:top w:val="nil"/>
              <w:bottom w:val="nil"/>
            </w:tcBorders>
            <w:vAlign w:val="top"/>
          </w:tcPr>
          <w:p>
            <w:pPr>
              <w:rPr>
                <w:rFonts w:ascii="Calibri"/>
                <w:sz w:val="21"/>
              </w:rPr>
            </w:pPr>
          </w:p>
        </w:tc>
        <w:tc>
          <w:tcPr>
            <w:tcW w:w="1698" w:type="dxa"/>
            <w:vMerge w:val="continue"/>
            <w:tcBorders>
              <w:top w:val="nil"/>
              <w:bottom w:val="nil"/>
            </w:tcBorders>
            <w:vAlign w:val="top"/>
          </w:tcPr>
          <w:p>
            <w:pPr>
              <w:rPr>
                <w:rFonts w:ascii="Calibri"/>
                <w:sz w:val="21"/>
              </w:rPr>
            </w:pPr>
          </w:p>
        </w:tc>
        <w:tc>
          <w:tcPr>
            <w:tcW w:w="3259" w:type="dxa"/>
            <w:vAlign w:val="top"/>
          </w:tcPr>
          <w:p>
            <w:pPr>
              <w:spacing w:before="136" w:line="186" w:lineRule="auto"/>
              <w:ind w:firstLine="114"/>
              <w:rPr>
                <w:rFonts w:ascii="宋体" w:hAnsi="宋体" w:eastAsia="宋体" w:cs="宋体"/>
                <w:sz w:val="21"/>
                <w:szCs w:val="21"/>
              </w:rPr>
            </w:pPr>
            <w:r>
              <w:rPr>
                <w:rFonts w:ascii="宋体" w:hAnsi="宋体" w:eastAsia="宋体" w:cs="宋体"/>
                <w:spacing w:val="-2"/>
                <w:sz w:val="21"/>
                <w:szCs w:val="21"/>
              </w:rPr>
              <w:t>6.3</w:t>
            </w:r>
            <w:r>
              <w:rPr>
                <w:rFonts w:ascii="宋体" w:hAnsi="宋体" w:eastAsia="宋体" w:cs="宋体"/>
                <w:spacing w:val="-31"/>
                <w:sz w:val="21"/>
                <w:szCs w:val="21"/>
              </w:rPr>
              <w:t xml:space="preserve"> </w:t>
            </w:r>
            <w:r>
              <w:rPr>
                <w:rFonts w:ascii="宋体" w:hAnsi="宋体" w:eastAsia="宋体" w:cs="宋体"/>
                <w:spacing w:val="-2"/>
                <w:sz w:val="21"/>
                <w:szCs w:val="21"/>
              </w:rPr>
              <w:t>特许经营单店的运营管理</w:t>
            </w:r>
          </w:p>
        </w:tc>
        <w:tc>
          <w:tcPr>
            <w:tcW w:w="849" w:type="dxa"/>
            <w:vMerge w:val="continue"/>
            <w:tcBorders>
              <w:top w:val="nil"/>
              <w:bottom w:val="nil"/>
            </w:tcBorders>
            <w:vAlign w:val="top"/>
          </w:tcPr>
          <w:p>
            <w:pPr>
              <w:rPr>
                <w:rFonts w:ascii="Calibri"/>
                <w:sz w:val="21"/>
              </w:rPr>
            </w:pP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Merge w:val="continue"/>
            <w:tcBorders>
              <w:top w:val="nil"/>
              <w:bottom w:val="nil"/>
            </w:tcBorders>
            <w:vAlign w:val="top"/>
          </w:tcPr>
          <w:p>
            <w:pPr>
              <w:rPr>
                <w:rFonts w:ascii="Calibri"/>
                <w:sz w:val="21"/>
              </w:rPr>
            </w:pPr>
          </w:p>
        </w:tc>
        <w:tc>
          <w:tcPr>
            <w:tcW w:w="1698" w:type="dxa"/>
            <w:vMerge w:val="continue"/>
            <w:tcBorders>
              <w:top w:val="nil"/>
            </w:tcBorders>
            <w:vAlign w:val="top"/>
          </w:tcPr>
          <w:p>
            <w:pPr>
              <w:rPr>
                <w:rFonts w:ascii="Calibri"/>
                <w:sz w:val="21"/>
              </w:rPr>
            </w:pPr>
          </w:p>
        </w:tc>
        <w:tc>
          <w:tcPr>
            <w:tcW w:w="3259" w:type="dxa"/>
            <w:vAlign w:val="top"/>
          </w:tcPr>
          <w:p>
            <w:pPr>
              <w:spacing w:before="133" w:line="186" w:lineRule="auto"/>
              <w:ind w:firstLine="114"/>
              <w:rPr>
                <w:rFonts w:ascii="宋体" w:hAnsi="宋体" w:eastAsia="宋体" w:cs="宋体"/>
                <w:sz w:val="21"/>
                <w:szCs w:val="21"/>
              </w:rPr>
            </w:pPr>
            <w:r>
              <w:rPr>
                <w:rFonts w:ascii="宋体" w:hAnsi="宋体" w:eastAsia="宋体" w:cs="宋体"/>
                <w:spacing w:val="-2"/>
                <w:sz w:val="21"/>
                <w:szCs w:val="21"/>
              </w:rPr>
              <w:t>6.4</w:t>
            </w:r>
            <w:r>
              <w:rPr>
                <w:rFonts w:ascii="宋体" w:hAnsi="宋体" w:eastAsia="宋体" w:cs="宋体"/>
                <w:spacing w:val="-31"/>
                <w:sz w:val="21"/>
                <w:szCs w:val="21"/>
              </w:rPr>
              <w:t xml:space="preserve"> </w:t>
            </w:r>
            <w:r>
              <w:rPr>
                <w:rFonts w:ascii="宋体" w:hAnsi="宋体" w:eastAsia="宋体" w:cs="宋体"/>
                <w:spacing w:val="-2"/>
                <w:sz w:val="21"/>
                <w:szCs w:val="21"/>
              </w:rPr>
              <w:t>特许经营单店的业绩提升</w:t>
            </w:r>
          </w:p>
        </w:tc>
        <w:tc>
          <w:tcPr>
            <w:tcW w:w="849" w:type="dxa"/>
            <w:vMerge w:val="continue"/>
            <w:tcBorders>
              <w:top w:val="nil"/>
            </w:tcBorders>
            <w:vAlign w:val="top"/>
          </w:tcPr>
          <w:p>
            <w:pPr>
              <w:rPr>
                <w:rFonts w:ascii="Calibri"/>
                <w:sz w:val="21"/>
              </w:rPr>
            </w:pP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Merge w:val="continue"/>
            <w:tcBorders>
              <w:top w:val="nil"/>
              <w:bottom w:val="nil"/>
            </w:tcBorders>
            <w:vAlign w:val="top"/>
          </w:tcPr>
          <w:p>
            <w:pPr>
              <w:rPr>
                <w:rFonts w:ascii="Calibri"/>
                <w:sz w:val="21"/>
              </w:rPr>
            </w:pPr>
          </w:p>
        </w:tc>
        <w:tc>
          <w:tcPr>
            <w:tcW w:w="1698" w:type="dxa"/>
            <w:vMerge w:val="restart"/>
            <w:tcBorders>
              <w:bottom w:val="nil"/>
            </w:tcBorders>
            <w:vAlign w:val="top"/>
          </w:tcPr>
          <w:p>
            <w:pPr>
              <w:spacing w:line="290" w:lineRule="auto"/>
              <w:rPr>
                <w:rFonts w:ascii="Calibri"/>
                <w:sz w:val="21"/>
              </w:rPr>
            </w:pPr>
          </w:p>
          <w:p>
            <w:pPr>
              <w:spacing w:before="68" w:line="411" w:lineRule="auto"/>
              <w:ind w:left="112" w:right="221" w:firstLine="5"/>
              <w:rPr>
                <w:rFonts w:ascii="宋体" w:hAnsi="宋体" w:eastAsia="宋体" w:cs="宋体"/>
                <w:sz w:val="21"/>
                <w:szCs w:val="21"/>
              </w:rPr>
            </w:pPr>
            <w:r>
              <w:rPr>
                <w:rFonts w:ascii="宋体" w:hAnsi="宋体" w:eastAsia="宋体" w:cs="宋体"/>
                <w:spacing w:val="-3"/>
                <w:sz w:val="21"/>
                <w:szCs w:val="21"/>
              </w:rPr>
              <w:t>7.</w:t>
            </w:r>
            <w:r>
              <w:rPr>
                <w:rFonts w:ascii="宋体" w:hAnsi="宋体" w:eastAsia="宋体" w:cs="宋体"/>
                <w:spacing w:val="10"/>
                <w:sz w:val="21"/>
                <w:szCs w:val="21"/>
              </w:rPr>
              <w:t xml:space="preserve"> </w:t>
            </w:r>
            <w:r>
              <w:rPr>
                <w:rFonts w:ascii="宋体" w:hAnsi="宋体" w:eastAsia="宋体" w:cs="宋体"/>
                <w:spacing w:val="-3"/>
                <w:sz w:val="21"/>
                <w:szCs w:val="21"/>
              </w:rPr>
              <w:t>特许经营法</w:t>
            </w:r>
            <w:r>
              <w:rPr>
                <w:rFonts w:ascii="宋体" w:hAnsi="宋体" w:eastAsia="宋体" w:cs="宋体"/>
                <w:sz w:val="21"/>
                <w:szCs w:val="21"/>
              </w:rPr>
              <w:t xml:space="preserve"> </w:t>
            </w:r>
            <w:r>
              <w:rPr>
                <w:rFonts w:ascii="宋体" w:hAnsi="宋体" w:eastAsia="宋体" w:cs="宋体"/>
                <w:spacing w:val="-2"/>
                <w:sz w:val="21"/>
                <w:szCs w:val="21"/>
              </w:rPr>
              <w:t>律法规</w:t>
            </w:r>
          </w:p>
        </w:tc>
        <w:tc>
          <w:tcPr>
            <w:tcW w:w="3259" w:type="dxa"/>
            <w:vAlign w:val="top"/>
          </w:tcPr>
          <w:p>
            <w:pPr>
              <w:spacing w:before="134" w:line="186" w:lineRule="auto"/>
              <w:ind w:firstLine="118"/>
              <w:rPr>
                <w:rFonts w:ascii="宋体" w:hAnsi="宋体" w:eastAsia="宋体" w:cs="宋体"/>
                <w:sz w:val="21"/>
                <w:szCs w:val="21"/>
              </w:rPr>
            </w:pPr>
            <w:r>
              <w:rPr>
                <w:rFonts w:ascii="宋体" w:hAnsi="宋体" w:eastAsia="宋体" w:cs="宋体"/>
                <w:spacing w:val="-3"/>
                <w:sz w:val="21"/>
                <w:szCs w:val="21"/>
              </w:rPr>
              <w:t>7.1</w:t>
            </w:r>
            <w:r>
              <w:rPr>
                <w:rFonts w:ascii="宋体" w:hAnsi="宋体" w:eastAsia="宋体" w:cs="宋体"/>
                <w:spacing w:val="-37"/>
                <w:sz w:val="21"/>
                <w:szCs w:val="21"/>
              </w:rPr>
              <w:t xml:space="preserve"> </w:t>
            </w:r>
            <w:r>
              <w:rPr>
                <w:rFonts w:ascii="宋体" w:hAnsi="宋体" w:eastAsia="宋体" w:cs="宋体"/>
                <w:spacing w:val="-3"/>
                <w:sz w:val="21"/>
                <w:szCs w:val="21"/>
              </w:rPr>
              <w:t>知识产权保护</w:t>
            </w:r>
          </w:p>
        </w:tc>
        <w:tc>
          <w:tcPr>
            <w:tcW w:w="849" w:type="dxa"/>
            <w:vMerge w:val="restart"/>
            <w:tcBorders>
              <w:bottom w:val="nil"/>
            </w:tcBorders>
            <w:vAlign w:val="top"/>
          </w:tcPr>
          <w:p>
            <w:pPr>
              <w:spacing w:line="269" w:lineRule="auto"/>
              <w:rPr>
                <w:rFonts w:ascii="Calibri"/>
                <w:sz w:val="21"/>
              </w:rPr>
            </w:pPr>
          </w:p>
          <w:p>
            <w:pPr>
              <w:spacing w:line="270" w:lineRule="auto"/>
              <w:rPr>
                <w:rFonts w:ascii="Calibri"/>
                <w:sz w:val="21"/>
              </w:rPr>
            </w:pPr>
          </w:p>
          <w:p>
            <w:pPr>
              <w:spacing w:before="68" w:line="180" w:lineRule="auto"/>
              <w:ind w:firstLine="131"/>
              <w:rPr>
                <w:rFonts w:ascii="宋体" w:hAnsi="宋体" w:eastAsia="宋体" w:cs="宋体"/>
                <w:sz w:val="21"/>
                <w:szCs w:val="21"/>
              </w:rPr>
            </w:pPr>
            <w:r>
              <w:rPr>
                <w:rFonts w:ascii="宋体" w:hAnsi="宋体" w:eastAsia="宋体" w:cs="宋体"/>
                <w:spacing w:val="-5"/>
                <w:sz w:val="21"/>
                <w:szCs w:val="21"/>
              </w:rPr>
              <w:t>10%</w:t>
            </w: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Merge w:val="continue"/>
            <w:tcBorders>
              <w:top w:val="nil"/>
              <w:bottom w:val="nil"/>
            </w:tcBorders>
            <w:vAlign w:val="top"/>
          </w:tcPr>
          <w:p>
            <w:pPr>
              <w:rPr>
                <w:rFonts w:ascii="Calibri"/>
                <w:sz w:val="21"/>
              </w:rPr>
            </w:pPr>
          </w:p>
        </w:tc>
        <w:tc>
          <w:tcPr>
            <w:tcW w:w="1698" w:type="dxa"/>
            <w:vMerge w:val="continue"/>
            <w:tcBorders>
              <w:top w:val="nil"/>
              <w:bottom w:val="nil"/>
            </w:tcBorders>
            <w:vAlign w:val="top"/>
          </w:tcPr>
          <w:p>
            <w:pPr>
              <w:rPr>
                <w:rFonts w:ascii="Calibri"/>
                <w:sz w:val="21"/>
              </w:rPr>
            </w:pPr>
          </w:p>
        </w:tc>
        <w:tc>
          <w:tcPr>
            <w:tcW w:w="3259" w:type="dxa"/>
            <w:vAlign w:val="top"/>
          </w:tcPr>
          <w:p>
            <w:pPr>
              <w:spacing w:before="134" w:line="186" w:lineRule="auto"/>
              <w:ind w:firstLine="118"/>
              <w:rPr>
                <w:rFonts w:ascii="宋体" w:hAnsi="宋体" w:eastAsia="宋体" w:cs="宋体"/>
                <w:sz w:val="21"/>
                <w:szCs w:val="21"/>
              </w:rPr>
            </w:pPr>
            <w:r>
              <w:rPr>
                <w:rFonts w:ascii="宋体" w:hAnsi="宋体" w:eastAsia="宋体" w:cs="宋体"/>
                <w:spacing w:val="-2"/>
                <w:sz w:val="21"/>
                <w:szCs w:val="21"/>
              </w:rPr>
              <w:t>7.2</w:t>
            </w:r>
            <w:r>
              <w:rPr>
                <w:rFonts w:ascii="宋体" w:hAnsi="宋体" w:eastAsia="宋体" w:cs="宋体"/>
                <w:spacing w:val="-38"/>
                <w:sz w:val="21"/>
                <w:szCs w:val="21"/>
              </w:rPr>
              <w:t xml:space="preserve"> </w:t>
            </w:r>
            <w:r>
              <w:rPr>
                <w:rFonts w:ascii="宋体" w:hAnsi="宋体" w:eastAsia="宋体" w:cs="宋体"/>
                <w:spacing w:val="-2"/>
                <w:sz w:val="21"/>
                <w:szCs w:val="21"/>
              </w:rPr>
              <w:t>特许经营法律规范概述</w:t>
            </w:r>
          </w:p>
        </w:tc>
        <w:tc>
          <w:tcPr>
            <w:tcW w:w="849" w:type="dxa"/>
            <w:vMerge w:val="continue"/>
            <w:tcBorders>
              <w:top w:val="nil"/>
              <w:bottom w:val="nil"/>
            </w:tcBorders>
            <w:vAlign w:val="top"/>
          </w:tcPr>
          <w:p>
            <w:pPr>
              <w:rPr>
                <w:rFonts w:ascii="Calibri"/>
                <w:sz w:val="21"/>
              </w:rPr>
            </w:pPr>
          </w:p>
        </w:tc>
        <w:tc>
          <w:tcPr>
            <w:tcW w:w="1089"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76" w:type="dxa"/>
            <w:vMerge w:val="continue"/>
            <w:tcBorders>
              <w:top w:val="nil"/>
            </w:tcBorders>
            <w:vAlign w:val="top"/>
          </w:tcPr>
          <w:p>
            <w:pPr>
              <w:rPr>
                <w:rFonts w:ascii="Calibri"/>
                <w:sz w:val="21"/>
              </w:rPr>
            </w:pPr>
          </w:p>
        </w:tc>
        <w:tc>
          <w:tcPr>
            <w:tcW w:w="1698" w:type="dxa"/>
            <w:vMerge w:val="continue"/>
            <w:tcBorders>
              <w:top w:val="nil"/>
            </w:tcBorders>
            <w:vAlign w:val="top"/>
          </w:tcPr>
          <w:p>
            <w:pPr>
              <w:rPr>
                <w:rFonts w:ascii="Calibri"/>
                <w:sz w:val="21"/>
              </w:rPr>
            </w:pPr>
          </w:p>
        </w:tc>
        <w:tc>
          <w:tcPr>
            <w:tcW w:w="3259" w:type="dxa"/>
            <w:vAlign w:val="top"/>
          </w:tcPr>
          <w:p>
            <w:pPr>
              <w:spacing w:before="135" w:line="186" w:lineRule="auto"/>
              <w:ind w:firstLine="118"/>
              <w:rPr>
                <w:rFonts w:ascii="宋体" w:hAnsi="宋体" w:eastAsia="宋体" w:cs="宋体"/>
                <w:sz w:val="21"/>
                <w:szCs w:val="21"/>
              </w:rPr>
            </w:pPr>
            <w:r>
              <w:rPr>
                <w:rFonts w:ascii="宋体" w:hAnsi="宋体" w:eastAsia="宋体" w:cs="宋体"/>
                <w:spacing w:val="-2"/>
                <w:sz w:val="21"/>
                <w:szCs w:val="21"/>
              </w:rPr>
              <w:t>7.3</w:t>
            </w:r>
            <w:r>
              <w:rPr>
                <w:rFonts w:ascii="宋体" w:hAnsi="宋体" w:eastAsia="宋体" w:cs="宋体"/>
                <w:spacing w:val="-42"/>
                <w:sz w:val="21"/>
                <w:szCs w:val="21"/>
              </w:rPr>
              <w:t xml:space="preserve"> </w:t>
            </w:r>
            <w:r>
              <w:rPr>
                <w:rFonts w:ascii="宋体" w:hAnsi="宋体" w:eastAsia="宋体" w:cs="宋体"/>
                <w:spacing w:val="-2"/>
                <w:sz w:val="21"/>
                <w:szCs w:val="21"/>
              </w:rPr>
              <w:t>特许经营信息披露</w:t>
            </w:r>
          </w:p>
        </w:tc>
        <w:tc>
          <w:tcPr>
            <w:tcW w:w="849" w:type="dxa"/>
            <w:vMerge w:val="continue"/>
            <w:tcBorders>
              <w:top w:val="nil"/>
            </w:tcBorders>
            <w:vAlign w:val="top"/>
          </w:tcPr>
          <w:p>
            <w:pPr>
              <w:rPr>
                <w:rFonts w:ascii="Calibri"/>
                <w:sz w:val="21"/>
              </w:rPr>
            </w:pPr>
          </w:p>
        </w:tc>
        <w:tc>
          <w:tcPr>
            <w:tcW w:w="1089" w:type="dxa"/>
            <w:vMerge w:val="continue"/>
            <w:tcBorders>
              <w:top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276" w:type="dxa"/>
            <w:vAlign w:val="top"/>
          </w:tcPr>
          <w:p>
            <w:pPr>
              <w:rPr>
                <w:rFonts w:ascii="Calibri"/>
                <w:sz w:val="21"/>
              </w:rPr>
            </w:pPr>
          </w:p>
        </w:tc>
        <w:tc>
          <w:tcPr>
            <w:tcW w:w="4957" w:type="dxa"/>
            <w:gridSpan w:val="2"/>
            <w:vAlign w:val="top"/>
          </w:tcPr>
          <w:p>
            <w:pPr>
              <w:spacing w:before="133" w:line="186" w:lineRule="auto"/>
              <w:ind w:firstLine="112"/>
              <w:rPr>
                <w:rFonts w:ascii="宋体" w:hAnsi="宋体" w:eastAsia="宋体" w:cs="宋体"/>
                <w:sz w:val="21"/>
                <w:szCs w:val="21"/>
              </w:rPr>
            </w:pPr>
            <w:r>
              <w:rPr>
                <w:rFonts w:ascii="宋体" w:hAnsi="宋体" w:eastAsia="宋体" w:cs="宋体"/>
                <w:spacing w:val="-2"/>
                <w:sz w:val="21"/>
                <w:szCs w:val="21"/>
              </w:rPr>
              <w:t>合计</w:t>
            </w:r>
          </w:p>
        </w:tc>
        <w:tc>
          <w:tcPr>
            <w:tcW w:w="849" w:type="dxa"/>
            <w:vAlign w:val="top"/>
          </w:tcPr>
          <w:p>
            <w:pPr>
              <w:spacing w:before="168" w:line="180" w:lineRule="auto"/>
              <w:ind w:firstLine="131"/>
              <w:rPr>
                <w:rFonts w:ascii="宋体" w:hAnsi="宋体" w:eastAsia="宋体" w:cs="宋体"/>
                <w:sz w:val="21"/>
                <w:szCs w:val="21"/>
              </w:rPr>
            </w:pPr>
            <w:r>
              <w:rPr>
                <w:rFonts w:ascii="宋体" w:hAnsi="宋体" w:eastAsia="宋体" w:cs="宋体"/>
                <w:spacing w:val="-5"/>
                <w:sz w:val="21"/>
                <w:szCs w:val="21"/>
              </w:rPr>
              <w:t>100%</w:t>
            </w:r>
          </w:p>
        </w:tc>
        <w:tc>
          <w:tcPr>
            <w:tcW w:w="1089" w:type="dxa"/>
            <w:vAlign w:val="top"/>
          </w:tcPr>
          <w:p>
            <w:pPr>
              <w:rPr>
                <w:rFonts w:ascii="Calibri"/>
                <w:sz w:val="21"/>
              </w:rPr>
            </w:pPr>
          </w:p>
        </w:tc>
      </w:tr>
    </w:tbl>
    <w:p>
      <w:pPr>
        <w:spacing w:before="114" w:line="185" w:lineRule="auto"/>
        <w:ind w:firstLine="535"/>
        <w:rPr>
          <w:rFonts w:ascii="宋体" w:hAnsi="宋体" w:eastAsia="宋体" w:cs="宋体"/>
          <w:sz w:val="24"/>
          <w:szCs w:val="24"/>
        </w:rPr>
      </w:pPr>
      <w:r>
        <w:rPr>
          <w:rFonts w:ascii="宋体" w:hAnsi="宋体" w:eastAsia="宋体" w:cs="宋体"/>
          <w:spacing w:val="-2"/>
          <w:sz w:val="24"/>
          <w:szCs w:val="24"/>
        </w:rPr>
        <w:t>1．报名认证须参加理论和案例实训培训</w:t>
      </w:r>
    </w:p>
    <w:p>
      <w:pPr>
        <w:spacing w:before="227" w:line="185" w:lineRule="auto"/>
        <w:ind w:firstLine="524"/>
        <w:rPr>
          <w:rFonts w:ascii="宋体" w:hAnsi="宋体" w:eastAsia="宋体" w:cs="宋体"/>
          <w:sz w:val="24"/>
          <w:szCs w:val="24"/>
        </w:rPr>
      </w:pPr>
      <w:r>
        <w:rPr>
          <w:rFonts w:ascii="宋体" w:hAnsi="宋体" w:eastAsia="宋体" w:cs="宋体"/>
          <w:spacing w:val="-6"/>
          <w:sz w:val="24"/>
          <w:szCs w:val="24"/>
        </w:rPr>
        <w:t>（1）理论培训不少于</w:t>
      </w:r>
      <w:r>
        <w:rPr>
          <w:rFonts w:ascii="宋体" w:hAnsi="宋体" w:eastAsia="宋体" w:cs="宋体"/>
          <w:spacing w:val="-19"/>
          <w:sz w:val="24"/>
          <w:szCs w:val="24"/>
        </w:rPr>
        <w:t xml:space="preserve"> </w:t>
      </w:r>
      <w:r>
        <w:rPr>
          <w:rFonts w:ascii="宋体" w:hAnsi="宋体" w:eastAsia="宋体" w:cs="宋体"/>
          <w:spacing w:val="-6"/>
          <w:sz w:val="24"/>
          <w:szCs w:val="24"/>
        </w:rPr>
        <w:t>32</w:t>
      </w:r>
      <w:r>
        <w:rPr>
          <w:rFonts w:ascii="宋体" w:hAnsi="宋体" w:eastAsia="宋体" w:cs="宋体"/>
          <w:spacing w:val="-46"/>
          <w:sz w:val="24"/>
          <w:szCs w:val="24"/>
        </w:rPr>
        <w:t xml:space="preserve"> </w:t>
      </w:r>
      <w:r>
        <w:rPr>
          <w:rFonts w:ascii="宋体" w:hAnsi="宋体" w:eastAsia="宋体" w:cs="宋体"/>
          <w:spacing w:val="-6"/>
          <w:sz w:val="24"/>
          <w:szCs w:val="24"/>
        </w:rPr>
        <w:t>学时。</w:t>
      </w:r>
    </w:p>
    <w:p>
      <w:pPr>
        <w:spacing w:before="227" w:line="185" w:lineRule="auto"/>
        <w:ind w:firstLine="524"/>
        <w:rPr>
          <w:rFonts w:ascii="宋体" w:hAnsi="宋体" w:eastAsia="宋体" w:cs="宋体"/>
          <w:sz w:val="24"/>
          <w:szCs w:val="24"/>
        </w:rPr>
      </w:pPr>
      <w:r>
        <w:rPr>
          <w:rFonts w:ascii="宋体" w:hAnsi="宋体" w:eastAsia="宋体" w:cs="宋体"/>
          <w:spacing w:val="-2"/>
          <w:sz w:val="24"/>
          <w:szCs w:val="24"/>
        </w:rPr>
        <w:t>（2）课程教学可以冲抵培训学时，具体冲抵学时可以参照考分比例。</w:t>
      </w:r>
    </w:p>
    <w:p>
      <w:pPr>
        <w:spacing w:before="228" w:line="185" w:lineRule="auto"/>
        <w:ind w:firstLine="524"/>
        <w:rPr>
          <w:rFonts w:ascii="宋体" w:hAnsi="宋体" w:eastAsia="宋体" w:cs="宋体"/>
          <w:sz w:val="24"/>
          <w:szCs w:val="24"/>
        </w:rPr>
      </w:pPr>
      <w:r>
        <w:rPr>
          <w:rFonts w:ascii="宋体" w:hAnsi="宋体" w:eastAsia="宋体" w:cs="宋体"/>
          <w:spacing w:val="-3"/>
          <w:sz w:val="24"/>
          <w:szCs w:val="24"/>
        </w:rPr>
        <w:t>（3）理论培训须经过理论培训师实名签字确认。</w:t>
      </w:r>
    </w:p>
    <w:p>
      <w:pPr>
        <w:spacing w:before="227" w:line="185" w:lineRule="auto"/>
        <w:ind w:firstLine="524"/>
        <w:rPr>
          <w:rFonts w:ascii="宋体" w:hAnsi="宋体" w:eastAsia="宋体" w:cs="宋体"/>
          <w:sz w:val="24"/>
          <w:szCs w:val="24"/>
        </w:rPr>
      </w:pPr>
      <w:r>
        <w:rPr>
          <w:rFonts w:ascii="宋体" w:hAnsi="宋体" w:eastAsia="宋体" w:cs="宋体"/>
          <w:spacing w:val="-12"/>
          <w:w w:val="99"/>
          <w:sz w:val="24"/>
          <w:szCs w:val="24"/>
        </w:rPr>
        <w:t>（4）</w:t>
      </w:r>
      <w:r>
        <w:rPr>
          <w:rFonts w:ascii="宋体" w:hAnsi="宋体" w:eastAsia="宋体" w:cs="宋体"/>
          <w:spacing w:val="16"/>
          <w:sz w:val="24"/>
          <w:szCs w:val="24"/>
        </w:rPr>
        <w:t xml:space="preserve"> </w:t>
      </w:r>
      <w:r>
        <w:rPr>
          <w:rFonts w:ascii="宋体" w:hAnsi="宋体" w:eastAsia="宋体" w:cs="宋体"/>
          <w:spacing w:val="-12"/>
          <w:w w:val="99"/>
          <w:sz w:val="24"/>
          <w:szCs w:val="24"/>
        </w:rPr>
        <w:t>案例培训不少于</w:t>
      </w:r>
      <w:r>
        <w:rPr>
          <w:rFonts w:ascii="宋体" w:hAnsi="宋体" w:eastAsia="宋体" w:cs="宋体"/>
          <w:spacing w:val="-33"/>
          <w:sz w:val="24"/>
          <w:szCs w:val="24"/>
        </w:rPr>
        <w:t xml:space="preserve"> </w:t>
      </w:r>
      <w:r>
        <w:rPr>
          <w:rFonts w:ascii="宋体" w:hAnsi="宋体" w:eastAsia="宋体" w:cs="宋体"/>
          <w:spacing w:val="-12"/>
          <w:w w:val="99"/>
          <w:sz w:val="24"/>
          <w:szCs w:val="24"/>
        </w:rPr>
        <w:t>16</w:t>
      </w:r>
      <w:r>
        <w:rPr>
          <w:rFonts w:ascii="宋体" w:hAnsi="宋体" w:eastAsia="宋体" w:cs="宋体"/>
          <w:spacing w:val="-45"/>
          <w:sz w:val="24"/>
          <w:szCs w:val="24"/>
        </w:rPr>
        <w:t xml:space="preserve"> </w:t>
      </w:r>
      <w:r>
        <w:rPr>
          <w:rFonts w:ascii="宋体" w:hAnsi="宋体" w:eastAsia="宋体" w:cs="宋体"/>
          <w:spacing w:val="-12"/>
          <w:w w:val="99"/>
          <w:sz w:val="24"/>
          <w:szCs w:val="24"/>
        </w:rPr>
        <w:t>学时。</w:t>
      </w:r>
    </w:p>
    <w:p>
      <w:pPr>
        <w:spacing w:before="228" w:line="185" w:lineRule="auto"/>
        <w:ind w:firstLine="524"/>
        <w:rPr>
          <w:rFonts w:ascii="宋体" w:hAnsi="宋体" w:eastAsia="宋体" w:cs="宋体"/>
          <w:sz w:val="24"/>
          <w:szCs w:val="24"/>
        </w:rPr>
      </w:pPr>
      <w:r>
        <w:rPr>
          <w:rFonts w:ascii="宋体" w:hAnsi="宋体" w:eastAsia="宋体" w:cs="宋体"/>
          <w:spacing w:val="-7"/>
          <w:sz w:val="24"/>
          <w:szCs w:val="24"/>
        </w:rPr>
        <w:t>（5）</w:t>
      </w:r>
      <w:r>
        <w:rPr>
          <w:rFonts w:ascii="宋体" w:hAnsi="宋体" w:eastAsia="宋体" w:cs="宋体"/>
          <w:sz w:val="24"/>
          <w:szCs w:val="24"/>
        </w:rPr>
        <w:t xml:space="preserve"> </w:t>
      </w:r>
      <w:r>
        <w:rPr>
          <w:rFonts w:ascii="宋体" w:hAnsi="宋体" w:eastAsia="宋体" w:cs="宋体"/>
          <w:spacing w:val="-7"/>
          <w:sz w:val="24"/>
          <w:szCs w:val="24"/>
        </w:rPr>
        <w:t>案例培训须经过案例实训培训师实名签字确认。</w:t>
      </w:r>
    </w:p>
    <w:p>
      <w:pPr>
        <w:spacing w:before="227" w:line="185" w:lineRule="auto"/>
        <w:ind w:firstLine="521"/>
        <w:rPr>
          <w:rFonts w:ascii="宋体" w:hAnsi="宋体" w:eastAsia="宋体" w:cs="宋体"/>
          <w:sz w:val="24"/>
          <w:szCs w:val="24"/>
        </w:rPr>
      </w:pPr>
      <w:r>
        <w:rPr>
          <w:rFonts w:ascii="宋体" w:hAnsi="宋体" w:eastAsia="宋体" w:cs="宋体"/>
          <w:spacing w:val="-4"/>
          <w:sz w:val="24"/>
          <w:szCs w:val="24"/>
        </w:rPr>
        <w:t>2．考核要求</w:t>
      </w:r>
    </w:p>
    <w:p>
      <w:pPr>
        <w:spacing w:before="228" w:line="185" w:lineRule="auto"/>
        <w:ind w:firstLine="524"/>
        <w:rPr>
          <w:rFonts w:ascii="宋体" w:hAnsi="宋体" w:eastAsia="宋体" w:cs="宋体"/>
          <w:sz w:val="24"/>
          <w:szCs w:val="24"/>
        </w:rPr>
      </w:pPr>
      <w:r>
        <w:rPr>
          <w:rFonts w:ascii="宋体" w:hAnsi="宋体" w:eastAsia="宋体" w:cs="宋体"/>
          <w:spacing w:val="-3"/>
          <w:sz w:val="24"/>
          <w:szCs w:val="24"/>
        </w:rPr>
        <w:t>（1）理论考核占总分</w:t>
      </w:r>
      <w:r>
        <w:rPr>
          <w:rFonts w:ascii="宋体" w:hAnsi="宋体" w:eastAsia="宋体" w:cs="宋体"/>
          <w:spacing w:val="-34"/>
          <w:sz w:val="24"/>
          <w:szCs w:val="24"/>
        </w:rPr>
        <w:t xml:space="preserve"> </w:t>
      </w:r>
      <w:r>
        <w:rPr>
          <w:rFonts w:ascii="宋体" w:hAnsi="宋体" w:eastAsia="宋体" w:cs="宋体"/>
          <w:spacing w:val="-3"/>
          <w:sz w:val="24"/>
          <w:szCs w:val="24"/>
        </w:rPr>
        <w:t>60%。</w:t>
      </w:r>
    </w:p>
    <w:p>
      <w:pPr>
        <w:spacing w:before="227" w:line="185" w:lineRule="auto"/>
        <w:ind w:firstLine="524"/>
        <w:rPr>
          <w:rFonts w:ascii="宋体" w:hAnsi="宋体" w:eastAsia="宋体" w:cs="宋体"/>
          <w:sz w:val="24"/>
          <w:szCs w:val="24"/>
        </w:rPr>
      </w:pPr>
      <w:r>
        <w:rPr>
          <w:rFonts w:ascii="宋体" w:hAnsi="宋体" w:eastAsia="宋体" w:cs="宋体"/>
          <w:spacing w:val="-5"/>
          <w:sz w:val="24"/>
          <w:szCs w:val="24"/>
        </w:rPr>
        <w:t>（2）</w:t>
      </w:r>
      <w:r>
        <w:rPr>
          <w:rFonts w:ascii="宋体" w:hAnsi="宋体" w:eastAsia="宋体" w:cs="宋体"/>
          <w:spacing w:val="-3"/>
          <w:sz w:val="24"/>
          <w:szCs w:val="24"/>
        </w:rPr>
        <w:t xml:space="preserve"> </w:t>
      </w:r>
      <w:r>
        <w:rPr>
          <w:rFonts w:ascii="宋体" w:hAnsi="宋体" w:eastAsia="宋体" w:cs="宋体"/>
          <w:spacing w:val="-5"/>
          <w:sz w:val="24"/>
          <w:szCs w:val="24"/>
        </w:rPr>
        <w:t>案例实训考核占总分</w:t>
      </w:r>
      <w:r>
        <w:rPr>
          <w:rFonts w:ascii="宋体" w:hAnsi="宋体" w:eastAsia="宋体" w:cs="宋体"/>
          <w:spacing w:val="-51"/>
          <w:sz w:val="24"/>
          <w:szCs w:val="24"/>
        </w:rPr>
        <w:t xml:space="preserve"> </w:t>
      </w:r>
      <w:r>
        <w:rPr>
          <w:rFonts w:ascii="宋体" w:hAnsi="宋体" w:eastAsia="宋体" w:cs="宋体"/>
          <w:spacing w:val="-5"/>
          <w:sz w:val="24"/>
          <w:szCs w:val="24"/>
        </w:rPr>
        <w:t>40%，由指定考核人员根据考核评价表打分确定。</w:t>
      </w:r>
    </w:p>
    <w:p>
      <w:pPr>
        <w:spacing w:before="228" w:line="185" w:lineRule="auto"/>
        <w:ind w:firstLine="527"/>
        <w:rPr>
          <w:rFonts w:ascii="宋体" w:hAnsi="宋体" w:eastAsia="宋体" w:cs="宋体"/>
          <w:sz w:val="24"/>
          <w:szCs w:val="24"/>
        </w:rPr>
      </w:pPr>
      <w:r>
        <w:rPr>
          <w:rFonts w:ascii="宋体" w:hAnsi="宋体" w:eastAsia="宋体" w:cs="宋体"/>
          <w:spacing w:val="-14"/>
          <w:sz w:val="24"/>
          <w:szCs w:val="24"/>
          <w14:textOutline w14:w="4356" w14:cap="flat" w14:cmpd="sng">
            <w14:solidFill>
              <w14:srgbClr w14:val="000000"/>
            </w14:solidFill>
            <w14:prstDash w14:val="solid"/>
            <w14:miter w14:val="10"/>
          </w14:textOutline>
        </w:rPr>
        <w:t>（三）</w:t>
      </w:r>
      <w:r>
        <w:rPr>
          <w:rFonts w:ascii="宋体" w:hAnsi="宋体" w:eastAsia="宋体" w:cs="宋体"/>
          <w:spacing w:val="-1"/>
          <w:sz w:val="24"/>
          <w:szCs w:val="24"/>
        </w:rPr>
        <w:t xml:space="preserve"> </w:t>
      </w:r>
      <w:r>
        <w:rPr>
          <w:rFonts w:ascii="宋体" w:hAnsi="宋体" w:eastAsia="宋体" w:cs="宋体"/>
          <w:spacing w:val="-14"/>
          <w:sz w:val="24"/>
          <w:szCs w:val="24"/>
          <w14:textOutline w14:w="4356" w14:cap="flat" w14:cmpd="sng">
            <w14:solidFill>
              <w14:srgbClr w14:val="000000"/>
            </w14:solidFill>
            <w14:prstDash w14:val="solid"/>
            <w14:miter w14:val="10"/>
          </w14:textOutline>
        </w:rPr>
        <w:t>高级考核标准</w:t>
      </w:r>
    </w:p>
    <w:p>
      <w:pPr>
        <w:spacing w:line="112" w:lineRule="exact"/>
      </w:pPr>
    </w:p>
    <w:tbl>
      <w:tblPr>
        <w:tblStyle w:val="4"/>
        <w:tblW w:w="8527" w:type="dxa"/>
        <w:tblInd w:w="6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7"/>
        <w:gridCol w:w="1842"/>
        <w:gridCol w:w="3116"/>
        <w:gridCol w:w="1135"/>
        <w:gridCol w:w="11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8527" w:type="dxa"/>
            <w:gridSpan w:val="5"/>
            <w:shd w:val="clear" w:color="auto" w:fill="D0CECE"/>
            <w:vAlign w:val="top"/>
          </w:tcPr>
          <w:p>
            <w:pPr>
              <w:spacing w:before="132" w:line="186" w:lineRule="auto"/>
              <w:ind w:firstLine="116"/>
              <w:rPr>
                <w:rFonts w:ascii="宋体" w:hAnsi="宋体" w:eastAsia="宋体" w:cs="宋体"/>
                <w:sz w:val="21"/>
                <w:szCs w:val="21"/>
              </w:rPr>
            </w:pPr>
            <w:r>
              <w:rPr>
                <w:rFonts w:ascii="宋体" w:hAnsi="宋体" w:eastAsia="宋体" w:cs="宋体"/>
                <w:spacing w:val="-1"/>
                <w:sz w:val="21"/>
                <w:szCs w:val="21"/>
                <w14:textOutline w14:w="3835" w14:cap="flat" w14:cmpd="sng">
                  <w14:solidFill>
                    <w14:srgbClr w14:val="000000"/>
                  </w14:solidFill>
                  <w14:prstDash w14:val="solid"/>
                  <w14:miter w14:val="10"/>
                </w14:textOutline>
              </w:rPr>
              <w:t>考核标准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1247" w:type="dxa"/>
            <w:vMerge w:val="restart"/>
            <w:tcBorders>
              <w:bottom w:val="nil"/>
            </w:tcBorders>
            <w:vAlign w:val="top"/>
          </w:tcPr>
          <w:p>
            <w:pPr>
              <w:spacing w:line="281" w:lineRule="auto"/>
              <w:rPr>
                <w:rFonts w:ascii="Calibri"/>
                <w:sz w:val="21"/>
              </w:rPr>
            </w:pPr>
          </w:p>
          <w:p>
            <w:pPr>
              <w:spacing w:before="68" w:line="186" w:lineRule="auto"/>
              <w:ind w:firstLine="116"/>
              <w:rPr>
                <w:rFonts w:ascii="宋体" w:hAnsi="宋体" w:eastAsia="宋体" w:cs="宋体"/>
                <w:sz w:val="21"/>
                <w:szCs w:val="21"/>
              </w:rPr>
            </w:pPr>
            <w:r>
              <w:rPr>
                <w:rFonts w:ascii="宋体" w:hAnsi="宋体" w:eastAsia="宋体" w:cs="宋体"/>
                <w:spacing w:val="-1"/>
                <w:sz w:val="21"/>
                <w:szCs w:val="21"/>
                <w14:textOutline w14:w="3835" w14:cap="flat" w14:cmpd="sng">
                  <w14:solidFill>
                    <w14:srgbClr w14:val="000000"/>
                  </w14:solidFill>
                  <w14:prstDash w14:val="solid"/>
                  <w14:miter w14:val="10"/>
                </w14:textOutline>
              </w:rPr>
              <w:t>证书类别</w:t>
            </w:r>
          </w:p>
        </w:tc>
        <w:tc>
          <w:tcPr>
            <w:tcW w:w="1842" w:type="dxa"/>
            <w:vMerge w:val="restart"/>
            <w:tcBorders>
              <w:bottom w:val="nil"/>
            </w:tcBorders>
            <w:vAlign w:val="top"/>
          </w:tcPr>
          <w:p>
            <w:pPr>
              <w:spacing w:line="281" w:lineRule="auto"/>
              <w:rPr>
                <w:rFonts w:ascii="Calibri"/>
                <w:sz w:val="21"/>
              </w:rPr>
            </w:pPr>
          </w:p>
          <w:p>
            <w:pPr>
              <w:spacing w:before="68" w:line="186" w:lineRule="auto"/>
              <w:ind w:firstLine="113"/>
              <w:rPr>
                <w:rFonts w:ascii="宋体" w:hAnsi="宋体" w:eastAsia="宋体" w:cs="宋体"/>
                <w:sz w:val="21"/>
                <w:szCs w:val="21"/>
              </w:rPr>
            </w:pPr>
            <w:r>
              <w:rPr>
                <w:rFonts w:ascii="宋体" w:hAnsi="宋体" w:eastAsia="宋体" w:cs="宋体"/>
                <w:spacing w:val="-3"/>
                <w:sz w:val="21"/>
                <w:szCs w:val="21"/>
                <w14:textOutline w14:w="3835" w14:cap="flat" w14:cmpd="sng">
                  <w14:solidFill>
                    <w14:srgbClr w14:val="000000"/>
                  </w14:solidFill>
                  <w14:prstDash w14:val="solid"/>
                  <w14:miter w14:val="10"/>
                </w14:textOutline>
              </w:rPr>
              <w:t>项目</w:t>
            </w:r>
          </w:p>
        </w:tc>
        <w:tc>
          <w:tcPr>
            <w:tcW w:w="3116" w:type="dxa"/>
            <w:vMerge w:val="restart"/>
            <w:tcBorders>
              <w:bottom w:val="nil"/>
            </w:tcBorders>
            <w:vAlign w:val="top"/>
          </w:tcPr>
          <w:p>
            <w:pPr>
              <w:spacing w:line="281" w:lineRule="auto"/>
              <w:rPr>
                <w:rFonts w:ascii="Calibri"/>
                <w:sz w:val="21"/>
              </w:rPr>
            </w:pPr>
          </w:p>
          <w:p>
            <w:pPr>
              <w:spacing w:before="68" w:line="186" w:lineRule="auto"/>
              <w:ind w:firstLine="136"/>
              <w:rPr>
                <w:rFonts w:ascii="宋体" w:hAnsi="宋体" w:eastAsia="宋体" w:cs="宋体"/>
                <w:sz w:val="21"/>
                <w:szCs w:val="21"/>
              </w:rPr>
            </w:pPr>
            <w:r>
              <w:rPr>
                <w:rFonts w:ascii="宋体" w:hAnsi="宋体" w:eastAsia="宋体" w:cs="宋体"/>
                <w:spacing w:val="-8"/>
                <w:sz w:val="21"/>
                <w:szCs w:val="21"/>
                <w14:textOutline w14:w="3835" w14:cap="flat" w14:cmpd="sng">
                  <w14:solidFill>
                    <w14:srgbClr w14:val="000000"/>
                  </w14:solidFill>
                  <w14:prstDash w14:val="solid"/>
                  <w14:miter w14:val="10"/>
                </w14:textOutline>
              </w:rPr>
              <w:t>内容</w:t>
            </w:r>
          </w:p>
        </w:tc>
        <w:tc>
          <w:tcPr>
            <w:tcW w:w="1135" w:type="dxa"/>
            <w:vAlign w:val="top"/>
          </w:tcPr>
          <w:p>
            <w:pPr>
              <w:spacing w:before="129" w:line="186" w:lineRule="auto"/>
              <w:ind w:firstLine="149"/>
              <w:rPr>
                <w:rFonts w:ascii="宋体" w:hAnsi="宋体" w:eastAsia="宋体" w:cs="宋体"/>
                <w:sz w:val="21"/>
                <w:szCs w:val="21"/>
              </w:rPr>
            </w:pPr>
            <w:r>
              <w:rPr>
                <w:rFonts w:ascii="宋体" w:hAnsi="宋体" w:eastAsia="宋体" w:cs="宋体"/>
                <w:spacing w:val="-11"/>
                <w:sz w:val="21"/>
                <w:szCs w:val="21"/>
                <w14:textOutline w14:w="3835" w14:cap="flat" w14:cmpd="sng">
                  <w14:solidFill>
                    <w14:srgbClr w14:val="000000"/>
                  </w14:solidFill>
                  <w14:prstDash w14:val="solid"/>
                  <w14:miter w14:val="10"/>
                </w14:textOutline>
              </w:rPr>
              <w:t>占比</w:t>
            </w:r>
          </w:p>
        </w:tc>
        <w:tc>
          <w:tcPr>
            <w:tcW w:w="1187" w:type="dxa"/>
            <w:vMerge w:val="restart"/>
            <w:tcBorders>
              <w:bottom w:val="nil"/>
            </w:tcBorders>
            <w:vAlign w:val="top"/>
          </w:tcPr>
          <w:p>
            <w:pPr>
              <w:spacing w:line="281" w:lineRule="auto"/>
              <w:rPr>
                <w:rFonts w:ascii="Calibri"/>
                <w:sz w:val="21"/>
              </w:rPr>
            </w:pPr>
          </w:p>
          <w:p>
            <w:pPr>
              <w:spacing w:before="68" w:line="186" w:lineRule="auto"/>
              <w:ind w:firstLine="112"/>
              <w:rPr>
                <w:rFonts w:ascii="宋体" w:hAnsi="宋体" w:eastAsia="宋体" w:cs="宋体"/>
                <w:sz w:val="21"/>
                <w:szCs w:val="21"/>
              </w:rPr>
            </w:pPr>
            <w:r>
              <w:rPr>
                <w:rFonts w:ascii="宋体" w:hAnsi="宋体" w:eastAsia="宋体" w:cs="宋体"/>
                <w:spacing w:val="-1"/>
                <w:sz w:val="21"/>
                <w:szCs w:val="21"/>
                <w14:textOutline w14:w="3835" w14:cap="flat" w14:cmpd="sng">
                  <w14:solidFill>
                    <w14:srgbClr w14:val="000000"/>
                  </w14:solidFill>
                  <w14:prstDash w14:val="solid"/>
                  <w14:miter w14:val="10"/>
                </w14:textOutline>
              </w:rPr>
              <w:t>考核方式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47" w:type="dxa"/>
            <w:vMerge w:val="continue"/>
            <w:tcBorders>
              <w:top w:val="nil"/>
            </w:tcBorders>
            <w:vAlign w:val="top"/>
          </w:tcPr>
          <w:p>
            <w:pPr>
              <w:rPr>
                <w:rFonts w:ascii="Calibri"/>
                <w:sz w:val="21"/>
              </w:rPr>
            </w:pPr>
          </w:p>
        </w:tc>
        <w:tc>
          <w:tcPr>
            <w:tcW w:w="1842" w:type="dxa"/>
            <w:vMerge w:val="continue"/>
            <w:tcBorders>
              <w:top w:val="nil"/>
            </w:tcBorders>
            <w:vAlign w:val="top"/>
          </w:tcPr>
          <w:p>
            <w:pPr>
              <w:rPr>
                <w:rFonts w:ascii="Calibri"/>
                <w:sz w:val="21"/>
              </w:rPr>
            </w:pPr>
          </w:p>
        </w:tc>
        <w:tc>
          <w:tcPr>
            <w:tcW w:w="3116" w:type="dxa"/>
            <w:vMerge w:val="continue"/>
            <w:tcBorders>
              <w:top w:val="nil"/>
            </w:tcBorders>
            <w:vAlign w:val="top"/>
          </w:tcPr>
          <w:p>
            <w:pPr>
              <w:rPr>
                <w:rFonts w:ascii="Calibri"/>
                <w:sz w:val="21"/>
              </w:rPr>
            </w:pPr>
          </w:p>
        </w:tc>
        <w:tc>
          <w:tcPr>
            <w:tcW w:w="1135" w:type="dxa"/>
            <w:vAlign w:val="top"/>
          </w:tcPr>
          <w:p>
            <w:pPr>
              <w:spacing w:before="130" w:line="186" w:lineRule="auto"/>
              <w:ind w:firstLine="120"/>
              <w:rPr>
                <w:rFonts w:ascii="宋体" w:hAnsi="宋体" w:eastAsia="宋体" w:cs="宋体"/>
                <w:sz w:val="21"/>
                <w:szCs w:val="21"/>
              </w:rPr>
            </w:pPr>
            <w:r>
              <w:rPr>
                <w:rFonts w:ascii="宋体" w:hAnsi="宋体" w:eastAsia="宋体" w:cs="宋体"/>
                <w:spacing w:val="-3"/>
                <w:sz w:val="21"/>
                <w:szCs w:val="21"/>
                <w14:textOutline w14:w="3835" w14:cap="flat" w14:cmpd="sng">
                  <w14:solidFill>
                    <w14:srgbClr w14:val="000000"/>
                  </w14:solidFill>
                  <w14:prstDash w14:val="solid"/>
                  <w14:miter w14:val="10"/>
                </w14:textOutline>
              </w:rPr>
              <w:t>高级</w:t>
            </w:r>
          </w:p>
        </w:tc>
        <w:tc>
          <w:tcPr>
            <w:tcW w:w="1187" w:type="dxa"/>
            <w:vMerge w:val="continue"/>
            <w:tcBorders>
              <w:top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247" w:type="dxa"/>
            <w:vAlign w:val="top"/>
          </w:tcPr>
          <w:p>
            <w:pPr>
              <w:rPr>
                <w:rFonts w:ascii="Calibri"/>
                <w:sz w:val="21"/>
              </w:rPr>
            </w:pPr>
          </w:p>
        </w:tc>
        <w:tc>
          <w:tcPr>
            <w:tcW w:w="1842" w:type="dxa"/>
            <w:vAlign w:val="top"/>
          </w:tcPr>
          <w:p>
            <w:pPr>
              <w:spacing w:before="131" w:line="468" w:lineRule="exact"/>
              <w:ind w:firstLine="125"/>
              <w:rPr>
                <w:rFonts w:ascii="宋体" w:hAnsi="宋体" w:eastAsia="宋体" w:cs="宋体"/>
                <w:sz w:val="21"/>
                <w:szCs w:val="21"/>
              </w:rPr>
            </w:pPr>
            <w:r>
              <w:rPr>
                <w:rFonts w:ascii="宋体" w:hAnsi="宋体" w:eastAsia="宋体" w:cs="宋体"/>
                <w:spacing w:val="-3"/>
                <w:position w:val="19"/>
                <w:sz w:val="21"/>
                <w:szCs w:val="21"/>
              </w:rPr>
              <w:t>1.连锁特许经营</w:t>
            </w:r>
          </w:p>
          <w:p>
            <w:pPr>
              <w:spacing w:line="204" w:lineRule="auto"/>
              <w:ind w:firstLine="109"/>
              <w:rPr>
                <w:rFonts w:ascii="宋体" w:hAnsi="宋体" w:eastAsia="宋体" w:cs="宋体"/>
                <w:sz w:val="21"/>
                <w:szCs w:val="21"/>
              </w:rPr>
            </w:pPr>
            <w:r>
              <w:rPr>
                <w:rFonts w:ascii="宋体" w:hAnsi="宋体" w:eastAsia="宋体" w:cs="宋体"/>
                <w:spacing w:val="-2"/>
                <w:sz w:val="21"/>
                <w:szCs w:val="21"/>
              </w:rPr>
              <w:t>体系设计</w:t>
            </w:r>
          </w:p>
        </w:tc>
        <w:tc>
          <w:tcPr>
            <w:tcW w:w="3116" w:type="dxa"/>
            <w:vAlign w:val="top"/>
          </w:tcPr>
          <w:p>
            <w:pPr>
              <w:spacing w:before="133" w:line="468" w:lineRule="exact"/>
              <w:ind w:firstLine="126"/>
              <w:rPr>
                <w:rFonts w:ascii="宋体" w:hAnsi="宋体" w:eastAsia="宋体" w:cs="宋体"/>
                <w:sz w:val="21"/>
                <w:szCs w:val="21"/>
              </w:rPr>
            </w:pPr>
            <w:r>
              <w:rPr>
                <w:rFonts w:ascii="宋体" w:hAnsi="宋体" w:eastAsia="宋体" w:cs="宋体"/>
                <w:spacing w:val="-2"/>
                <w:position w:val="19"/>
                <w:sz w:val="21"/>
                <w:szCs w:val="21"/>
              </w:rPr>
              <w:t>1.1</w:t>
            </w:r>
            <w:r>
              <w:rPr>
                <w:rFonts w:ascii="宋体" w:hAnsi="宋体" w:eastAsia="宋体" w:cs="宋体"/>
                <w:spacing w:val="-42"/>
                <w:position w:val="19"/>
                <w:sz w:val="21"/>
                <w:szCs w:val="21"/>
              </w:rPr>
              <w:t xml:space="preserve"> </w:t>
            </w:r>
            <w:r>
              <w:rPr>
                <w:rFonts w:ascii="宋体" w:hAnsi="宋体" w:eastAsia="宋体" w:cs="宋体"/>
                <w:spacing w:val="-2"/>
                <w:position w:val="19"/>
                <w:sz w:val="21"/>
                <w:szCs w:val="21"/>
              </w:rPr>
              <w:t>认识连锁特许经营体系设计</w:t>
            </w:r>
          </w:p>
          <w:p>
            <w:pPr>
              <w:spacing w:line="204" w:lineRule="auto"/>
              <w:ind w:firstLine="116"/>
              <w:rPr>
                <w:rFonts w:ascii="宋体" w:hAnsi="宋体" w:eastAsia="宋体" w:cs="宋体"/>
                <w:sz w:val="21"/>
                <w:szCs w:val="21"/>
              </w:rPr>
            </w:pPr>
            <w:r>
              <w:rPr>
                <w:rFonts w:ascii="宋体" w:hAnsi="宋体" w:eastAsia="宋体" w:cs="宋体"/>
                <w:spacing w:val="-3"/>
                <w:sz w:val="21"/>
                <w:szCs w:val="21"/>
              </w:rPr>
              <w:t>原理</w:t>
            </w:r>
          </w:p>
        </w:tc>
        <w:tc>
          <w:tcPr>
            <w:tcW w:w="1135" w:type="dxa"/>
            <w:vAlign w:val="top"/>
          </w:tcPr>
          <w:p>
            <w:pPr>
              <w:spacing w:line="312" w:lineRule="auto"/>
              <w:rPr>
                <w:rFonts w:ascii="Calibri"/>
                <w:sz w:val="21"/>
              </w:rPr>
            </w:pPr>
          </w:p>
          <w:p>
            <w:pPr>
              <w:spacing w:before="69" w:line="180" w:lineRule="auto"/>
              <w:ind w:firstLine="117"/>
              <w:rPr>
                <w:rFonts w:ascii="宋体" w:hAnsi="宋体" w:eastAsia="宋体" w:cs="宋体"/>
                <w:sz w:val="21"/>
                <w:szCs w:val="21"/>
              </w:rPr>
            </w:pPr>
            <w:r>
              <w:rPr>
                <w:rFonts w:ascii="宋体" w:hAnsi="宋体" w:eastAsia="宋体" w:cs="宋体"/>
                <w:spacing w:val="-2"/>
                <w:sz w:val="21"/>
                <w:szCs w:val="21"/>
              </w:rPr>
              <w:t>25%</w:t>
            </w:r>
          </w:p>
        </w:tc>
        <w:tc>
          <w:tcPr>
            <w:tcW w:w="1187" w:type="dxa"/>
            <w:vAlign w:val="top"/>
          </w:tcPr>
          <w:p>
            <w:pPr>
              <w:spacing w:line="279" w:lineRule="auto"/>
              <w:rPr>
                <w:rFonts w:ascii="Calibri"/>
                <w:sz w:val="21"/>
              </w:rPr>
            </w:pPr>
          </w:p>
          <w:p>
            <w:pPr>
              <w:spacing w:before="68" w:line="186" w:lineRule="auto"/>
              <w:ind w:firstLine="112"/>
              <w:rPr>
                <w:rFonts w:ascii="宋体" w:hAnsi="宋体" w:eastAsia="宋体" w:cs="宋体"/>
                <w:sz w:val="21"/>
                <w:szCs w:val="21"/>
              </w:rPr>
            </w:pPr>
            <w:r>
              <w:rPr>
                <w:rFonts w:ascii="宋体" w:hAnsi="宋体" w:eastAsia="宋体" w:cs="宋体"/>
                <w:spacing w:val="-2"/>
                <w:sz w:val="21"/>
                <w:szCs w:val="21"/>
              </w:rPr>
              <w:t>机考</w:t>
            </w:r>
          </w:p>
        </w:tc>
      </w:tr>
    </w:tbl>
    <w:p>
      <w:pPr>
        <w:rPr>
          <w:rFonts w:ascii="Calibri"/>
          <w:sz w:val="21"/>
        </w:rPr>
      </w:pPr>
    </w:p>
    <w:p>
      <w:pPr>
        <w:sectPr>
          <w:headerReference r:id="rId27" w:type="default"/>
          <w:footerReference r:id="rId28" w:type="default"/>
          <w:pgSz w:w="11907" w:h="16839"/>
          <w:pgMar w:top="1356" w:right="1104" w:bottom="736" w:left="1051" w:header="746" w:footer="495" w:gutter="0"/>
          <w:cols w:space="720" w:num="1"/>
        </w:sectPr>
      </w:pPr>
    </w:p>
    <w:p>
      <w:pPr>
        <w:spacing w:line="83" w:lineRule="exact"/>
      </w:pPr>
    </w:p>
    <w:tbl>
      <w:tblPr>
        <w:tblStyle w:val="4"/>
        <w:tblW w:w="8527" w:type="dxa"/>
        <w:tblInd w:w="6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7"/>
        <w:gridCol w:w="1842"/>
        <w:gridCol w:w="3116"/>
        <w:gridCol w:w="1135"/>
        <w:gridCol w:w="11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247" w:type="dxa"/>
            <w:vMerge w:val="restart"/>
            <w:tcBorders>
              <w:bottom w:val="nil"/>
            </w:tcBorders>
            <w:vAlign w:val="top"/>
          </w:tcPr>
          <w:p>
            <w:pPr>
              <w:spacing w:line="272" w:lineRule="auto"/>
              <w:rPr>
                <w:rFonts w:ascii="Calibri"/>
                <w:sz w:val="21"/>
              </w:rPr>
            </w:pPr>
          </w:p>
          <w:p>
            <w:pPr>
              <w:spacing w:line="272" w:lineRule="auto"/>
              <w:rPr>
                <w:rFonts w:ascii="Calibri"/>
                <w:sz w:val="21"/>
              </w:rPr>
            </w:pPr>
          </w:p>
          <w:p>
            <w:pPr>
              <w:spacing w:line="272" w:lineRule="auto"/>
              <w:rPr>
                <w:rFonts w:ascii="Calibri"/>
                <w:sz w:val="21"/>
              </w:rPr>
            </w:pPr>
          </w:p>
          <w:p>
            <w:pPr>
              <w:spacing w:line="273" w:lineRule="auto"/>
              <w:rPr>
                <w:rFonts w:ascii="Calibri"/>
                <w:sz w:val="21"/>
              </w:rPr>
            </w:pPr>
          </w:p>
          <w:p>
            <w:pPr>
              <w:spacing w:line="273" w:lineRule="auto"/>
              <w:rPr>
                <w:rFonts w:ascii="Calibri"/>
                <w:sz w:val="21"/>
              </w:rPr>
            </w:pPr>
          </w:p>
          <w:p>
            <w:pPr>
              <w:spacing w:line="273" w:lineRule="auto"/>
              <w:rPr>
                <w:rFonts w:ascii="Calibri"/>
                <w:sz w:val="21"/>
              </w:rPr>
            </w:pPr>
          </w:p>
          <w:p>
            <w:pPr>
              <w:spacing w:before="68" w:line="468" w:lineRule="exact"/>
              <w:ind w:firstLine="116"/>
              <w:rPr>
                <w:rFonts w:ascii="宋体" w:hAnsi="宋体" w:eastAsia="宋体" w:cs="宋体"/>
                <w:sz w:val="21"/>
                <w:szCs w:val="21"/>
              </w:rPr>
            </w:pPr>
            <w:r>
              <w:rPr>
                <w:rFonts w:ascii="宋体" w:hAnsi="宋体" w:eastAsia="宋体" w:cs="宋体"/>
                <w:spacing w:val="-2"/>
                <w:position w:val="19"/>
                <w:sz w:val="21"/>
                <w:szCs w:val="21"/>
              </w:rPr>
              <w:t>连锁特许</w:t>
            </w:r>
          </w:p>
          <w:p>
            <w:pPr>
              <w:spacing w:line="204" w:lineRule="auto"/>
              <w:ind w:firstLine="117"/>
              <w:rPr>
                <w:rFonts w:ascii="宋体" w:hAnsi="宋体" w:eastAsia="宋体" w:cs="宋体"/>
                <w:sz w:val="21"/>
                <w:szCs w:val="21"/>
              </w:rPr>
            </w:pPr>
            <w:r>
              <w:rPr>
                <w:rFonts w:ascii="宋体" w:hAnsi="宋体" w:eastAsia="宋体" w:cs="宋体"/>
                <w:spacing w:val="-2"/>
                <w:sz w:val="21"/>
                <w:szCs w:val="21"/>
              </w:rPr>
              <w:t>经营管理</w:t>
            </w:r>
          </w:p>
          <w:p>
            <w:pPr>
              <w:spacing w:before="234" w:line="186" w:lineRule="auto"/>
              <w:ind w:firstLine="122"/>
              <w:rPr>
                <w:rFonts w:ascii="宋体" w:hAnsi="宋体" w:eastAsia="宋体" w:cs="宋体"/>
                <w:sz w:val="21"/>
                <w:szCs w:val="21"/>
              </w:rPr>
            </w:pPr>
            <w:r>
              <w:rPr>
                <w:rFonts w:ascii="宋体" w:hAnsi="宋体" w:eastAsia="宋体" w:cs="宋体"/>
                <w:spacing w:val="-7"/>
                <w:sz w:val="21"/>
                <w:szCs w:val="21"/>
              </w:rPr>
              <w:t>（高级）</w:t>
            </w:r>
          </w:p>
        </w:tc>
        <w:tc>
          <w:tcPr>
            <w:tcW w:w="1842" w:type="dxa"/>
            <w:vMerge w:val="restart"/>
            <w:tcBorders>
              <w:bottom w:val="nil"/>
            </w:tcBorders>
            <w:vAlign w:val="top"/>
          </w:tcPr>
          <w:p>
            <w:pPr>
              <w:rPr>
                <w:rFonts w:ascii="Calibri"/>
                <w:sz w:val="21"/>
              </w:rPr>
            </w:pPr>
          </w:p>
        </w:tc>
        <w:tc>
          <w:tcPr>
            <w:tcW w:w="3116" w:type="dxa"/>
            <w:vAlign w:val="top"/>
          </w:tcPr>
          <w:p>
            <w:pPr>
              <w:spacing w:before="134" w:line="186" w:lineRule="auto"/>
              <w:ind w:firstLine="126"/>
              <w:rPr>
                <w:rFonts w:ascii="宋体" w:hAnsi="宋体" w:eastAsia="宋体" w:cs="宋体"/>
                <w:sz w:val="21"/>
                <w:szCs w:val="21"/>
              </w:rPr>
            </w:pPr>
            <w:r>
              <w:rPr>
                <w:rFonts w:ascii="宋体" w:hAnsi="宋体" w:eastAsia="宋体" w:cs="宋体"/>
                <w:spacing w:val="-3"/>
                <w:sz w:val="21"/>
                <w:szCs w:val="21"/>
              </w:rPr>
              <w:t>1.2</w:t>
            </w:r>
            <w:r>
              <w:rPr>
                <w:rFonts w:ascii="宋体" w:hAnsi="宋体" w:eastAsia="宋体" w:cs="宋体"/>
                <w:spacing w:val="-35"/>
                <w:sz w:val="21"/>
                <w:szCs w:val="21"/>
              </w:rPr>
              <w:t xml:space="preserve"> </w:t>
            </w:r>
            <w:r>
              <w:rPr>
                <w:rFonts w:ascii="宋体" w:hAnsi="宋体" w:eastAsia="宋体" w:cs="宋体"/>
                <w:spacing w:val="-3"/>
                <w:sz w:val="21"/>
                <w:szCs w:val="21"/>
              </w:rPr>
              <w:t>特许经营企业战略规划</w:t>
            </w:r>
          </w:p>
        </w:tc>
        <w:tc>
          <w:tcPr>
            <w:tcW w:w="1135" w:type="dxa"/>
            <w:vMerge w:val="restart"/>
            <w:tcBorders>
              <w:bottom w:val="nil"/>
            </w:tcBorders>
            <w:vAlign w:val="top"/>
          </w:tcPr>
          <w:p>
            <w:pPr>
              <w:rPr>
                <w:rFonts w:ascii="Calibri"/>
                <w:sz w:val="21"/>
              </w:rPr>
            </w:pPr>
          </w:p>
        </w:tc>
        <w:tc>
          <w:tcPr>
            <w:tcW w:w="1187" w:type="dxa"/>
            <w:vMerge w:val="restart"/>
            <w:tcBorders>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47" w:type="dxa"/>
            <w:vMerge w:val="continue"/>
            <w:tcBorders>
              <w:top w:val="nil"/>
              <w:bottom w:val="nil"/>
            </w:tcBorders>
            <w:vAlign w:val="top"/>
          </w:tcPr>
          <w:p>
            <w:pPr>
              <w:rPr>
                <w:rFonts w:ascii="Calibri"/>
                <w:sz w:val="21"/>
              </w:rPr>
            </w:pPr>
          </w:p>
        </w:tc>
        <w:tc>
          <w:tcPr>
            <w:tcW w:w="1842" w:type="dxa"/>
            <w:vMerge w:val="continue"/>
            <w:tcBorders>
              <w:top w:val="nil"/>
            </w:tcBorders>
            <w:vAlign w:val="top"/>
          </w:tcPr>
          <w:p>
            <w:pPr>
              <w:rPr>
                <w:rFonts w:ascii="Calibri"/>
                <w:sz w:val="21"/>
              </w:rPr>
            </w:pPr>
          </w:p>
        </w:tc>
        <w:tc>
          <w:tcPr>
            <w:tcW w:w="3116" w:type="dxa"/>
            <w:vAlign w:val="top"/>
          </w:tcPr>
          <w:p>
            <w:pPr>
              <w:spacing w:before="130" w:line="186" w:lineRule="auto"/>
              <w:ind w:firstLine="126"/>
              <w:rPr>
                <w:rFonts w:ascii="宋体" w:hAnsi="宋体" w:eastAsia="宋体" w:cs="宋体"/>
                <w:sz w:val="21"/>
                <w:szCs w:val="21"/>
              </w:rPr>
            </w:pPr>
            <w:r>
              <w:rPr>
                <w:rFonts w:ascii="宋体" w:hAnsi="宋体" w:eastAsia="宋体" w:cs="宋体"/>
                <w:spacing w:val="-4"/>
                <w:sz w:val="21"/>
                <w:szCs w:val="21"/>
              </w:rPr>
              <w:t>1.3</w:t>
            </w:r>
            <w:r>
              <w:rPr>
                <w:rFonts w:ascii="宋体" w:hAnsi="宋体" w:eastAsia="宋体" w:cs="宋体"/>
                <w:spacing w:val="-30"/>
                <w:sz w:val="21"/>
                <w:szCs w:val="21"/>
              </w:rPr>
              <w:t xml:space="preserve"> </w:t>
            </w:r>
            <w:r>
              <w:rPr>
                <w:rFonts w:ascii="宋体" w:hAnsi="宋体" w:eastAsia="宋体" w:cs="宋体"/>
                <w:spacing w:val="-4"/>
                <w:sz w:val="21"/>
                <w:szCs w:val="21"/>
              </w:rPr>
              <w:t>总部经营体系设计</w:t>
            </w:r>
          </w:p>
        </w:tc>
        <w:tc>
          <w:tcPr>
            <w:tcW w:w="1135" w:type="dxa"/>
            <w:vMerge w:val="continue"/>
            <w:tcBorders>
              <w:top w:val="nil"/>
            </w:tcBorders>
            <w:vAlign w:val="top"/>
          </w:tcPr>
          <w:p>
            <w:pPr>
              <w:rPr>
                <w:rFonts w:ascii="Calibri"/>
                <w:sz w:val="21"/>
              </w:rPr>
            </w:pPr>
          </w:p>
        </w:tc>
        <w:tc>
          <w:tcPr>
            <w:tcW w:w="1187"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47" w:type="dxa"/>
            <w:vMerge w:val="continue"/>
            <w:tcBorders>
              <w:top w:val="nil"/>
              <w:bottom w:val="nil"/>
            </w:tcBorders>
            <w:vAlign w:val="top"/>
          </w:tcPr>
          <w:p>
            <w:pPr>
              <w:rPr>
                <w:rFonts w:ascii="Calibri"/>
                <w:sz w:val="21"/>
              </w:rPr>
            </w:pPr>
          </w:p>
        </w:tc>
        <w:tc>
          <w:tcPr>
            <w:tcW w:w="1842" w:type="dxa"/>
            <w:vMerge w:val="restart"/>
            <w:tcBorders>
              <w:bottom w:val="nil"/>
            </w:tcBorders>
            <w:vAlign w:val="top"/>
          </w:tcPr>
          <w:p>
            <w:pPr>
              <w:spacing w:line="287" w:lineRule="auto"/>
              <w:rPr>
                <w:rFonts w:ascii="Calibri"/>
                <w:sz w:val="21"/>
              </w:rPr>
            </w:pPr>
          </w:p>
          <w:p>
            <w:pPr>
              <w:spacing w:before="68" w:line="411" w:lineRule="auto"/>
              <w:ind w:left="108" w:right="261" w:firstLine="3"/>
              <w:rPr>
                <w:rFonts w:ascii="宋体" w:hAnsi="宋体" w:eastAsia="宋体" w:cs="宋体"/>
                <w:sz w:val="21"/>
                <w:szCs w:val="21"/>
              </w:rPr>
            </w:pPr>
            <w:r>
              <w:rPr>
                <w:rFonts w:ascii="宋体" w:hAnsi="宋体" w:eastAsia="宋体" w:cs="宋体"/>
                <w:spacing w:val="-1"/>
                <w:sz w:val="21"/>
                <w:szCs w:val="21"/>
              </w:rPr>
              <w:t>2.连锁特许经营</w:t>
            </w:r>
            <w:r>
              <w:rPr>
                <w:rFonts w:ascii="宋体" w:hAnsi="宋体" w:eastAsia="宋体" w:cs="宋体"/>
                <w:sz w:val="21"/>
                <w:szCs w:val="21"/>
              </w:rPr>
              <w:t xml:space="preserve"> </w:t>
            </w:r>
            <w:r>
              <w:rPr>
                <w:rFonts w:ascii="宋体" w:hAnsi="宋体" w:eastAsia="宋体" w:cs="宋体"/>
                <w:spacing w:val="-1"/>
                <w:sz w:val="21"/>
                <w:szCs w:val="21"/>
              </w:rPr>
              <w:t>授权管理</w:t>
            </w:r>
          </w:p>
        </w:tc>
        <w:tc>
          <w:tcPr>
            <w:tcW w:w="3116" w:type="dxa"/>
            <w:vAlign w:val="top"/>
          </w:tcPr>
          <w:p>
            <w:pPr>
              <w:spacing w:before="130" w:line="186" w:lineRule="auto"/>
              <w:ind w:firstLine="113"/>
              <w:rPr>
                <w:rFonts w:ascii="宋体" w:hAnsi="宋体" w:eastAsia="宋体" w:cs="宋体"/>
                <w:sz w:val="21"/>
                <w:szCs w:val="21"/>
              </w:rPr>
            </w:pPr>
            <w:r>
              <w:rPr>
                <w:rFonts w:ascii="宋体" w:hAnsi="宋体" w:eastAsia="宋体" w:cs="宋体"/>
                <w:spacing w:val="-1"/>
                <w:sz w:val="21"/>
                <w:szCs w:val="21"/>
              </w:rPr>
              <w:t>2.1</w:t>
            </w:r>
            <w:r>
              <w:rPr>
                <w:rFonts w:ascii="宋体" w:hAnsi="宋体" w:eastAsia="宋体" w:cs="宋体"/>
                <w:spacing w:val="-44"/>
                <w:sz w:val="21"/>
                <w:szCs w:val="21"/>
              </w:rPr>
              <w:t xml:space="preserve"> </w:t>
            </w:r>
            <w:r>
              <w:rPr>
                <w:rFonts w:ascii="宋体" w:hAnsi="宋体" w:eastAsia="宋体" w:cs="宋体"/>
                <w:spacing w:val="-1"/>
                <w:sz w:val="21"/>
                <w:szCs w:val="21"/>
              </w:rPr>
              <w:t>认识特许经营商业知识产权</w:t>
            </w:r>
          </w:p>
        </w:tc>
        <w:tc>
          <w:tcPr>
            <w:tcW w:w="1135" w:type="dxa"/>
            <w:vMerge w:val="restart"/>
            <w:tcBorders>
              <w:bottom w:val="nil"/>
            </w:tcBorders>
            <w:vAlign w:val="top"/>
          </w:tcPr>
          <w:p>
            <w:pPr>
              <w:spacing w:line="269" w:lineRule="auto"/>
              <w:rPr>
                <w:rFonts w:ascii="Calibri"/>
                <w:sz w:val="21"/>
              </w:rPr>
            </w:pPr>
          </w:p>
          <w:p>
            <w:pPr>
              <w:spacing w:line="270" w:lineRule="auto"/>
              <w:rPr>
                <w:rFonts w:ascii="Calibri"/>
                <w:sz w:val="21"/>
              </w:rPr>
            </w:pPr>
          </w:p>
          <w:p>
            <w:pPr>
              <w:spacing w:before="68" w:line="180" w:lineRule="auto"/>
              <w:ind w:firstLine="117"/>
              <w:rPr>
                <w:rFonts w:ascii="宋体" w:hAnsi="宋体" w:eastAsia="宋体" w:cs="宋体"/>
                <w:sz w:val="21"/>
                <w:szCs w:val="21"/>
              </w:rPr>
            </w:pPr>
            <w:r>
              <w:rPr>
                <w:rFonts w:ascii="宋体" w:hAnsi="宋体" w:eastAsia="宋体" w:cs="宋体"/>
                <w:spacing w:val="-2"/>
                <w:sz w:val="21"/>
                <w:szCs w:val="21"/>
              </w:rPr>
              <w:t>25%</w:t>
            </w:r>
          </w:p>
        </w:tc>
        <w:tc>
          <w:tcPr>
            <w:tcW w:w="1187"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247" w:type="dxa"/>
            <w:vMerge w:val="continue"/>
            <w:tcBorders>
              <w:top w:val="nil"/>
              <w:bottom w:val="nil"/>
            </w:tcBorders>
            <w:vAlign w:val="top"/>
          </w:tcPr>
          <w:p>
            <w:pPr>
              <w:rPr>
                <w:rFonts w:ascii="Calibri"/>
                <w:sz w:val="21"/>
              </w:rPr>
            </w:pPr>
          </w:p>
        </w:tc>
        <w:tc>
          <w:tcPr>
            <w:tcW w:w="1842" w:type="dxa"/>
            <w:vMerge w:val="continue"/>
            <w:tcBorders>
              <w:top w:val="nil"/>
              <w:bottom w:val="nil"/>
            </w:tcBorders>
            <w:vAlign w:val="top"/>
          </w:tcPr>
          <w:p>
            <w:pPr>
              <w:rPr>
                <w:rFonts w:ascii="Calibri"/>
                <w:sz w:val="21"/>
              </w:rPr>
            </w:pPr>
          </w:p>
        </w:tc>
        <w:tc>
          <w:tcPr>
            <w:tcW w:w="3116" w:type="dxa"/>
            <w:vAlign w:val="top"/>
          </w:tcPr>
          <w:p>
            <w:pPr>
              <w:spacing w:before="134" w:line="186" w:lineRule="auto"/>
              <w:ind w:firstLine="113"/>
              <w:rPr>
                <w:rFonts w:ascii="宋体" w:hAnsi="宋体" w:eastAsia="宋体" w:cs="宋体"/>
                <w:sz w:val="21"/>
                <w:szCs w:val="21"/>
              </w:rPr>
            </w:pPr>
            <w:r>
              <w:rPr>
                <w:rFonts w:ascii="宋体" w:hAnsi="宋体" w:eastAsia="宋体" w:cs="宋体"/>
                <w:spacing w:val="-2"/>
                <w:sz w:val="21"/>
                <w:szCs w:val="21"/>
              </w:rPr>
              <w:t>2.2</w:t>
            </w:r>
            <w:r>
              <w:rPr>
                <w:rFonts w:ascii="宋体" w:hAnsi="宋体" w:eastAsia="宋体" w:cs="宋体"/>
                <w:spacing w:val="-43"/>
                <w:sz w:val="21"/>
                <w:szCs w:val="21"/>
              </w:rPr>
              <w:t xml:space="preserve"> </w:t>
            </w:r>
            <w:r>
              <w:rPr>
                <w:rFonts w:ascii="宋体" w:hAnsi="宋体" w:eastAsia="宋体" w:cs="宋体"/>
                <w:spacing w:val="-2"/>
                <w:sz w:val="21"/>
                <w:szCs w:val="21"/>
              </w:rPr>
              <w:t>特许经营授权</w:t>
            </w:r>
          </w:p>
        </w:tc>
        <w:tc>
          <w:tcPr>
            <w:tcW w:w="1135" w:type="dxa"/>
            <w:vMerge w:val="continue"/>
            <w:tcBorders>
              <w:top w:val="nil"/>
              <w:bottom w:val="nil"/>
            </w:tcBorders>
            <w:vAlign w:val="top"/>
          </w:tcPr>
          <w:p>
            <w:pPr>
              <w:rPr>
                <w:rFonts w:ascii="Calibri"/>
                <w:sz w:val="21"/>
              </w:rPr>
            </w:pPr>
          </w:p>
        </w:tc>
        <w:tc>
          <w:tcPr>
            <w:tcW w:w="1187"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47" w:type="dxa"/>
            <w:vMerge w:val="continue"/>
            <w:tcBorders>
              <w:top w:val="nil"/>
              <w:bottom w:val="nil"/>
            </w:tcBorders>
            <w:vAlign w:val="top"/>
          </w:tcPr>
          <w:p>
            <w:pPr>
              <w:rPr>
                <w:rFonts w:ascii="Calibri"/>
                <w:sz w:val="21"/>
              </w:rPr>
            </w:pPr>
          </w:p>
        </w:tc>
        <w:tc>
          <w:tcPr>
            <w:tcW w:w="1842" w:type="dxa"/>
            <w:vMerge w:val="continue"/>
            <w:tcBorders>
              <w:top w:val="nil"/>
            </w:tcBorders>
            <w:vAlign w:val="top"/>
          </w:tcPr>
          <w:p>
            <w:pPr>
              <w:rPr>
                <w:rFonts w:ascii="Calibri"/>
                <w:sz w:val="21"/>
              </w:rPr>
            </w:pPr>
          </w:p>
        </w:tc>
        <w:tc>
          <w:tcPr>
            <w:tcW w:w="3116" w:type="dxa"/>
            <w:vAlign w:val="top"/>
          </w:tcPr>
          <w:p>
            <w:pPr>
              <w:spacing w:before="131" w:line="186" w:lineRule="auto"/>
              <w:ind w:firstLine="113"/>
              <w:rPr>
                <w:rFonts w:ascii="宋体" w:hAnsi="宋体" w:eastAsia="宋体" w:cs="宋体"/>
                <w:sz w:val="21"/>
                <w:szCs w:val="21"/>
              </w:rPr>
            </w:pPr>
            <w:r>
              <w:rPr>
                <w:rFonts w:ascii="宋体" w:hAnsi="宋体" w:eastAsia="宋体" w:cs="宋体"/>
                <w:spacing w:val="-2"/>
                <w:sz w:val="21"/>
                <w:szCs w:val="21"/>
              </w:rPr>
              <w:t>2.3</w:t>
            </w:r>
            <w:r>
              <w:rPr>
                <w:rFonts w:ascii="宋体" w:hAnsi="宋体" w:eastAsia="宋体" w:cs="宋体"/>
                <w:spacing w:val="-39"/>
                <w:sz w:val="21"/>
                <w:szCs w:val="21"/>
              </w:rPr>
              <w:t xml:space="preserve"> </w:t>
            </w:r>
            <w:r>
              <w:rPr>
                <w:rFonts w:ascii="宋体" w:hAnsi="宋体" w:eastAsia="宋体" w:cs="宋体"/>
                <w:spacing w:val="-2"/>
                <w:sz w:val="21"/>
                <w:szCs w:val="21"/>
              </w:rPr>
              <w:t>特许经营授权管理</w:t>
            </w:r>
          </w:p>
        </w:tc>
        <w:tc>
          <w:tcPr>
            <w:tcW w:w="1135" w:type="dxa"/>
            <w:vMerge w:val="continue"/>
            <w:tcBorders>
              <w:top w:val="nil"/>
            </w:tcBorders>
            <w:vAlign w:val="top"/>
          </w:tcPr>
          <w:p>
            <w:pPr>
              <w:rPr>
                <w:rFonts w:ascii="Calibri"/>
                <w:sz w:val="21"/>
              </w:rPr>
            </w:pPr>
          </w:p>
        </w:tc>
        <w:tc>
          <w:tcPr>
            <w:tcW w:w="1187"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47" w:type="dxa"/>
            <w:vMerge w:val="continue"/>
            <w:tcBorders>
              <w:top w:val="nil"/>
              <w:bottom w:val="nil"/>
            </w:tcBorders>
            <w:vAlign w:val="top"/>
          </w:tcPr>
          <w:p>
            <w:pPr>
              <w:rPr>
                <w:rFonts w:ascii="Calibri"/>
                <w:sz w:val="21"/>
              </w:rPr>
            </w:pPr>
          </w:p>
        </w:tc>
        <w:tc>
          <w:tcPr>
            <w:tcW w:w="1842" w:type="dxa"/>
            <w:vMerge w:val="restart"/>
            <w:tcBorders>
              <w:bottom w:val="nil"/>
            </w:tcBorders>
            <w:vAlign w:val="top"/>
          </w:tcPr>
          <w:p>
            <w:pPr>
              <w:spacing w:line="288" w:lineRule="auto"/>
              <w:rPr>
                <w:rFonts w:ascii="Calibri"/>
                <w:sz w:val="21"/>
              </w:rPr>
            </w:pPr>
          </w:p>
          <w:p>
            <w:pPr>
              <w:spacing w:before="68" w:line="411" w:lineRule="auto"/>
              <w:ind w:left="114" w:right="261"/>
              <w:rPr>
                <w:rFonts w:ascii="宋体" w:hAnsi="宋体" w:eastAsia="宋体" w:cs="宋体"/>
                <w:sz w:val="21"/>
                <w:szCs w:val="21"/>
              </w:rPr>
            </w:pPr>
            <w:r>
              <w:rPr>
                <w:rFonts w:ascii="宋体" w:hAnsi="宋体" w:eastAsia="宋体" w:cs="宋体"/>
                <w:spacing w:val="-2"/>
                <w:sz w:val="21"/>
                <w:szCs w:val="21"/>
              </w:rPr>
              <w:t>3.加盟店经营体</w:t>
            </w:r>
            <w:r>
              <w:rPr>
                <w:rFonts w:ascii="宋体" w:hAnsi="宋体" w:eastAsia="宋体" w:cs="宋体"/>
                <w:spacing w:val="7"/>
                <w:sz w:val="21"/>
                <w:szCs w:val="21"/>
              </w:rPr>
              <w:t xml:space="preserve"> </w:t>
            </w:r>
            <w:r>
              <w:rPr>
                <w:rFonts w:ascii="宋体" w:hAnsi="宋体" w:eastAsia="宋体" w:cs="宋体"/>
                <w:spacing w:val="-2"/>
                <w:sz w:val="21"/>
                <w:szCs w:val="21"/>
              </w:rPr>
              <w:t>系设计</w:t>
            </w:r>
          </w:p>
        </w:tc>
        <w:tc>
          <w:tcPr>
            <w:tcW w:w="3116" w:type="dxa"/>
            <w:vAlign w:val="top"/>
          </w:tcPr>
          <w:p>
            <w:pPr>
              <w:spacing w:before="132" w:line="186" w:lineRule="auto"/>
              <w:ind w:firstLine="115"/>
              <w:rPr>
                <w:rFonts w:ascii="宋体" w:hAnsi="宋体" w:eastAsia="宋体" w:cs="宋体"/>
                <w:sz w:val="21"/>
                <w:szCs w:val="21"/>
              </w:rPr>
            </w:pPr>
            <w:r>
              <w:rPr>
                <w:rFonts w:ascii="宋体" w:hAnsi="宋体" w:eastAsia="宋体" w:cs="宋体"/>
                <w:spacing w:val="-2"/>
                <w:sz w:val="21"/>
                <w:szCs w:val="21"/>
              </w:rPr>
              <w:t>3.1</w:t>
            </w:r>
            <w:r>
              <w:rPr>
                <w:rFonts w:ascii="宋体" w:hAnsi="宋体" w:eastAsia="宋体" w:cs="宋体"/>
                <w:spacing w:val="-38"/>
                <w:sz w:val="21"/>
                <w:szCs w:val="21"/>
              </w:rPr>
              <w:t xml:space="preserve"> </w:t>
            </w:r>
            <w:r>
              <w:rPr>
                <w:rFonts w:ascii="宋体" w:hAnsi="宋体" w:eastAsia="宋体" w:cs="宋体"/>
                <w:spacing w:val="-2"/>
                <w:sz w:val="21"/>
                <w:szCs w:val="21"/>
              </w:rPr>
              <w:t>加盟店经营模式设计</w:t>
            </w:r>
          </w:p>
        </w:tc>
        <w:tc>
          <w:tcPr>
            <w:tcW w:w="1135" w:type="dxa"/>
            <w:vMerge w:val="restart"/>
            <w:tcBorders>
              <w:bottom w:val="nil"/>
            </w:tcBorders>
            <w:vAlign w:val="top"/>
          </w:tcPr>
          <w:p>
            <w:pPr>
              <w:spacing w:line="269" w:lineRule="auto"/>
              <w:rPr>
                <w:rFonts w:ascii="Calibri"/>
                <w:sz w:val="21"/>
              </w:rPr>
            </w:pPr>
          </w:p>
          <w:p>
            <w:pPr>
              <w:spacing w:line="269" w:lineRule="auto"/>
              <w:rPr>
                <w:rFonts w:ascii="Calibri"/>
                <w:sz w:val="21"/>
              </w:rPr>
            </w:pPr>
          </w:p>
          <w:p>
            <w:pPr>
              <w:spacing w:before="68" w:line="180" w:lineRule="auto"/>
              <w:ind w:firstLine="119"/>
              <w:rPr>
                <w:rFonts w:ascii="宋体" w:hAnsi="宋体" w:eastAsia="宋体" w:cs="宋体"/>
                <w:sz w:val="21"/>
                <w:szCs w:val="21"/>
              </w:rPr>
            </w:pPr>
            <w:r>
              <w:rPr>
                <w:rFonts w:ascii="宋体" w:hAnsi="宋体" w:eastAsia="宋体" w:cs="宋体"/>
                <w:spacing w:val="-3"/>
                <w:sz w:val="21"/>
                <w:szCs w:val="21"/>
              </w:rPr>
              <w:t>30%</w:t>
            </w:r>
          </w:p>
        </w:tc>
        <w:tc>
          <w:tcPr>
            <w:tcW w:w="1187"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47" w:type="dxa"/>
            <w:vMerge w:val="continue"/>
            <w:tcBorders>
              <w:top w:val="nil"/>
              <w:bottom w:val="nil"/>
            </w:tcBorders>
            <w:vAlign w:val="top"/>
          </w:tcPr>
          <w:p>
            <w:pPr>
              <w:rPr>
                <w:rFonts w:ascii="Calibri"/>
                <w:sz w:val="21"/>
              </w:rPr>
            </w:pPr>
          </w:p>
        </w:tc>
        <w:tc>
          <w:tcPr>
            <w:tcW w:w="1842" w:type="dxa"/>
            <w:vMerge w:val="continue"/>
            <w:tcBorders>
              <w:top w:val="nil"/>
              <w:bottom w:val="nil"/>
            </w:tcBorders>
            <w:vAlign w:val="top"/>
          </w:tcPr>
          <w:p>
            <w:pPr>
              <w:rPr>
                <w:rFonts w:ascii="Calibri"/>
                <w:sz w:val="21"/>
              </w:rPr>
            </w:pPr>
          </w:p>
        </w:tc>
        <w:tc>
          <w:tcPr>
            <w:tcW w:w="3116" w:type="dxa"/>
            <w:vAlign w:val="top"/>
          </w:tcPr>
          <w:p>
            <w:pPr>
              <w:spacing w:before="132" w:line="186" w:lineRule="auto"/>
              <w:ind w:firstLine="115"/>
              <w:rPr>
                <w:rFonts w:ascii="宋体" w:hAnsi="宋体" w:eastAsia="宋体" w:cs="宋体"/>
                <w:sz w:val="21"/>
                <w:szCs w:val="21"/>
              </w:rPr>
            </w:pPr>
            <w:r>
              <w:rPr>
                <w:rFonts w:ascii="宋体" w:hAnsi="宋体" w:eastAsia="宋体" w:cs="宋体"/>
                <w:spacing w:val="-2"/>
                <w:sz w:val="21"/>
                <w:szCs w:val="21"/>
              </w:rPr>
              <w:t>3.2</w:t>
            </w:r>
            <w:r>
              <w:rPr>
                <w:rFonts w:ascii="宋体" w:hAnsi="宋体" w:eastAsia="宋体" w:cs="宋体"/>
                <w:spacing w:val="-38"/>
                <w:sz w:val="21"/>
                <w:szCs w:val="21"/>
              </w:rPr>
              <w:t xml:space="preserve"> </w:t>
            </w:r>
            <w:r>
              <w:rPr>
                <w:rFonts w:ascii="宋体" w:hAnsi="宋体" w:eastAsia="宋体" w:cs="宋体"/>
                <w:spacing w:val="-2"/>
                <w:sz w:val="21"/>
                <w:szCs w:val="21"/>
              </w:rPr>
              <w:t>加盟店投资回收分析</w:t>
            </w:r>
          </w:p>
        </w:tc>
        <w:tc>
          <w:tcPr>
            <w:tcW w:w="1135" w:type="dxa"/>
            <w:vMerge w:val="continue"/>
            <w:tcBorders>
              <w:top w:val="nil"/>
              <w:bottom w:val="nil"/>
            </w:tcBorders>
            <w:vAlign w:val="top"/>
          </w:tcPr>
          <w:p>
            <w:pPr>
              <w:rPr>
                <w:rFonts w:ascii="Calibri"/>
                <w:sz w:val="21"/>
              </w:rPr>
            </w:pPr>
          </w:p>
        </w:tc>
        <w:tc>
          <w:tcPr>
            <w:tcW w:w="1187"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47" w:type="dxa"/>
            <w:vMerge w:val="continue"/>
            <w:tcBorders>
              <w:top w:val="nil"/>
              <w:bottom w:val="nil"/>
            </w:tcBorders>
            <w:vAlign w:val="top"/>
          </w:tcPr>
          <w:p>
            <w:pPr>
              <w:rPr>
                <w:rFonts w:ascii="Calibri"/>
                <w:sz w:val="21"/>
              </w:rPr>
            </w:pPr>
          </w:p>
        </w:tc>
        <w:tc>
          <w:tcPr>
            <w:tcW w:w="1842" w:type="dxa"/>
            <w:vMerge w:val="continue"/>
            <w:tcBorders>
              <w:top w:val="nil"/>
            </w:tcBorders>
            <w:vAlign w:val="top"/>
          </w:tcPr>
          <w:p>
            <w:pPr>
              <w:rPr>
                <w:rFonts w:ascii="Calibri"/>
                <w:sz w:val="21"/>
              </w:rPr>
            </w:pPr>
          </w:p>
        </w:tc>
        <w:tc>
          <w:tcPr>
            <w:tcW w:w="3116" w:type="dxa"/>
            <w:vAlign w:val="top"/>
          </w:tcPr>
          <w:p>
            <w:pPr>
              <w:spacing w:before="133" w:line="186" w:lineRule="auto"/>
              <w:ind w:firstLine="115"/>
              <w:rPr>
                <w:rFonts w:ascii="宋体" w:hAnsi="宋体" w:eastAsia="宋体" w:cs="宋体"/>
                <w:sz w:val="21"/>
                <w:szCs w:val="21"/>
              </w:rPr>
            </w:pPr>
            <w:r>
              <w:rPr>
                <w:rFonts w:ascii="宋体" w:hAnsi="宋体" w:eastAsia="宋体" w:cs="宋体"/>
                <w:spacing w:val="-2"/>
                <w:sz w:val="21"/>
                <w:szCs w:val="21"/>
              </w:rPr>
              <w:t>3.3</w:t>
            </w:r>
            <w:r>
              <w:rPr>
                <w:rFonts w:ascii="宋体" w:hAnsi="宋体" w:eastAsia="宋体" w:cs="宋体"/>
                <w:spacing w:val="-31"/>
                <w:sz w:val="21"/>
                <w:szCs w:val="21"/>
              </w:rPr>
              <w:t xml:space="preserve"> </w:t>
            </w:r>
            <w:r>
              <w:rPr>
                <w:rFonts w:ascii="宋体" w:hAnsi="宋体" w:eastAsia="宋体" w:cs="宋体"/>
                <w:spacing w:val="-2"/>
                <w:sz w:val="21"/>
                <w:szCs w:val="21"/>
              </w:rPr>
              <w:t>加盟店销售数据分析与预测</w:t>
            </w:r>
          </w:p>
        </w:tc>
        <w:tc>
          <w:tcPr>
            <w:tcW w:w="1135" w:type="dxa"/>
            <w:vMerge w:val="continue"/>
            <w:tcBorders>
              <w:top w:val="nil"/>
            </w:tcBorders>
            <w:vAlign w:val="top"/>
          </w:tcPr>
          <w:p>
            <w:pPr>
              <w:rPr>
                <w:rFonts w:ascii="Calibri"/>
                <w:sz w:val="21"/>
              </w:rPr>
            </w:pPr>
          </w:p>
        </w:tc>
        <w:tc>
          <w:tcPr>
            <w:tcW w:w="1187"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247" w:type="dxa"/>
            <w:vMerge w:val="continue"/>
            <w:tcBorders>
              <w:top w:val="nil"/>
              <w:bottom w:val="nil"/>
            </w:tcBorders>
            <w:vAlign w:val="top"/>
          </w:tcPr>
          <w:p>
            <w:pPr>
              <w:rPr>
                <w:rFonts w:ascii="Calibri"/>
                <w:sz w:val="21"/>
              </w:rPr>
            </w:pPr>
          </w:p>
        </w:tc>
        <w:tc>
          <w:tcPr>
            <w:tcW w:w="1842" w:type="dxa"/>
            <w:vMerge w:val="restart"/>
            <w:tcBorders>
              <w:bottom w:val="nil"/>
            </w:tcBorders>
            <w:vAlign w:val="top"/>
          </w:tcPr>
          <w:p>
            <w:pPr>
              <w:spacing w:before="139" w:line="468" w:lineRule="exact"/>
              <w:ind w:firstLine="108"/>
              <w:rPr>
                <w:rFonts w:ascii="宋体" w:hAnsi="宋体" w:eastAsia="宋体" w:cs="宋体"/>
                <w:sz w:val="21"/>
                <w:szCs w:val="21"/>
              </w:rPr>
            </w:pPr>
            <w:r>
              <w:rPr>
                <w:rFonts w:ascii="宋体" w:hAnsi="宋体" w:eastAsia="宋体" w:cs="宋体"/>
                <w:spacing w:val="-1"/>
                <w:position w:val="19"/>
                <w:sz w:val="21"/>
                <w:szCs w:val="21"/>
              </w:rPr>
              <w:t>4.特许经营体系</w:t>
            </w:r>
          </w:p>
          <w:p>
            <w:pPr>
              <w:spacing w:line="204" w:lineRule="auto"/>
              <w:ind w:firstLine="109"/>
              <w:rPr>
                <w:rFonts w:ascii="宋体" w:hAnsi="宋体" w:eastAsia="宋体" w:cs="宋体"/>
                <w:sz w:val="21"/>
                <w:szCs w:val="21"/>
              </w:rPr>
            </w:pPr>
            <w:r>
              <w:rPr>
                <w:rFonts w:ascii="宋体" w:hAnsi="宋体" w:eastAsia="宋体" w:cs="宋体"/>
                <w:spacing w:val="-2"/>
                <w:sz w:val="21"/>
                <w:szCs w:val="21"/>
              </w:rPr>
              <w:t>推广</w:t>
            </w:r>
          </w:p>
        </w:tc>
        <w:tc>
          <w:tcPr>
            <w:tcW w:w="3116" w:type="dxa"/>
            <w:vAlign w:val="top"/>
          </w:tcPr>
          <w:p>
            <w:pPr>
              <w:spacing w:before="133" w:line="186" w:lineRule="auto"/>
              <w:ind w:firstLine="110"/>
              <w:rPr>
                <w:rFonts w:ascii="宋体" w:hAnsi="宋体" w:eastAsia="宋体" w:cs="宋体"/>
                <w:sz w:val="21"/>
                <w:szCs w:val="21"/>
              </w:rPr>
            </w:pPr>
            <w:r>
              <w:rPr>
                <w:rFonts w:ascii="宋体" w:hAnsi="宋体" w:eastAsia="宋体" w:cs="宋体"/>
                <w:spacing w:val="-1"/>
                <w:sz w:val="21"/>
                <w:szCs w:val="21"/>
              </w:rPr>
              <w:t>4.1</w:t>
            </w:r>
            <w:r>
              <w:rPr>
                <w:rFonts w:ascii="宋体" w:hAnsi="宋体" w:eastAsia="宋体" w:cs="宋体"/>
                <w:spacing w:val="-43"/>
                <w:sz w:val="21"/>
                <w:szCs w:val="21"/>
              </w:rPr>
              <w:t xml:space="preserve"> </w:t>
            </w:r>
            <w:r>
              <w:rPr>
                <w:rFonts w:ascii="宋体" w:hAnsi="宋体" w:eastAsia="宋体" w:cs="宋体"/>
                <w:spacing w:val="-1"/>
                <w:sz w:val="21"/>
                <w:szCs w:val="21"/>
              </w:rPr>
              <w:t>特许经营体系推销售模式</w:t>
            </w:r>
          </w:p>
        </w:tc>
        <w:tc>
          <w:tcPr>
            <w:tcW w:w="1135" w:type="dxa"/>
            <w:vMerge w:val="restart"/>
            <w:tcBorders>
              <w:bottom w:val="nil"/>
            </w:tcBorders>
            <w:vAlign w:val="top"/>
          </w:tcPr>
          <w:p>
            <w:pPr>
              <w:spacing w:line="317" w:lineRule="auto"/>
              <w:rPr>
                <w:rFonts w:ascii="Calibri"/>
                <w:sz w:val="21"/>
              </w:rPr>
            </w:pPr>
          </w:p>
          <w:p>
            <w:pPr>
              <w:spacing w:before="69" w:line="180" w:lineRule="auto"/>
              <w:ind w:firstLine="117"/>
              <w:rPr>
                <w:rFonts w:ascii="宋体" w:hAnsi="宋体" w:eastAsia="宋体" w:cs="宋体"/>
                <w:sz w:val="21"/>
                <w:szCs w:val="21"/>
              </w:rPr>
            </w:pPr>
            <w:r>
              <w:rPr>
                <w:rFonts w:ascii="宋体" w:hAnsi="宋体" w:eastAsia="宋体" w:cs="宋体"/>
                <w:spacing w:val="-2"/>
                <w:sz w:val="21"/>
                <w:szCs w:val="21"/>
              </w:rPr>
              <w:t>20%</w:t>
            </w:r>
          </w:p>
        </w:tc>
        <w:tc>
          <w:tcPr>
            <w:tcW w:w="1187" w:type="dxa"/>
            <w:vMerge w:val="continue"/>
            <w:tcBorders>
              <w:top w:val="nil"/>
              <w:bottom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247" w:type="dxa"/>
            <w:vMerge w:val="continue"/>
            <w:tcBorders>
              <w:top w:val="nil"/>
            </w:tcBorders>
            <w:vAlign w:val="top"/>
          </w:tcPr>
          <w:p>
            <w:pPr>
              <w:rPr>
                <w:rFonts w:ascii="Calibri"/>
                <w:sz w:val="21"/>
              </w:rPr>
            </w:pPr>
          </w:p>
        </w:tc>
        <w:tc>
          <w:tcPr>
            <w:tcW w:w="1842" w:type="dxa"/>
            <w:vMerge w:val="continue"/>
            <w:tcBorders>
              <w:top w:val="nil"/>
            </w:tcBorders>
            <w:vAlign w:val="top"/>
          </w:tcPr>
          <w:p>
            <w:pPr>
              <w:rPr>
                <w:rFonts w:ascii="Calibri"/>
                <w:sz w:val="21"/>
              </w:rPr>
            </w:pPr>
          </w:p>
        </w:tc>
        <w:tc>
          <w:tcPr>
            <w:tcW w:w="3116" w:type="dxa"/>
            <w:vAlign w:val="top"/>
          </w:tcPr>
          <w:p>
            <w:pPr>
              <w:spacing w:before="137" w:line="186" w:lineRule="auto"/>
              <w:ind w:firstLine="110"/>
              <w:rPr>
                <w:rFonts w:ascii="宋体" w:hAnsi="宋体" w:eastAsia="宋体" w:cs="宋体"/>
                <w:sz w:val="21"/>
                <w:szCs w:val="21"/>
              </w:rPr>
            </w:pPr>
            <w:r>
              <w:rPr>
                <w:rFonts w:ascii="宋体" w:hAnsi="宋体" w:eastAsia="宋体" w:cs="宋体"/>
                <w:spacing w:val="-1"/>
                <w:sz w:val="21"/>
                <w:szCs w:val="21"/>
              </w:rPr>
              <w:t>4.2</w:t>
            </w:r>
            <w:r>
              <w:rPr>
                <w:rFonts w:ascii="宋体" w:hAnsi="宋体" w:eastAsia="宋体" w:cs="宋体"/>
                <w:spacing w:val="-41"/>
                <w:sz w:val="21"/>
                <w:szCs w:val="21"/>
              </w:rPr>
              <w:t xml:space="preserve"> </w:t>
            </w:r>
            <w:r>
              <w:rPr>
                <w:rFonts w:ascii="宋体" w:hAnsi="宋体" w:eastAsia="宋体" w:cs="宋体"/>
                <w:spacing w:val="-1"/>
                <w:sz w:val="21"/>
                <w:szCs w:val="21"/>
              </w:rPr>
              <w:t>特许经营体系推广活动实施</w:t>
            </w:r>
          </w:p>
        </w:tc>
        <w:tc>
          <w:tcPr>
            <w:tcW w:w="1135" w:type="dxa"/>
            <w:vMerge w:val="continue"/>
            <w:tcBorders>
              <w:top w:val="nil"/>
            </w:tcBorders>
            <w:vAlign w:val="top"/>
          </w:tcPr>
          <w:p>
            <w:pPr>
              <w:rPr>
                <w:rFonts w:ascii="Calibri"/>
                <w:sz w:val="21"/>
              </w:rPr>
            </w:pPr>
          </w:p>
        </w:tc>
        <w:tc>
          <w:tcPr>
            <w:tcW w:w="1187" w:type="dxa"/>
            <w:vMerge w:val="continue"/>
            <w:tcBorders>
              <w:top w:val="nil"/>
            </w:tcBorders>
            <w:vAlign w:val="top"/>
          </w:tcPr>
          <w:p>
            <w:pPr>
              <w:rPr>
                <w:rFonts w:ascii="Calibri"/>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247" w:type="dxa"/>
            <w:vAlign w:val="top"/>
          </w:tcPr>
          <w:p>
            <w:pPr>
              <w:rPr>
                <w:rFonts w:ascii="Calibri"/>
                <w:sz w:val="21"/>
              </w:rPr>
            </w:pPr>
          </w:p>
        </w:tc>
        <w:tc>
          <w:tcPr>
            <w:tcW w:w="4958" w:type="dxa"/>
            <w:gridSpan w:val="2"/>
            <w:vAlign w:val="top"/>
          </w:tcPr>
          <w:p>
            <w:pPr>
              <w:spacing w:before="132" w:line="186" w:lineRule="auto"/>
              <w:ind w:firstLine="110"/>
              <w:rPr>
                <w:rFonts w:ascii="宋体" w:hAnsi="宋体" w:eastAsia="宋体" w:cs="宋体"/>
                <w:sz w:val="21"/>
                <w:szCs w:val="21"/>
              </w:rPr>
            </w:pPr>
            <w:r>
              <w:rPr>
                <w:rFonts w:ascii="宋体" w:hAnsi="宋体" w:eastAsia="宋体" w:cs="宋体"/>
                <w:spacing w:val="-2"/>
                <w:sz w:val="21"/>
                <w:szCs w:val="21"/>
              </w:rPr>
              <w:t>合计</w:t>
            </w:r>
          </w:p>
        </w:tc>
        <w:tc>
          <w:tcPr>
            <w:tcW w:w="1135" w:type="dxa"/>
            <w:vAlign w:val="top"/>
          </w:tcPr>
          <w:p>
            <w:pPr>
              <w:spacing w:before="167" w:line="180" w:lineRule="auto"/>
              <w:ind w:firstLine="130"/>
              <w:rPr>
                <w:rFonts w:ascii="宋体" w:hAnsi="宋体" w:eastAsia="宋体" w:cs="宋体"/>
                <w:sz w:val="21"/>
                <w:szCs w:val="21"/>
              </w:rPr>
            </w:pPr>
            <w:r>
              <w:rPr>
                <w:rFonts w:ascii="宋体" w:hAnsi="宋体" w:eastAsia="宋体" w:cs="宋体"/>
                <w:spacing w:val="-5"/>
                <w:sz w:val="21"/>
                <w:szCs w:val="21"/>
              </w:rPr>
              <w:t>100%</w:t>
            </w:r>
          </w:p>
        </w:tc>
        <w:tc>
          <w:tcPr>
            <w:tcW w:w="1187" w:type="dxa"/>
            <w:vAlign w:val="top"/>
          </w:tcPr>
          <w:p>
            <w:pPr>
              <w:rPr>
                <w:rFonts w:ascii="Calibri"/>
                <w:sz w:val="21"/>
              </w:rPr>
            </w:pPr>
          </w:p>
        </w:tc>
      </w:tr>
    </w:tbl>
    <w:p>
      <w:pPr>
        <w:spacing w:line="472" w:lineRule="auto"/>
        <w:rPr>
          <w:rFonts w:ascii="Calibri"/>
          <w:sz w:val="21"/>
        </w:rPr>
      </w:pPr>
    </w:p>
    <w:p>
      <w:pPr>
        <w:spacing w:before="78" w:line="185" w:lineRule="auto"/>
        <w:ind w:firstLine="535"/>
        <w:rPr>
          <w:rFonts w:ascii="宋体" w:hAnsi="宋体" w:eastAsia="宋体" w:cs="宋体"/>
          <w:sz w:val="24"/>
          <w:szCs w:val="24"/>
        </w:rPr>
      </w:pPr>
      <w:r>
        <w:rPr>
          <w:rFonts w:ascii="宋体" w:hAnsi="宋体" w:eastAsia="宋体" w:cs="宋体"/>
          <w:spacing w:val="-2"/>
          <w:sz w:val="24"/>
          <w:szCs w:val="24"/>
        </w:rPr>
        <w:t>1．报名认证须参加理论和案例实训培训</w:t>
      </w:r>
    </w:p>
    <w:p>
      <w:pPr>
        <w:spacing w:before="227" w:line="185" w:lineRule="auto"/>
        <w:ind w:firstLine="524"/>
        <w:rPr>
          <w:rFonts w:ascii="宋体" w:hAnsi="宋体" w:eastAsia="宋体" w:cs="宋体"/>
          <w:sz w:val="24"/>
          <w:szCs w:val="24"/>
        </w:rPr>
      </w:pPr>
      <w:r>
        <w:rPr>
          <w:rFonts w:ascii="宋体" w:hAnsi="宋体" w:eastAsia="宋体" w:cs="宋体"/>
          <w:spacing w:val="-6"/>
          <w:sz w:val="24"/>
          <w:szCs w:val="24"/>
        </w:rPr>
        <w:t>（1）理论培训不少于</w:t>
      </w:r>
      <w:r>
        <w:rPr>
          <w:rFonts w:ascii="宋体" w:hAnsi="宋体" w:eastAsia="宋体" w:cs="宋体"/>
          <w:spacing w:val="-19"/>
          <w:sz w:val="24"/>
          <w:szCs w:val="24"/>
        </w:rPr>
        <w:t xml:space="preserve"> </w:t>
      </w:r>
      <w:r>
        <w:rPr>
          <w:rFonts w:ascii="宋体" w:hAnsi="宋体" w:eastAsia="宋体" w:cs="宋体"/>
          <w:spacing w:val="-6"/>
          <w:sz w:val="24"/>
          <w:szCs w:val="24"/>
        </w:rPr>
        <w:t>32</w:t>
      </w:r>
      <w:r>
        <w:rPr>
          <w:rFonts w:ascii="宋体" w:hAnsi="宋体" w:eastAsia="宋体" w:cs="宋体"/>
          <w:spacing w:val="-46"/>
          <w:sz w:val="24"/>
          <w:szCs w:val="24"/>
        </w:rPr>
        <w:t xml:space="preserve"> </w:t>
      </w:r>
      <w:r>
        <w:rPr>
          <w:rFonts w:ascii="宋体" w:hAnsi="宋体" w:eastAsia="宋体" w:cs="宋体"/>
          <w:spacing w:val="-6"/>
          <w:sz w:val="24"/>
          <w:szCs w:val="24"/>
        </w:rPr>
        <w:t>学时。</w:t>
      </w:r>
    </w:p>
    <w:p>
      <w:pPr>
        <w:spacing w:before="227" w:line="185" w:lineRule="auto"/>
        <w:ind w:firstLine="524"/>
        <w:rPr>
          <w:rFonts w:ascii="宋体" w:hAnsi="宋体" w:eastAsia="宋体" w:cs="宋体"/>
          <w:sz w:val="24"/>
          <w:szCs w:val="24"/>
        </w:rPr>
      </w:pPr>
      <w:r>
        <w:rPr>
          <w:rFonts w:ascii="宋体" w:hAnsi="宋体" w:eastAsia="宋体" w:cs="宋体"/>
          <w:spacing w:val="-2"/>
          <w:sz w:val="24"/>
          <w:szCs w:val="24"/>
        </w:rPr>
        <w:t>（2）课程教学可以冲抵培训学时，具体冲抵学时可以参照考分比例。</w:t>
      </w:r>
    </w:p>
    <w:p>
      <w:pPr>
        <w:spacing w:before="228" w:line="185" w:lineRule="auto"/>
        <w:ind w:firstLine="524"/>
        <w:rPr>
          <w:rFonts w:ascii="宋体" w:hAnsi="宋体" w:eastAsia="宋体" w:cs="宋体"/>
          <w:sz w:val="24"/>
          <w:szCs w:val="24"/>
        </w:rPr>
      </w:pPr>
      <w:r>
        <w:rPr>
          <w:rFonts w:ascii="宋体" w:hAnsi="宋体" w:eastAsia="宋体" w:cs="宋体"/>
          <w:spacing w:val="-3"/>
          <w:sz w:val="24"/>
          <w:szCs w:val="24"/>
        </w:rPr>
        <w:t>（3）理论培训须经过理论培训师实名签字确认。</w:t>
      </w:r>
    </w:p>
    <w:p>
      <w:pPr>
        <w:spacing w:before="227" w:line="185" w:lineRule="auto"/>
        <w:ind w:firstLine="524"/>
        <w:rPr>
          <w:rFonts w:ascii="宋体" w:hAnsi="宋体" w:eastAsia="宋体" w:cs="宋体"/>
          <w:sz w:val="24"/>
          <w:szCs w:val="24"/>
        </w:rPr>
      </w:pPr>
      <w:r>
        <w:rPr>
          <w:rFonts w:ascii="宋体" w:hAnsi="宋体" w:eastAsia="宋体" w:cs="宋体"/>
          <w:spacing w:val="-12"/>
          <w:w w:val="99"/>
          <w:sz w:val="24"/>
          <w:szCs w:val="24"/>
        </w:rPr>
        <w:t>（4）</w:t>
      </w:r>
      <w:r>
        <w:rPr>
          <w:rFonts w:ascii="宋体" w:hAnsi="宋体" w:eastAsia="宋体" w:cs="宋体"/>
          <w:spacing w:val="16"/>
          <w:sz w:val="24"/>
          <w:szCs w:val="24"/>
        </w:rPr>
        <w:t xml:space="preserve"> </w:t>
      </w:r>
      <w:r>
        <w:rPr>
          <w:rFonts w:ascii="宋体" w:hAnsi="宋体" w:eastAsia="宋体" w:cs="宋体"/>
          <w:spacing w:val="-12"/>
          <w:w w:val="99"/>
          <w:sz w:val="24"/>
          <w:szCs w:val="24"/>
        </w:rPr>
        <w:t>案例培训不少于</w:t>
      </w:r>
      <w:r>
        <w:rPr>
          <w:rFonts w:ascii="宋体" w:hAnsi="宋体" w:eastAsia="宋体" w:cs="宋体"/>
          <w:spacing w:val="-33"/>
          <w:sz w:val="24"/>
          <w:szCs w:val="24"/>
        </w:rPr>
        <w:t xml:space="preserve"> </w:t>
      </w:r>
      <w:r>
        <w:rPr>
          <w:rFonts w:ascii="宋体" w:hAnsi="宋体" w:eastAsia="宋体" w:cs="宋体"/>
          <w:spacing w:val="-12"/>
          <w:w w:val="99"/>
          <w:sz w:val="24"/>
          <w:szCs w:val="24"/>
        </w:rPr>
        <w:t>16</w:t>
      </w:r>
      <w:r>
        <w:rPr>
          <w:rFonts w:ascii="宋体" w:hAnsi="宋体" w:eastAsia="宋体" w:cs="宋体"/>
          <w:spacing w:val="-45"/>
          <w:sz w:val="24"/>
          <w:szCs w:val="24"/>
        </w:rPr>
        <w:t xml:space="preserve"> </w:t>
      </w:r>
      <w:r>
        <w:rPr>
          <w:rFonts w:ascii="宋体" w:hAnsi="宋体" w:eastAsia="宋体" w:cs="宋体"/>
          <w:spacing w:val="-12"/>
          <w:w w:val="99"/>
          <w:sz w:val="24"/>
          <w:szCs w:val="24"/>
        </w:rPr>
        <w:t>学时。</w:t>
      </w:r>
    </w:p>
    <w:p>
      <w:pPr>
        <w:spacing w:before="228" w:line="185" w:lineRule="auto"/>
        <w:ind w:firstLine="524"/>
        <w:rPr>
          <w:rFonts w:ascii="宋体" w:hAnsi="宋体" w:eastAsia="宋体" w:cs="宋体"/>
          <w:sz w:val="24"/>
          <w:szCs w:val="24"/>
        </w:rPr>
      </w:pPr>
      <w:r>
        <w:rPr>
          <w:rFonts w:ascii="宋体" w:hAnsi="宋体" w:eastAsia="宋体" w:cs="宋体"/>
          <w:spacing w:val="-7"/>
          <w:sz w:val="24"/>
          <w:szCs w:val="24"/>
        </w:rPr>
        <w:t>（5）</w:t>
      </w:r>
      <w:r>
        <w:rPr>
          <w:rFonts w:ascii="宋体" w:hAnsi="宋体" w:eastAsia="宋体" w:cs="宋体"/>
          <w:sz w:val="24"/>
          <w:szCs w:val="24"/>
        </w:rPr>
        <w:t xml:space="preserve"> </w:t>
      </w:r>
      <w:r>
        <w:rPr>
          <w:rFonts w:ascii="宋体" w:hAnsi="宋体" w:eastAsia="宋体" w:cs="宋体"/>
          <w:spacing w:val="-7"/>
          <w:sz w:val="24"/>
          <w:szCs w:val="24"/>
        </w:rPr>
        <w:t>案例培训须经过案例实训培训师实名签字确认。</w:t>
      </w:r>
    </w:p>
    <w:p>
      <w:pPr>
        <w:spacing w:before="227" w:line="185" w:lineRule="auto"/>
        <w:ind w:firstLine="521"/>
        <w:rPr>
          <w:rFonts w:ascii="宋体" w:hAnsi="宋体" w:eastAsia="宋体" w:cs="宋体"/>
          <w:sz w:val="24"/>
          <w:szCs w:val="24"/>
        </w:rPr>
      </w:pPr>
      <w:r>
        <w:rPr>
          <w:rFonts w:ascii="宋体" w:hAnsi="宋体" w:eastAsia="宋体" w:cs="宋体"/>
          <w:spacing w:val="-4"/>
          <w:sz w:val="24"/>
          <w:szCs w:val="24"/>
        </w:rPr>
        <w:t>2．考核要求</w:t>
      </w:r>
    </w:p>
    <w:p>
      <w:pPr>
        <w:spacing w:before="228" w:line="185" w:lineRule="auto"/>
        <w:ind w:firstLine="524"/>
        <w:rPr>
          <w:rFonts w:ascii="宋体" w:hAnsi="宋体" w:eastAsia="宋体" w:cs="宋体"/>
          <w:sz w:val="24"/>
          <w:szCs w:val="24"/>
        </w:rPr>
      </w:pPr>
      <w:r>
        <w:rPr>
          <w:rFonts w:ascii="宋体" w:hAnsi="宋体" w:eastAsia="宋体" w:cs="宋体"/>
          <w:spacing w:val="-3"/>
          <w:sz w:val="24"/>
          <w:szCs w:val="24"/>
        </w:rPr>
        <w:t>（1）理论考核占总分</w:t>
      </w:r>
      <w:r>
        <w:rPr>
          <w:rFonts w:ascii="宋体" w:hAnsi="宋体" w:eastAsia="宋体" w:cs="宋体"/>
          <w:spacing w:val="-34"/>
          <w:sz w:val="24"/>
          <w:szCs w:val="24"/>
        </w:rPr>
        <w:t xml:space="preserve"> </w:t>
      </w:r>
      <w:r>
        <w:rPr>
          <w:rFonts w:ascii="宋体" w:hAnsi="宋体" w:eastAsia="宋体" w:cs="宋体"/>
          <w:spacing w:val="-3"/>
          <w:sz w:val="24"/>
          <w:szCs w:val="24"/>
        </w:rPr>
        <w:t>60%。</w:t>
      </w:r>
    </w:p>
    <w:p>
      <w:pPr>
        <w:spacing w:before="227" w:line="185" w:lineRule="auto"/>
        <w:ind w:firstLine="524"/>
        <w:rPr>
          <w:rFonts w:ascii="宋体" w:hAnsi="宋体" w:eastAsia="宋体" w:cs="宋体"/>
          <w:sz w:val="24"/>
          <w:szCs w:val="24"/>
        </w:rPr>
      </w:pPr>
      <w:r>
        <w:rPr>
          <w:rFonts w:ascii="宋体" w:hAnsi="宋体" w:eastAsia="宋体" w:cs="宋体"/>
          <w:spacing w:val="-5"/>
          <w:sz w:val="24"/>
          <w:szCs w:val="24"/>
        </w:rPr>
        <w:t>（2）</w:t>
      </w:r>
      <w:r>
        <w:rPr>
          <w:rFonts w:ascii="宋体" w:hAnsi="宋体" w:eastAsia="宋体" w:cs="宋体"/>
          <w:spacing w:val="-3"/>
          <w:sz w:val="24"/>
          <w:szCs w:val="24"/>
        </w:rPr>
        <w:t xml:space="preserve"> </w:t>
      </w:r>
      <w:r>
        <w:rPr>
          <w:rFonts w:ascii="宋体" w:hAnsi="宋体" w:eastAsia="宋体" w:cs="宋体"/>
          <w:spacing w:val="-5"/>
          <w:sz w:val="24"/>
          <w:szCs w:val="24"/>
        </w:rPr>
        <w:t>案例实训考核占总分</w:t>
      </w:r>
      <w:r>
        <w:rPr>
          <w:rFonts w:ascii="宋体" w:hAnsi="宋体" w:eastAsia="宋体" w:cs="宋体"/>
          <w:spacing w:val="-51"/>
          <w:sz w:val="24"/>
          <w:szCs w:val="24"/>
        </w:rPr>
        <w:t xml:space="preserve"> </w:t>
      </w:r>
      <w:r>
        <w:rPr>
          <w:rFonts w:ascii="宋体" w:hAnsi="宋体" w:eastAsia="宋体" w:cs="宋体"/>
          <w:spacing w:val="-5"/>
          <w:sz w:val="24"/>
          <w:szCs w:val="24"/>
        </w:rPr>
        <w:t>40%，由指定考核人员根据考核评价表打分确定。</w:t>
      </w:r>
    </w:p>
    <w:p>
      <w:pPr>
        <w:spacing w:before="228" w:line="185" w:lineRule="auto"/>
        <w:ind w:firstLine="524"/>
        <w:outlineLvl w:val="1"/>
        <w:rPr>
          <w:rFonts w:ascii="宋体" w:hAnsi="宋体" w:eastAsia="宋体" w:cs="宋体"/>
          <w:sz w:val="24"/>
          <w:szCs w:val="24"/>
        </w:rPr>
      </w:pPr>
      <w:bookmarkStart w:id="31" w:name="_bookmark32"/>
      <w:bookmarkEnd w:id="31"/>
      <w:bookmarkStart w:id="32" w:name="_bookmark33"/>
      <w:bookmarkEnd w:id="32"/>
      <w:r>
        <w:rPr>
          <w:rFonts w:ascii="宋体" w:hAnsi="宋体" w:eastAsia="宋体" w:cs="宋体"/>
          <w:spacing w:val="-2"/>
          <w:sz w:val="24"/>
          <w:szCs w:val="24"/>
          <w14:textOutline w14:w="4356" w14:cap="flat" w14:cmpd="sng">
            <w14:solidFill>
              <w14:srgbClr w14:val="000000"/>
            </w14:solidFill>
            <w14:prstDash w14:val="solid"/>
            <w14:miter w14:val="10"/>
          </w14:textOutline>
        </w:rPr>
        <w:t>五、考试方式</w:t>
      </w:r>
    </w:p>
    <w:p>
      <w:pPr>
        <w:spacing w:before="227" w:line="185" w:lineRule="auto"/>
        <w:ind w:firstLine="527"/>
        <w:rPr>
          <w:rFonts w:ascii="宋体" w:hAnsi="宋体" w:eastAsia="宋体" w:cs="宋体"/>
          <w:sz w:val="24"/>
          <w:szCs w:val="24"/>
        </w:rPr>
      </w:pPr>
      <w:r>
        <w:rPr>
          <w:rFonts w:ascii="宋体" w:hAnsi="宋体" w:eastAsia="宋体" w:cs="宋体"/>
          <w:spacing w:val="-18"/>
          <w:sz w:val="24"/>
          <w:szCs w:val="24"/>
          <w14:textOutline w14:w="4356" w14:cap="flat" w14:cmpd="sng">
            <w14:solidFill>
              <w14:srgbClr w14:val="000000"/>
            </w14:solidFill>
            <w14:prstDash w14:val="solid"/>
            <w14:miter w14:val="10"/>
          </w14:textOutline>
        </w:rPr>
        <w:t>（一）</w:t>
      </w:r>
      <w:r>
        <w:rPr>
          <w:rFonts w:ascii="宋体" w:hAnsi="宋体" w:eastAsia="宋体" w:cs="宋体"/>
          <w:spacing w:val="-3"/>
          <w:sz w:val="24"/>
          <w:szCs w:val="24"/>
        </w:rPr>
        <w:t xml:space="preserve"> </w:t>
      </w:r>
      <w:r>
        <w:rPr>
          <w:rFonts w:ascii="宋体" w:hAnsi="宋体" w:eastAsia="宋体" w:cs="宋体"/>
          <w:spacing w:val="-18"/>
          <w:sz w:val="24"/>
          <w:szCs w:val="24"/>
          <w14:textOutline w14:w="4356" w14:cap="flat" w14:cmpd="sng">
            <w14:solidFill>
              <w14:srgbClr w14:val="000000"/>
            </w14:solidFill>
            <w14:prstDash w14:val="solid"/>
            <w14:miter w14:val="10"/>
          </w14:textOutline>
        </w:rPr>
        <w:t>理论考核</w:t>
      </w:r>
    </w:p>
    <w:p>
      <w:pPr>
        <w:spacing w:before="228" w:line="360" w:lineRule="auto"/>
        <w:ind w:left="517" w:right="1597" w:firstLine="18"/>
        <w:rPr>
          <w:rFonts w:ascii="宋体" w:hAnsi="宋体" w:eastAsia="宋体" w:cs="宋体"/>
          <w:sz w:val="24"/>
          <w:szCs w:val="24"/>
        </w:rPr>
      </w:pPr>
      <w:r>
        <w:rPr>
          <w:rFonts w:ascii="宋体" w:hAnsi="宋体" w:eastAsia="宋体" w:cs="宋体"/>
          <w:spacing w:val="-2"/>
          <w:sz w:val="24"/>
          <w:szCs w:val="24"/>
        </w:rPr>
        <w:t>1.初中高级理论考核为机考，根据不同等级考核内容要求自动抽题组卷。</w:t>
      </w:r>
      <w:r>
        <w:rPr>
          <w:rFonts w:ascii="宋体" w:hAnsi="宋体" w:eastAsia="宋体" w:cs="宋体"/>
          <w:spacing w:val="4"/>
          <w:sz w:val="24"/>
          <w:szCs w:val="24"/>
        </w:rPr>
        <w:t xml:space="preserve"> </w:t>
      </w:r>
      <w:r>
        <w:rPr>
          <w:rFonts w:ascii="宋体" w:hAnsi="宋体" w:eastAsia="宋体" w:cs="宋体"/>
          <w:spacing w:val="-3"/>
          <w:sz w:val="24"/>
          <w:szCs w:val="24"/>
        </w:rPr>
        <w:t>2.题型为：单选、多选、判断。</w:t>
      </w:r>
      <w:r>
        <w:rPr>
          <w:rFonts w:ascii="宋体" w:hAnsi="宋体" w:eastAsia="宋体" w:cs="宋体"/>
          <w:sz w:val="24"/>
          <w:szCs w:val="24"/>
        </w:rPr>
        <w:t xml:space="preserve">                                     </w:t>
      </w:r>
      <w:r>
        <w:rPr>
          <w:rFonts w:ascii="宋体" w:hAnsi="宋体" w:eastAsia="宋体" w:cs="宋体"/>
          <w:spacing w:val="-2"/>
          <w:sz w:val="24"/>
          <w:szCs w:val="24"/>
        </w:rPr>
        <w:t>3.由系统自动评判，并在考核后给出理论考核成绩。</w:t>
      </w:r>
      <w:r>
        <w:rPr>
          <w:rFonts w:ascii="宋体" w:hAnsi="宋体" w:eastAsia="宋体" w:cs="宋体"/>
          <w:sz w:val="24"/>
          <w:szCs w:val="24"/>
        </w:rPr>
        <w:t xml:space="preserve">                   </w:t>
      </w:r>
      <w:r>
        <w:rPr>
          <w:rFonts w:ascii="宋体" w:hAnsi="宋体" w:eastAsia="宋体" w:cs="宋体"/>
          <w:spacing w:val="-4"/>
          <w:sz w:val="24"/>
          <w:szCs w:val="24"/>
        </w:rPr>
        <w:t>4.经过折合后计入总分。</w:t>
      </w:r>
    </w:p>
    <w:p>
      <w:pPr>
        <w:spacing w:before="1" w:line="204" w:lineRule="auto"/>
        <w:ind w:firstLine="527"/>
        <w:rPr>
          <w:rFonts w:ascii="宋体" w:hAnsi="宋体" w:eastAsia="宋体" w:cs="宋体"/>
          <w:sz w:val="24"/>
          <w:szCs w:val="24"/>
        </w:rPr>
      </w:pPr>
      <w:r>
        <w:rPr>
          <w:rFonts w:ascii="宋体" w:hAnsi="宋体" w:eastAsia="宋体" w:cs="宋体"/>
          <w:spacing w:val="-11"/>
          <w:sz w:val="24"/>
          <w:szCs w:val="24"/>
          <w14:textOutline w14:w="4356" w14:cap="flat" w14:cmpd="sng">
            <w14:solidFill>
              <w14:srgbClr w14:val="000000"/>
            </w14:solidFill>
            <w14:prstDash w14:val="solid"/>
            <w14:miter w14:val="10"/>
          </w14:textOutline>
        </w:rPr>
        <w:t>（二）</w:t>
      </w:r>
      <w:r>
        <w:rPr>
          <w:rFonts w:ascii="宋体" w:hAnsi="宋体" w:eastAsia="宋体" w:cs="宋体"/>
          <w:spacing w:val="-6"/>
          <w:sz w:val="24"/>
          <w:szCs w:val="24"/>
        </w:rPr>
        <w:t xml:space="preserve"> </w:t>
      </w:r>
      <w:r>
        <w:rPr>
          <w:rFonts w:ascii="宋体" w:hAnsi="宋体" w:eastAsia="宋体" w:cs="宋体"/>
          <w:spacing w:val="-11"/>
          <w:sz w:val="24"/>
          <w:szCs w:val="24"/>
          <w14:textOutline w14:w="4356" w14:cap="flat" w14:cmpd="sng">
            <w14:solidFill>
              <w14:srgbClr w14:val="000000"/>
            </w14:solidFill>
            <w14:prstDash w14:val="solid"/>
            <w14:miter w14:val="10"/>
          </w14:textOutline>
        </w:rPr>
        <w:t>在线案例实训考核</w:t>
      </w:r>
    </w:p>
    <w:p>
      <w:pPr>
        <w:spacing w:before="202" w:line="468" w:lineRule="exact"/>
        <w:ind w:firstLine="535"/>
        <w:rPr>
          <w:rFonts w:ascii="宋体" w:hAnsi="宋体" w:eastAsia="宋体" w:cs="宋体"/>
          <w:sz w:val="24"/>
          <w:szCs w:val="24"/>
        </w:rPr>
      </w:pPr>
      <w:r>
        <w:rPr>
          <w:rFonts w:ascii="宋体" w:hAnsi="宋体" w:eastAsia="宋体" w:cs="宋体"/>
          <w:spacing w:val="-2"/>
          <w:position w:val="16"/>
          <w:sz w:val="24"/>
          <w:szCs w:val="24"/>
        </w:rPr>
        <w:t>1.初中高级中的连锁特许经营管理采用在线案例实训考核。</w:t>
      </w:r>
    </w:p>
    <w:p>
      <w:pPr>
        <w:spacing w:before="1" w:line="204" w:lineRule="auto"/>
        <w:ind w:firstLine="521"/>
        <w:rPr>
          <w:rFonts w:ascii="宋体" w:hAnsi="宋体" w:eastAsia="宋体" w:cs="宋体"/>
          <w:sz w:val="24"/>
          <w:szCs w:val="24"/>
        </w:rPr>
      </w:pPr>
      <w:r>
        <w:rPr>
          <w:rFonts w:ascii="宋体" w:hAnsi="宋体" w:eastAsia="宋体" w:cs="宋体"/>
          <w:spacing w:val="-2"/>
          <w:sz w:val="24"/>
          <w:szCs w:val="24"/>
        </w:rPr>
        <w:t>2.考核结果由系统自动评判，并在考核结束后给出单项考核成绩。</w:t>
      </w:r>
    </w:p>
    <w:p>
      <w:pPr>
        <w:sectPr>
          <w:headerReference r:id="rId29" w:type="default"/>
          <w:footerReference r:id="rId30" w:type="default"/>
          <w:pgSz w:w="11907" w:h="16839"/>
          <w:pgMar w:top="1356" w:right="1104" w:bottom="736" w:left="1051" w:header="746" w:footer="495" w:gutter="0"/>
          <w:cols w:space="720" w:num="1"/>
        </w:sectPr>
      </w:pPr>
    </w:p>
    <w:p>
      <w:pPr>
        <w:spacing w:before="198" w:line="185" w:lineRule="auto"/>
        <w:ind w:firstLine="522"/>
        <w:rPr>
          <w:rFonts w:ascii="宋体" w:hAnsi="宋体" w:eastAsia="宋体" w:cs="宋体"/>
          <w:sz w:val="24"/>
          <w:szCs w:val="24"/>
        </w:rPr>
      </w:pPr>
      <w:r>
        <w:rPr>
          <w:rFonts w:ascii="宋体" w:hAnsi="宋体" w:eastAsia="宋体" w:cs="宋体"/>
          <w:spacing w:val="-4"/>
          <w:sz w:val="24"/>
          <w:szCs w:val="24"/>
        </w:rPr>
        <w:t>3.经过折合后计入总分。</w:t>
      </w:r>
    </w:p>
    <w:p>
      <w:pPr>
        <w:spacing w:before="227" w:line="185" w:lineRule="auto"/>
        <w:ind w:firstLine="527"/>
        <w:rPr>
          <w:rFonts w:ascii="宋体" w:hAnsi="宋体" w:eastAsia="宋体" w:cs="宋体"/>
          <w:sz w:val="24"/>
          <w:szCs w:val="24"/>
        </w:rPr>
      </w:pPr>
      <w:r>
        <w:rPr>
          <w:rFonts w:ascii="宋体" w:hAnsi="宋体" w:eastAsia="宋体" w:cs="宋体"/>
          <w:spacing w:val="-18"/>
          <w:sz w:val="24"/>
          <w:szCs w:val="24"/>
          <w14:textOutline w14:w="4356" w14:cap="flat" w14:cmpd="sng">
            <w14:solidFill>
              <w14:srgbClr w14:val="000000"/>
            </w14:solidFill>
            <w14:prstDash w14:val="solid"/>
            <w14:miter w14:val="10"/>
          </w14:textOutline>
        </w:rPr>
        <w:t>（三）</w:t>
      </w:r>
      <w:r>
        <w:rPr>
          <w:rFonts w:ascii="宋体" w:hAnsi="宋体" w:eastAsia="宋体" w:cs="宋体"/>
          <w:spacing w:val="-3"/>
          <w:sz w:val="24"/>
          <w:szCs w:val="24"/>
        </w:rPr>
        <w:t xml:space="preserve"> </w:t>
      </w:r>
      <w:r>
        <w:rPr>
          <w:rFonts w:ascii="宋体" w:hAnsi="宋体" w:eastAsia="宋体" w:cs="宋体"/>
          <w:spacing w:val="-18"/>
          <w:sz w:val="24"/>
          <w:szCs w:val="24"/>
          <w14:textOutline w14:w="4356" w14:cap="flat" w14:cmpd="sng">
            <w14:solidFill>
              <w14:srgbClr w14:val="000000"/>
            </w14:solidFill>
            <w14:prstDash w14:val="solid"/>
            <w14:miter w14:val="10"/>
          </w14:textOutline>
        </w:rPr>
        <w:t>方案设计</w:t>
      </w:r>
    </w:p>
    <w:p>
      <w:pPr>
        <w:spacing w:before="227" w:line="360" w:lineRule="auto"/>
        <w:ind w:left="520" w:right="877" w:hanging="2"/>
        <w:rPr>
          <w:rFonts w:ascii="宋体" w:hAnsi="宋体" w:eastAsia="宋体" w:cs="宋体"/>
          <w:sz w:val="24"/>
          <w:szCs w:val="24"/>
        </w:rPr>
      </w:pPr>
      <w:r>
        <w:rPr>
          <w:rFonts w:ascii="宋体" w:hAnsi="宋体" w:eastAsia="宋体" w:cs="宋体"/>
          <w:spacing w:val="-2"/>
          <w:sz w:val="24"/>
          <w:szCs w:val="24"/>
        </w:rPr>
        <w:t>根据任务，完成考核资料制作，由指定考核人员评判。</w:t>
      </w:r>
      <w:r>
        <w:rPr>
          <w:rFonts w:ascii="宋体" w:hAnsi="宋体" w:eastAsia="宋体" w:cs="宋体"/>
          <w:sz w:val="24"/>
          <w:szCs w:val="24"/>
        </w:rPr>
        <w:t xml:space="preserve">                       </w:t>
      </w:r>
      <w:r>
        <w:rPr>
          <w:rFonts w:ascii="宋体" w:hAnsi="宋体" w:eastAsia="宋体" w:cs="宋体"/>
          <w:spacing w:val="-2"/>
          <w:sz w:val="24"/>
          <w:szCs w:val="24"/>
        </w:rPr>
        <w:t>1.初中高级相关设计考核内容采用题库中的随机指定任务，由考核者完成任务。</w:t>
      </w:r>
      <w:r>
        <w:rPr>
          <w:rFonts w:ascii="宋体" w:hAnsi="宋体" w:eastAsia="宋体" w:cs="宋体"/>
          <w:spacing w:val="24"/>
          <w:sz w:val="24"/>
          <w:szCs w:val="24"/>
        </w:rPr>
        <w:t xml:space="preserve"> </w:t>
      </w:r>
      <w:r>
        <w:rPr>
          <w:rFonts w:ascii="宋体" w:hAnsi="宋体" w:eastAsia="宋体" w:cs="宋体"/>
          <w:spacing w:val="-3"/>
          <w:sz w:val="24"/>
          <w:szCs w:val="24"/>
        </w:rPr>
        <w:t>2.任务完成后资料上传系统，供专家复核评审。</w:t>
      </w:r>
      <w:r>
        <w:rPr>
          <w:rFonts w:ascii="宋体" w:hAnsi="宋体" w:eastAsia="宋体" w:cs="宋体"/>
          <w:sz w:val="24"/>
          <w:szCs w:val="24"/>
        </w:rPr>
        <w:t xml:space="preserve">                             </w:t>
      </w:r>
      <w:r>
        <w:rPr>
          <w:rFonts w:ascii="宋体" w:hAnsi="宋体" w:eastAsia="宋体" w:cs="宋体"/>
          <w:spacing w:val="-2"/>
          <w:sz w:val="24"/>
          <w:szCs w:val="24"/>
        </w:rPr>
        <w:t>3.由经过认证的考核师根据任务评分进行评价，并实名签字。</w:t>
      </w:r>
    </w:p>
    <w:p>
      <w:pPr>
        <w:spacing w:line="202" w:lineRule="auto"/>
        <w:ind w:firstLine="522"/>
        <w:outlineLvl w:val="1"/>
        <w:rPr>
          <w:rFonts w:ascii="宋体" w:hAnsi="宋体" w:eastAsia="宋体" w:cs="宋体"/>
          <w:sz w:val="24"/>
          <w:szCs w:val="24"/>
        </w:rPr>
      </w:pPr>
      <w:bookmarkStart w:id="33" w:name="_bookmark35"/>
      <w:bookmarkEnd w:id="33"/>
      <w:bookmarkStart w:id="34" w:name="_bookmark34"/>
      <w:bookmarkEnd w:id="34"/>
      <w:r>
        <w:rPr>
          <w:rFonts w:ascii="宋体" w:hAnsi="宋体" w:eastAsia="宋体" w:cs="宋体"/>
          <w:spacing w:val="-20"/>
          <w:sz w:val="24"/>
          <w:szCs w:val="24"/>
          <w14:textOutline w14:w="4356" w14:cap="flat" w14:cmpd="sng">
            <w14:solidFill>
              <w14:srgbClr w14:val="000000"/>
            </w14:solidFill>
            <w14:prstDash w14:val="solid"/>
            <w14:miter w14:val="10"/>
          </w14:textOutline>
        </w:rPr>
        <w:t>六、</w:t>
      </w:r>
      <w:r>
        <w:rPr>
          <w:rFonts w:ascii="宋体" w:hAnsi="宋体" w:eastAsia="宋体" w:cs="宋体"/>
          <w:spacing w:val="35"/>
          <w:sz w:val="24"/>
          <w:szCs w:val="24"/>
        </w:rPr>
        <w:t xml:space="preserve"> </w:t>
      </w:r>
      <w:r>
        <w:rPr>
          <w:rFonts w:ascii="宋体" w:hAnsi="宋体" w:eastAsia="宋体" w:cs="宋体"/>
          <w:spacing w:val="-20"/>
          <w:sz w:val="24"/>
          <w:szCs w:val="24"/>
          <w14:textOutline w14:w="4356" w14:cap="flat" w14:cmpd="sng">
            <w14:solidFill>
              <w14:srgbClr w14:val="000000"/>
            </w14:solidFill>
            <w14:prstDash w14:val="solid"/>
            <w14:miter w14:val="10"/>
          </w14:textOutline>
        </w:rPr>
        <w:t>考核题库建设</w:t>
      </w:r>
    </w:p>
    <w:p>
      <w:pPr>
        <w:spacing w:before="205" w:line="185" w:lineRule="auto"/>
        <w:ind w:firstLine="527"/>
        <w:rPr>
          <w:rFonts w:ascii="宋体" w:hAnsi="宋体" w:eastAsia="宋体" w:cs="宋体"/>
          <w:sz w:val="24"/>
          <w:szCs w:val="24"/>
        </w:rPr>
      </w:pPr>
      <w:r>
        <w:rPr>
          <w:rFonts w:ascii="宋体" w:hAnsi="宋体" w:eastAsia="宋体" w:cs="宋体"/>
          <w:spacing w:val="-14"/>
          <w:sz w:val="24"/>
          <w:szCs w:val="24"/>
          <w14:textOutline w14:w="4356" w14:cap="flat" w14:cmpd="sng">
            <w14:solidFill>
              <w14:srgbClr w14:val="000000"/>
            </w14:solidFill>
            <w14:prstDash w14:val="solid"/>
            <w14:miter w14:val="10"/>
          </w14:textOutline>
        </w:rPr>
        <w:t>（一）</w:t>
      </w:r>
      <w:r>
        <w:rPr>
          <w:rFonts w:ascii="宋体" w:hAnsi="宋体" w:eastAsia="宋体" w:cs="宋体"/>
          <w:spacing w:val="-1"/>
          <w:sz w:val="24"/>
          <w:szCs w:val="24"/>
        </w:rPr>
        <w:t xml:space="preserve"> </w:t>
      </w:r>
      <w:r>
        <w:rPr>
          <w:rFonts w:ascii="宋体" w:hAnsi="宋体" w:eastAsia="宋体" w:cs="宋体"/>
          <w:spacing w:val="-14"/>
          <w:sz w:val="24"/>
          <w:szCs w:val="24"/>
          <w14:textOutline w14:w="4356" w14:cap="flat" w14:cmpd="sng">
            <w14:solidFill>
              <w14:srgbClr w14:val="000000"/>
            </w14:solidFill>
            <w14:prstDash w14:val="solid"/>
            <w14:miter w14:val="10"/>
          </w14:textOutline>
        </w:rPr>
        <w:t>分级建设题库</w:t>
      </w:r>
    </w:p>
    <w:p>
      <w:pPr>
        <w:spacing w:before="228" w:line="468" w:lineRule="exact"/>
        <w:ind w:firstLine="535"/>
        <w:rPr>
          <w:rFonts w:ascii="宋体" w:hAnsi="宋体" w:eastAsia="宋体" w:cs="宋体"/>
          <w:sz w:val="24"/>
          <w:szCs w:val="24"/>
        </w:rPr>
      </w:pPr>
      <w:r>
        <w:rPr>
          <w:rFonts w:ascii="宋体" w:hAnsi="宋体" w:eastAsia="宋体" w:cs="宋体"/>
          <w:spacing w:val="-3"/>
          <w:position w:val="16"/>
          <w:sz w:val="24"/>
          <w:szCs w:val="24"/>
        </w:rPr>
        <w:t>1.初、中、高分级建设理论题库，根据知识点掌握要求出题。</w:t>
      </w:r>
    </w:p>
    <w:p>
      <w:pPr>
        <w:spacing w:before="1" w:line="204" w:lineRule="auto"/>
        <w:ind w:firstLine="521"/>
        <w:rPr>
          <w:rFonts w:ascii="宋体" w:hAnsi="宋体" w:eastAsia="宋体" w:cs="宋体"/>
          <w:sz w:val="24"/>
          <w:szCs w:val="24"/>
        </w:rPr>
      </w:pPr>
      <w:r>
        <w:rPr>
          <w:rFonts w:ascii="宋体" w:hAnsi="宋体" w:eastAsia="宋体" w:cs="宋体"/>
          <w:spacing w:val="-2"/>
          <w:sz w:val="24"/>
          <w:szCs w:val="24"/>
        </w:rPr>
        <w:t>2.由院校教师和企业专家根据大纲出题，建立基本题库。</w:t>
      </w:r>
    </w:p>
    <w:p>
      <w:pPr>
        <w:spacing w:before="201" w:line="185" w:lineRule="auto"/>
        <w:ind w:firstLine="522"/>
        <w:rPr>
          <w:rFonts w:ascii="宋体" w:hAnsi="宋体" w:eastAsia="宋体" w:cs="宋体"/>
          <w:sz w:val="24"/>
          <w:szCs w:val="24"/>
        </w:rPr>
      </w:pPr>
      <w:r>
        <w:rPr>
          <w:rFonts w:ascii="宋体" w:hAnsi="宋体" w:eastAsia="宋体" w:cs="宋体"/>
          <w:spacing w:val="-2"/>
          <w:sz w:val="24"/>
          <w:szCs w:val="24"/>
        </w:rPr>
        <w:t>3.由企业专家建设案例库，供案例实训培训使用。</w:t>
      </w:r>
    </w:p>
    <w:p>
      <w:pPr>
        <w:spacing w:before="228" w:line="185" w:lineRule="auto"/>
        <w:ind w:firstLine="527"/>
        <w:rPr>
          <w:rFonts w:ascii="宋体" w:hAnsi="宋体" w:eastAsia="宋体" w:cs="宋体"/>
          <w:sz w:val="24"/>
          <w:szCs w:val="24"/>
        </w:rPr>
      </w:pPr>
      <w:r>
        <w:rPr>
          <w:rFonts w:ascii="宋体" w:hAnsi="宋体" w:eastAsia="宋体" w:cs="宋体"/>
          <w:spacing w:val="-14"/>
          <w:sz w:val="24"/>
          <w:szCs w:val="24"/>
          <w14:textOutline w14:w="4356" w14:cap="flat" w14:cmpd="sng">
            <w14:solidFill>
              <w14:srgbClr w14:val="000000"/>
            </w14:solidFill>
            <w14:prstDash w14:val="solid"/>
            <w14:miter w14:val="10"/>
          </w14:textOutline>
        </w:rPr>
        <w:t>（二）</w:t>
      </w:r>
      <w:r>
        <w:rPr>
          <w:rFonts w:ascii="宋体" w:hAnsi="宋体" w:eastAsia="宋体" w:cs="宋体"/>
          <w:spacing w:val="-1"/>
          <w:sz w:val="24"/>
          <w:szCs w:val="24"/>
        </w:rPr>
        <w:t xml:space="preserve"> </w:t>
      </w:r>
      <w:r>
        <w:rPr>
          <w:rFonts w:ascii="宋体" w:hAnsi="宋体" w:eastAsia="宋体" w:cs="宋体"/>
          <w:spacing w:val="-14"/>
          <w:sz w:val="24"/>
          <w:szCs w:val="24"/>
          <w14:textOutline w14:w="4356" w14:cap="flat" w14:cmpd="sng">
            <w14:solidFill>
              <w14:srgbClr w14:val="000000"/>
            </w14:solidFill>
            <w14:prstDash w14:val="solid"/>
            <w14:miter w14:val="10"/>
          </w14:textOutline>
        </w:rPr>
        <w:t>题库建设目标</w:t>
      </w:r>
    </w:p>
    <w:p>
      <w:pPr>
        <w:spacing w:before="228" w:line="468" w:lineRule="exact"/>
        <w:ind w:firstLine="535"/>
        <w:rPr>
          <w:rFonts w:ascii="宋体" w:hAnsi="宋体" w:eastAsia="宋体" w:cs="宋体"/>
          <w:sz w:val="24"/>
          <w:szCs w:val="24"/>
        </w:rPr>
      </w:pPr>
      <w:r>
        <w:rPr>
          <w:rFonts w:ascii="宋体" w:hAnsi="宋体" w:eastAsia="宋体" w:cs="宋体"/>
          <w:spacing w:val="-3"/>
          <w:position w:val="16"/>
          <w:sz w:val="24"/>
          <w:szCs w:val="24"/>
        </w:rPr>
        <w:t>1.试点考核理论题库每级不少于</w:t>
      </w:r>
      <w:r>
        <w:rPr>
          <w:rFonts w:ascii="宋体" w:hAnsi="宋体" w:eastAsia="宋体" w:cs="宋体"/>
          <w:spacing w:val="-50"/>
          <w:position w:val="16"/>
          <w:sz w:val="24"/>
          <w:szCs w:val="24"/>
        </w:rPr>
        <w:t xml:space="preserve"> </w:t>
      </w:r>
      <w:r>
        <w:rPr>
          <w:rFonts w:ascii="宋体" w:hAnsi="宋体" w:eastAsia="宋体" w:cs="宋体"/>
          <w:spacing w:val="-3"/>
          <w:position w:val="16"/>
          <w:sz w:val="24"/>
          <w:szCs w:val="24"/>
        </w:rPr>
        <w:t>400</w:t>
      </w:r>
      <w:r>
        <w:rPr>
          <w:rFonts w:ascii="宋体" w:hAnsi="宋体" w:eastAsia="宋体" w:cs="宋体"/>
          <w:spacing w:val="-50"/>
          <w:position w:val="16"/>
          <w:sz w:val="24"/>
          <w:szCs w:val="24"/>
        </w:rPr>
        <w:t xml:space="preserve"> </w:t>
      </w:r>
      <w:r>
        <w:rPr>
          <w:rFonts w:ascii="宋体" w:hAnsi="宋体" w:eastAsia="宋体" w:cs="宋体"/>
          <w:spacing w:val="-3"/>
          <w:position w:val="16"/>
          <w:sz w:val="24"/>
          <w:szCs w:val="24"/>
        </w:rPr>
        <w:t>题。</w:t>
      </w:r>
    </w:p>
    <w:p>
      <w:pPr>
        <w:spacing w:line="204" w:lineRule="auto"/>
        <w:ind w:firstLine="521"/>
        <w:rPr>
          <w:rFonts w:ascii="宋体" w:hAnsi="宋体" w:eastAsia="宋体" w:cs="宋体"/>
          <w:sz w:val="24"/>
          <w:szCs w:val="24"/>
        </w:rPr>
      </w:pPr>
      <w:r>
        <w:rPr>
          <w:rFonts w:ascii="宋体" w:hAnsi="宋体" w:eastAsia="宋体" w:cs="宋体"/>
          <w:spacing w:val="-4"/>
          <w:sz w:val="24"/>
          <w:szCs w:val="24"/>
        </w:rPr>
        <w:t>2.2021</w:t>
      </w:r>
      <w:r>
        <w:rPr>
          <w:rFonts w:ascii="宋体" w:hAnsi="宋体" w:eastAsia="宋体" w:cs="宋体"/>
          <w:spacing w:val="-30"/>
          <w:sz w:val="24"/>
          <w:szCs w:val="24"/>
        </w:rPr>
        <w:t xml:space="preserve"> </w:t>
      </w:r>
      <w:r>
        <w:rPr>
          <w:rFonts w:ascii="宋体" w:hAnsi="宋体" w:eastAsia="宋体" w:cs="宋体"/>
          <w:spacing w:val="-4"/>
          <w:sz w:val="24"/>
          <w:szCs w:val="24"/>
        </w:rPr>
        <w:t>年底理论题库每级不少于</w:t>
      </w:r>
      <w:r>
        <w:rPr>
          <w:rFonts w:ascii="宋体" w:hAnsi="宋体" w:eastAsia="宋体" w:cs="宋体"/>
          <w:spacing w:val="-33"/>
          <w:sz w:val="24"/>
          <w:szCs w:val="24"/>
        </w:rPr>
        <w:t xml:space="preserve"> </w:t>
      </w:r>
      <w:r>
        <w:rPr>
          <w:rFonts w:ascii="宋体" w:hAnsi="宋体" w:eastAsia="宋体" w:cs="宋体"/>
          <w:spacing w:val="-4"/>
          <w:sz w:val="24"/>
          <w:szCs w:val="24"/>
        </w:rPr>
        <w:t>1000</w:t>
      </w:r>
      <w:r>
        <w:rPr>
          <w:rFonts w:ascii="宋体" w:hAnsi="宋体" w:eastAsia="宋体" w:cs="宋体"/>
          <w:spacing w:val="-50"/>
          <w:sz w:val="24"/>
          <w:szCs w:val="24"/>
        </w:rPr>
        <w:t xml:space="preserve"> </w:t>
      </w:r>
      <w:r>
        <w:rPr>
          <w:rFonts w:ascii="宋体" w:hAnsi="宋体" w:eastAsia="宋体" w:cs="宋体"/>
          <w:spacing w:val="-4"/>
          <w:sz w:val="24"/>
          <w:szCs w:val="24"/>
        </w:rPr>
        <w:t>题。</w:t>
      </w:r>
    </w:p>
    <w:p>
      <w:pPr>
        <w:spacing w:before="202" w:line="185" w:lineRule="auto"/>
        <w:ind w:firstLine="522"/>
        <w:rPr>
          <w:rFonts w:ascii="宋体" w:hAnsi="宋体" w:eastAsia="宋体" w:cs="宋体"/>
          <w:sz w:val="24"/>
          <w:szCs w:val="24"/>
        </w:rPr>
      </w:pPr>
      <w:r>
        <w:rPr>
          <w:rFonts w:ascii="宋体" w:hAnsi="宋体" w:eastAsia="宋体" w:cs="宋体"/>
          <w:spacing w:val="-4"/>
          <w:sz w:val="24"/>
          <w:szCs w:val="24"/>
        </w:rPr>
        <w:t>3.试点实操考核案例每个考核内容</w:t>
      </w:r>
      <w:r>
        <w:rPr>
          <w:rFonts w:ascii="宋体" w:hAnsi="宋体" w:eastAsia="宋体" w:cs="宋体"/>
          <w:spacing w:val="-24"/>
          <w:sz w:val="24"/>
          <w:szCs w:val="24"/>
        </w:rPr>
        <w:t xml:space="preserve"> </w:t>
      </w:r>
      <w:r>
        <w:rPr>
          <w:rFonts w:ascii="宋体" w:hAnsi="宋体" w:eastAsia="宋体" w:cs="宋体"/>
          <w:spacing w:val="-4"/>
          <w:sz w:val="24"/>
          <w:szCs w:val="24"/>
        </w:rPr>
        <w:t>1</w:t>
      </w:r>
      <w:r>
        <w:rPr>
          <w:rFonts w:ascii="宋体" w:hAnsi="宋体" w:eastAsia="宋体" w:cs="宋体"/>
          <w:spacing w:val="-50"/>
          <w:sz w:val="24"/>
          <w:szCs w:val="24"/>
        </w:rPr>
        <w:t xml:space="preserve"> </w:t>
      </w:r>
      <w:r>
        <w:rPr>
          <w:rFonts w:ascii="宋体" w:hAnsi="宋体" w:eastAsia="宋体" w:cs="宋体"/>
          <w:spacing w:val="-4"/>
          <w:sz w:val="24"/>
          <w:szCs w:val="24"/>
        </w:rPr>
        <w:t>个案例。</w:t>
      </w:r>
    </w:p>
    <w:p>
      <w:pPr>
        <w:spacing w:before="227" w:line="185" w:lineRule="auto"/>
        <w:ind w:firstLine="519"/>
        <w:outlineLvl w:val="1"/>
        <w:rPr>
          <w:rFonts w:ascii="宋体" w:hAnsi="宋体" w:eastAsia="宋体" w:cs="宋体"/>
          <w:sz w:val="24"/>
          <w:szCs w:val="24"/>
        </w:rPr>
      </w:pPr>
      <w:bookmarkStart w:id="35" w:name="_bookmark36"/>
      <w:bookmarkEnd w:id="35"/>
      <w:bookmarkStart w:id="36" w:name="_bookmark37"/>
      <w:bookmarkEnd w:id="36"/>
      <w:r>
        <w:rPr>
          <w:rFonts w:ascii="宋体" w:hAnsi="宋体" w:eastAsia="宋体" w:cs="宋体"/>
          <w:spacing w:val="-1"/>
          <w:sz w:val="24"/>
          <w:szCs w:val="24"/>
          <w14:textOutline w14:w="4356" w14:cap="flat" w14:cmpd="sng">
            <w14:solidFill>
              <w14:srgbClr w14:val="000000"/>
            </w14:solidFill>
            <w14:prstDash w14:val="solid"/>
            <w14:miter w14:val="10"/>
          </w14:textOutline>
        </w:rPr>
        <w:t>七、考核平台</w:t>
      </w:r>
    </w:p>
    <w:p>
      <w:pPr>
        <w:spacing w:before="228" w:line="185" w:lineRule="auto"/>
        <w:ind w:firstLine="527"/>
        <w:rPr>
          <w:rFonts w:ascii="宋体" w:hAnsi="宋体" w:eastAsia="宋体" w:cs="宋体"/>
          <w:sz w:val="24"/>
          <w:szCs w:val="24"/>
        </w:rPr>
      </w:pPr>
      <w:r>
        <w:rPr>
          <w:rFonts w:ascii="宋体" w:hAnsi="宋体" w:eastAsia="宋体" w:cs="宋体"/>
          <w:spacing w:val="-14"/>
          <w:sz w:val="24"/>
          <w:szCs w:val="24"/>
          <w14:textOutline w14:w="4356" w14:cap="flat" w14:cmpd="sng">
            <w14:solidFill>
              <w14:srgbClr w14:val="000000"/>
            </w14:solidFill>
            <w14:prstDash w14:val="solid"/>
            <w14:miter w14:val="10"/>
          </w14:textOutline>
        </w:rPr>
        <w:t>（一）</w:t>
      </w:r>
      <w:r>
        <w:rPr>
          <w:rFonts w:ascii="宋体" w:hAnsi="宋体" w:eastAsia="宋体" w:cs="宋体"/>
          <w:spacing w:val="-1"/>
          <w:sz w:val="24"/>
          <w:szCs w:val="24"/>
        </w:rPr>
        <w:t xml:space="preserve"> </w:t>
      </w:r>
      <w:r>
        <w:rPr>
          <w:rFonts w:ascii="宋体" w:hAnsi="宋体" w:eastAsia="宋体" w:cs="宋体"/>
          <w:spacing w:val="-14"/>
          <w:sz w:val="24"/>
          <w:szCs w:val="24"/>
          <w14:textOutline w14:w="4356" w14:cap="flat" w14:cmpd="sng">
            <w14:solidFill>
              <w14:srgbClr w14:val="000000"/>
            </w14:solidFill>
            <w14:prstDash w14:val="solid"/>
            <w14:miter w14:val="10"/>
          </w14:textOutline>
        </w:rPr>
        <w:t>理论考核平台</w:t>
      </w:r>
    </w:p>
    <w:p>
      <w:pPr>
        <w:spacing w:before="227" w:line="185" w:lineRule="auto"/>
        <w:ind w:firstLine="535"/>
        <w:rPr>
          <w:rFonts w:ascii="宋体" w:hAnsi="宋体" w:eastAsia="宋体" w:cs="宋体"/>
          <w:sz w:val="24"/>
          <w:szCs w:val="24"/>
        </w:rPr>
      </w:pPr>
      <w:r>
        <w:rPr>
          <w:rFonts w:ascii="宋体" w:hAnsi="宋体" w:eastAsia="宋体" w:cs="宋体"/>
          <w:spacing w:val="-2"/>
          <w:sz w:val="24"/>
          <w:szCs w:val="24"/>
        </w:rPr>
        <w:t>1.基于连锁特许经营管理职业技能等级证书考核要求进行功能改造。</w:t>
      </w:r>
    </w:p>
    <w:p>
      <w:pPr>
        <w:spacing w:before="228" w:line="185" w:lineRule="auto"/>
        <w:ind w:firstLine="521"/>
        <w:rPr>
          <w:rFonts w:ascii="宋体" w:hAnsi="宋体" w:eastAsia="宋体" w:cs="宋体"/>
          <w:sz w:val="24"/>
          <w:szCs w:val="24"/>
        </w:rPr>
      </w:pPr>
      <w:r>
        <w:rPr>
          <w:rFonts w:ascii="宋体" w:hAnsi="宋体" w:eastAsia="宋体" w:cs="宋体"/>
          <w:spacing w:val="-4"/>
          <w:sz w:val="24"/>
          <w:szCs w:val="24"/>
        </w:rPr>
        <w:t>2.2020</w:t>
      </w:r>
      <w:r>
        <w:rPr>
          <w:rFonts w:ascii="宋体" w:hAnsi="宋体" w:eastAsia="宋体" w:cs="宋体"/>
          <w:spacing w:val="-39"/>
          <w:sz w:val="24"/>
          <w:szCs w:val="24"/>
        </w:rPr>
        <w:t xml:space="preserve"> </w:t>
      </w:r>
      <w:r>
        <w:rPr>
          <w:rFonts w:ascii="宋体" w:hAnsi="宋体" w:eastAsia="宋体" w:cs="宋体"/>
          <w:spacing w:val="-4"/>
          <w:sz w:val="24"/>
          <w:szCs w:val="24"/>
        </w:rPr>
        <w:t>年</w:t>
      </w:r>
      <w:r>
        <w:rPr>
          <w:rFonts w:ascii="宋体" w:hAnsi="宋体" w:eastAsia="宋体" w:cs="宋体"/>
          <w:spacing w:val="-33"/>
          <w:sz w:val="24"/>
          <w:szCs w:val="24"/>
        </w:rPr>
        <w:t xml:space="preserve"> </w:t>
      </w:r>
      <w:r>
        <w:rPr>
          <w:rFonts w:ascii="宋体" w:hAnsi="宋体" w:eastAsia="宋体" w:cs="宋体"/>
          <w:spacing w:val="-4"/>
          <w:sz w:val="24"/>
          <w:szCs w:val="24"/>
        </w:rPr>
        <w:t>12</w:t>
      </w:r>
      <w:r>
        <w:rPr>
          <w:rFonts w:ascii="宋体" w:hAnsi="宋体" w:eastAsia="宋体" w:cs="宋体"/>
          <w:spacing w:val="-45"/>
          <w:sz w:val="24"/>
          <w:szCs w:val="24"/>
        </w:rPr>
        <w:t xml:space="preserve"> </w:t>
      </w:r>
      <w:r>
        <w:rPr>
          <w:rFonts w:ascii="宋体" w:hAnsi="宋体" w:eastAsia="宋体" w:cs="宋体"/>
          <w:spacing w:val="-4"/>
          <w:sz w:val="24"/>
          <w:szCs w:val="24"/>
        </w:rPr>
        <w:t>月完成功能和流量测试，具备考核条件。</w:t>
      </w:r>
    </w:p>
    <w:p>
      <w:pPr>
        <w:spacing w:before="227" w:line="185" w:lineRule="auto"/>
        <w:ind w:firstLine="527"/>
        <w:rPr>
          <w:rFonts w:ascii="宋体" w:hAnsi="宋体" w:eastAsia="宋体" w:cs="宋体"/>
          <w:sz w:val="24"/>
          <w:szCs w:val="24"/>
        </w:rPr>
      </w:pPr>
      <w:r>
        <w:rPr>
          <w:rFonts w:ascii="宋体" w:hAnsi="宋体" w:eastAsia="宋体" w:cs="宋体"/>
          <w:spacing w:val="-14"/>
          <w:sz w:val="24"/>
          <w:szCs w:val="24"/>
          <w14:textOutline w14:w="4356" w14:cap="flat" w14:cmpd="sng">
            <w14:solidFill>
              <w14:srgbClr w14:val="000000"/>
            </w14:solidFill>
            <w14:prstDash w14:val="solid"/>
            <w14:miter w14:val="10"/>
          </w14:textOutline>
        </w:rPr>
        <w:t>（二）</w:t>
      </w:r>
      <w:r>
        <w:rPr>
          <w:rFonts w:ascii="宋体" w:hAnsi="宋体" w:eastAsia="宋体" w:cs="宋体"/>
          <w:spacing w:val="-1"/>
          <w:sz w:val="24"/>
          <w:szCs w:val="24"/>
        </w:rPr>
        <w:t xml:space="preserve"> </w:t>
      </w:r>
      <w:r>
        <w:rPr>
          <w:rFonts w:ascii="宋体" w:hAnsi="宋体" w:eastAsia="宋体" w:cs="宋体"/>
          <w:spacing w:val="-14"/>
          <w:sz w:val="24"/>
          <w:szCs w:val="24"/>
          <w14:textOutline w14:w="4356" w14:cap="flat" w14:cmpd="sng">
            <w14:solidFill>
              <w14:srgbClr w14:val="000000"/>
            </w14:solidFill>
            <w14:prstDash w14:val="solid"/>
            <w14:miter w14:val="10"/>
          </w14:textOutline>
        </w:rPr>
        <w:t>实操考核平台</w:t>
      </w:r>
    </w:p>
    <w:p>
      <w:pPr>
        <w:spacing w:before="228" w:line="185" w:lineRule="auto"/>
        <w:ind w:firstLine="535"/>
        <w:rPr>
          <w:rFonts w:ascii="宋体" w:hAnsi="宋体" w:eastAsia="宋体" w:cs="宋体"/>
          <w:sz w:val="24"/>
          <w:szCs w:val="24"/>
        </w:rPr>
      </w:pPr>
      <w:r>
        <w:rPr>
          <w:rFonts w:ascii="宋体" w:hAnsi="宋体" w:eastAsia="宋体" w:cs="宋体"/>
          <w:spacing w:val="-2"/>
          <w:sz w:val="24"/>
          <w:szCs w:val="24"/>
        </w:rPr>
        <w:t>1.在线虚拟仿真平台，经过多次实践应用具备在线虚拟仿真考核功能。</w:t>
      </w:r>
    </w:p>
    <w:p>
      <w:pPr>
        <w:spacing w:before="227" w:line="185" w:lineRule="auto"/>
        <w:ind w:firstLine="521"/>
        <w:rPr>
          <w:rFonts w:ascii="宋体" w:hAnsi="宋体" w:eastAsia="宋体" w:cs="宋体"/>
          <w:sz w:val="24"/>
          <w:szCs w:val="24"/>
        </w:rPr>
      </w:pPr>
      <w:r>
        <w:rPr>
          <w:rFonts w:ascii="宋体" w:hAnsi="宋体" w:eastAsia="宋体" w:cs="宋体"/>
          <w:spacing w:val="-4"/>
          <w:sz w:val="24"/>
          <w:szCs w:val="24"/>
        </w:rPr>
        <w:t>2.2020</w:t>
      </w:r>
      <w:r>
        <w:rPr>
          <w:rFonts w:ascii="宋体" w:hAnsi="宋体" w:eastAsia="宋体" w:cs="宋体"/>
          <w:spacing w:val="-39"/>
          <w:sz w:val="24"/>
          <w:szCs w:val="24"/>
        </w:rPr>
        <w:t xml:space="preserve"> </w:t>
      </w:r>
      <w:r>
        <w:rPr>
          <w:rFonts w:ascii="宋体" w:hAnsi="宋体" w:eastAsia="宋体" w:cs="宋体"/>
          <w:spacing w:val="-4"/>
          <w:sz w:val="24"/>
          <w:szCs w:val="24"/>
        </w:rPr>
        <w:t>年</w:t>
      </w:r>
      <w:r>
        <w:rPr>
          <w:rFonts w:ascii="宋体" w:hAnsi="宋体" w:eastAsia="宋体" w:cs="宋体"/>
          <w:spacing w:val="-33"/>
          <w:sz w:val="24"/>
          <w:szCs w:val="24"/>
        </w:rPr>
        <w:t xml:space="preserve"> </w:t>
      </w:r>
      <w:r>
        <w:rPr>
          <w:rFonts w:ascii="宋体" w:hAnsi="宋体" w:eastAsia="宋体" w:cs="宋体"/>
          <w:spacing w:val="-4"/>
          <w:sz w:val="24"/>
          <w:szCs w:val="24"/>
        </w:rPr>
        <w:t>12</w:t>
      </w:r>
      <w:r>
        <w:rPr>
          <w:rFonts w:ascii="宋体" w:hAnsi="宋体" w:eastAsia="宋体" w:cs="宋体"/>
          <w:spacing w:val="-45"/>
          <w:sz w:val="24"/>
          <w:szCs w:val="24"/>
        </w:rPr>
        <w:t xml:space="preserve"> </w:t>
      </w:r>
      <w:r>
        <w:rPr>
          <w:rFonts w:ascii="宋体" w:hAnsi="宋体" w:eastAsia="宋体" w:cs="宋体"/>
          <w:spacing w:val="-4"/>
          <w:sz w:val="24"/>
          <w:szCs w:val="24"/>
        </w:rPr>
        <w:t>月底完成功能和流量测试具备考核条件。</w:t>
      </w:r>
    </w:p>
    <w:p>
      <w:pPr>
        <w:spacing w:before="228" w:line="185" w:lineRule="auto"/>
        <w:ind w:firstLine="524"/>
        <w:outlineLvl w:val="1"/>
        <w:rPr>
          <w:rFonts w:ascii="宋体" w:hAnsi="宋体" w:eastAsia="宋体" w:cs="宋体"/>
          <w:sz w:val="24"/>
          <w:szCs w:val="24"/>
        </w:rPr>
      </w:pPr>
      <w:bookmarkStart w:id="37" w:name="_bookmark39"/>
      <w:bookmarkEnd w:id="37"/>
      <w:bookmarkStart w:id="38" w:name="_bookmark38"/>
      <w:bookmarkEnd w:id="38"/>
      <w:r>
        <w:rPr>
          <w:rFonts w:ascii="宋体" w:hAnsi="宋体" w:eastAsia="宋体" w:cs="宋体"/>
          <w:spacing w:val="-2"/>
          <w:sz w:val="24"/>
          <w:szCs w:val="24"/>
          <w14:textOutline w14:w="4356" w14:cap="flat" w14:cmpd="sng">
            <w14:solidFill>
              <w14:srgbClr w14:val="000000"/>
            </w14:solidFill>
            <w14:prstDash w14:val="solid"/>
            <w14:miter w14:val="10"/>
          </w14:textOutline>
        </w:rPr>
        <w:t>八、考评管理</w:t>
      </w:r>
    </w:p>
    <w:p>
      <w:pPr>
        <w:spacing w:before="226" w:line="302" w:lineRule="auto"/>
        <w:ind w:left="41" w:right="122" w:firstLine="483"/>
        <w:rPr>
          <w:rFonts w:ascii="宋体" w:hAnsi="宋体" w:eastAsia="宋体" w:cs="宋体"/>
          <w:sz w:val="24"/>
          <w:szCs w:val="24"/>
        </w:rPr>
      </w:pPr>
      <w:r>
        <w:rPr>
          <w:rFonts w:ascii="宋体" w:hAnsi="宋体" w:eastAsia="宋体" w:cs="宋体"/>
          <w:spacing w:val="-4"/>
          <w:sz w:val="24"/>
          <w:szCs w:val="24"/>
        </w:rPr>
        <w:t>（一）</w:t>
      </w:r>
      <w:r>
        <w:rPr>
          <w:rFonts w:ascii="宋体" w:hAnsi="宋体" w:eastAsia="宋体" w:cs="宋体"/>
          <w:spacing w:val="16"/>
          <w:sz w:val="24"/>
          <w:szCs w:val="24"/>
        </w:rPr>
        <w:t xml:space="preserve"> </w:t>
      </w:r>
      <w:r>
        <w:rPr>
          <w:rFonts w:ascii="宋体" w:hAnsi="宋体" w:eastAsia="宋体" w:cs="宋体"/>
          <w:spacing w:val="-4"/>
          <w:sz w:val="24"/>
          <w:szCs w:val="24"/>
        </w:rPr>
        <w:t>每次考核前，由考核评价中心组建考评组，考评组由全国各考核站点考核师及考</w:t>
      </w:r>
      <w:r>
        <w:rPr>
          <w:rFonts w:ascii="宋体" w:hAnsi="宋体" w:eastAsia="宋体" w:cs="宋体"/>
          <w:sz w:val="24"/>
          <w:szCs w:val="24"/>
        </w:rPr>
        <w:t xml:space="preserve"> </w:t>
      </w:r>
      <w:r>
        <w:rPr>
          <w:rFonts w:ascii="宋体" w:hAnsi="宋体" w:eastAsia="宋体" w:cs="宋体"/>
          <w:spacing w:val="-1"/>
          <w:sz w:val="24"/>
          <w:szCs w:val="24"/>
        </w:rPr>
        <w:t>核评价中心考核师组成。根据所属区域考核站点的数量，确定考评组人员规模。考评组主要</w:t>
      </w:r>
      <w:r>
        <w:rPr>
          <w:rFonts w:ascii="宋体" w:hAnsi="宋体" w:eastAsia="宋体" w:cs="宋体"/>
          <w:spacing w:val="27"/>
          <w:sz w:val="24"/>
          <w:szCs w:val="24"/>
        </w:rPr>
        <w:t xml:space="preserve"> </w:t>
      </w:r>
      <w:r>
        <w:rPr>
          <w:rFonts w:ascii="宋体" w:hAnsi="宋体" w:eastAsia="宋体" w:cs="宋体"/>
          <w:spacing w:val="-15"/>
          <w:sz w:val="24"/>
          <w:szCs w:val="24"/>
        </w:rPr>
        <w:t>负责：</w:t>
      </w:r>
    </w:p>
    <w:p>
      <w:pPr>
        <w:spacing w:before="228" w:line="468" w:lineRule="exact"/>
        <w:ind w:firstLine="535"/>
        <w:rPr>
          <w:rFonts w:ascii="宋体" w:hAnsi="宋体" w:eastAsia="宋体" w:cs="宋体"/>
          <w:sz w:val="24"/>
          <w:szCs w:val="24"/>
        </w:rPr>
      </w:pPr>
      <w:r>
        <w:rPr>
          <w:rFonts w:ascii="宋体" w:hAnsi="宋体" w:eastAsia="宋体" w:cs="宋体"/>
          <w:spacing w:val="-3"/>
          <w:position w:val="16"/>
          <w:sz w:val="24"/>
          <w:szCs w:val="24"/>
        </w:rPr>
        <w:t>1.研究制定连锁经营管理职业技能等级考核评价的具体方案；</w:t>
      </w:r>
    </w:p>
    <w:p>
      <w:pPr>
        <w:spacing w:before="1" w:line="204" w:lineRule="auto"/>
        <w:ind w:firstLine="521"/>
        <w:rPr>
          <w:rFonts w:ascii="宋体" w:hAnsi="宋体" w:eastAsia="宋体" w:cs="宋体"/>
          <w:sz w:val="24"/>
          <w:szCs w:val="24"/>
        </w:rPr>
      </w:pPr>
      <w:r>
        <w:rPr>
          <w:rFonts w:ascii="宋体" w:hAnsi="宋体" w:eastAsia="宋体" w:cs="宋体"/>
          <w:spacing w:val="-4"/>
          <w:sz w:val="24"/>
          <w:szCs w:val="24"/>
        </w:rPr>
        <w:t>2.负责考核的监考、评分、统计等工作；</w:t>
      </w:r>
    </w:p>
    <w:p>
      <w:pPr>
        <w:spacing w:before="201" w:line="185" w:lineRule="auto"/>
        <w:ind w:firstLine="522"/>
        <w:rPr>
          <w:rFonts w:ascii="宋体" w:hAnsi="宋体" w:eastAsia="宋体" w:cs="宋体"/>
          <w:sz w:val="24"/>
          <w:szCs w:val="24"/>
        </w:rPr>
      </w:pPr>
      <w:r>
        <w:rPr>
          <w:rFonts w:ascii="宋体" w:hAnsi="宋体" w:eastAsia="宋体" w:cs="宋体"/>
          <w:spacing w:val="-4"/>
          <w:sz w:val="24"/>
          <w:szCs w:val="24"/>
        </w:rPr>
        <w:t>3.及时处理考核评价中的各种问题；</w:t>
      </w:r>
    </w:p>
    <w:p>
      <w:pPr>
        <w:spacing w:before="228" w:line="185" w:lineRule="auto"/>
        <w:ind w:firstLine="517"/>
        <w:rPr>
          <w:rFonts w:ascii="宋体" w:hAnsi="宋体" w:eastAsia="宋体" w:cs="宋体"/>
          <w:sz w:val="24"/>
          <w:szCs w:val="24"/>
        </w:rPr>
      </w:pPr>
      <w:r>
        <w:rPr>
          <w:rFonts w:ascii="宋体" w:hAnsi="宋体" w:eastAsia="宋体" w:cs="宋体"/>
          <w:spacing w:val="-3"/>
          <w:sz w:val="24"/>
          <w:szCs w:val="24"/>
        </w:rPr>
        <w:t>4.核查并确认考核评价结果。</w:t>
      </w:r>
    </w:p>
    <w:p>
      <w:pPr>
        <w:sectPr>
          <w:headerReference r:id="rId31" w:type="default"/>
          <w:footerReference r:id="rId32" w:type="default"/>
          <w:pgSz w:w="11907" w:h="16839"/>
          <w:pgMar w:top="1356" w:right="1104" w:bottom="736" w:left="1051" w:header="746" w:footer="495" w:gutter="0"/>
          <w:cols w:space="720" w:num="1"/>
        </w:sectPr>
      </w:pPr>
    </w:p>
    <w:p>
      <w:pPr>
        <w:spacing w:before="198" w:line="185" w:lineRule="auto"/>
        <w:ind w:firstLine="524"/>
        <w:rPr>
          <w:rFonts w:ascii="宋体" w:hAnsi="宋体" w:eastAsia="宋体" w:cs="宋体"/>
          <w:sz w:val="24"/>
          <w:szCs w:val="24"/>
        </w:rPr>
      </w:pPr>
      <w:r>
        <w:rPr>
          <w:rFonts w:ascii="宋体" w:hAnsi="宋体" w:eastAsia="宋体" w:cs="宋体"/>
          <w:spacing w:val="-3"/>
          <w:sz w:val="24"/>
          <w:szCs w:val="24"/>
        </w:rPr>
        <w:t>（二）每个考核站点，每次考核人员配置。</w:t>
      </w:r>
    </w:p>
    <w:p>
      <w:pPr>
        <w:spacing w:before="226" w:line="302" w:lineRule="auto"/>
        <w:ind w:left="40" w:right="179" w:firstLine="478"/>
        <w:rPr>
          <w:rFonts w:ascii="宋体" w:hAnsi="宋体" w:eastAsia="宋体" w:cs="宋体"/>
          <w:sz w:val="24"/>
          <w:szCs w:val="24"/>
        </w:rPr>
      </w:pPr>
      <w:r>
        <w:rPr>
          <w:rFonts w:ascii="宋体" w:hAnsi="宋体" w:eastAsia="宋体" w:cs="宋体"/>
          <w:spacing w:val="-11"/>
          <w:w w:val="98"/>
          <w:sz w:val="24"/>
          <w:szCs w:val="24"/>
        </w:rPr>
        <w:t>考核组长：</w:t>
      </w:r>
      <w:r>
        <w:rPr>
          <w:rFonts w:ascii="宋体" w:hAnsi="宋体" w:eastAsia="宋体" w:cs="宋体"/>
          <w:spacing w:val="98"/>
          <w:sz w:val="24"/>
          <w:szCs w:val="24"/>
        </w:rPr>
        <w:t xml:space="preserve"> </w:t>
      </w:r>
      <w:r>
        <w:rPr>
          <w:rFonts w:ascii="宋体" w:hAnsi="宋体" w:eastAsia="宋体" w:cs="宋体"/>
          <w:spacing w:val="-11"/>
          <w:w w:val="98"/>
          <w:sz w:val="24"/>
          <w:szCs w:val="24"/>
        </w:rPr>
        <w:t>1</w:t>
      </w:r>
      <w:r>
        <w:rPr>
          <w:rFonts w:ascii="宋体" w:hAnsi="宋体" w:eastAsia="宋体" w:cs="宋体"/>
          <w:spacing w:val="-48"/>
          <w:sz w:val="24"/>
          <w:szCs w:val="24"/>
        </w:rPr>
        <w:t xml:space="preserve"> </w:t>
      </w:r>
      <w:r>
        <w:rPr>
          <w:rFonts w:ascii="宋体" w:hAnsi="宋体" w:eastAsia="宋体" w:cs="宋体"/>
          <w:spacing w:val="-11"/>
          <w:w w:val="98"/>
          <w:sz w:val="24"/>
          <w:szCs w:val="24"/>
        </w:rPr>
        <w:t>名，</w:t>
      </w:r>
      <w:r>
        <w:rPr>
          <w:rFonts w:ascii="宋体" w:hAnsi="宋体" w:eastAsia="宋体" w:cs="宋体"/>
          <w:spacing w:val="8"/>
          <w:sz w:val="24"/>
          <w:szCs w:val="24"/>
        </w:rPr>
        <w:t xml:space="preserve"> </w:t>
      </w:r>
      <w:r>
        <w:rPr>
          <w:rFonts w:ascii="宋体" w:hAnsi="宋体" w:eastAsia="宋体" w:cs="宋体"/>
          <w:spacing w:val="-11"/>
          <w:w w:val="98"/>
          <w:sz w:val="24"/>
          <w:szCs w:val="24"/>
        </w:rPr>
        <w:t>具有一定的组织管理能力，</w:t>
      </w:r>
      <w:r>
        <w:rPr>
          <w:rFonts w:ascii="宋体" w:hAnsi="宋体" w:eastAsia="宋体" w:cs="宋体"/>
          <w:spacing w:val="40"/>
          <w:sz w:val="24"/>
          <w:szCs w:val="24"/>
        </w:rPr>
        <w:t xml:space="preserve"> </w:t>
      </w:r>
      <w:r>
        <w:rPr>
          <w:rFonts w:ascii="宋体" w:hAnsi="宋体" w:eastAsia="宋体" w:cs="宋体"/>
          <w:spacing w:val="-11"/>
          <w:w w:val="98"/>
          <w:sz w:val="24"/>
          <w:szCs w:val="24"/>
        </w:rPr>
        <w:t>并具有一年以上职业技能等级培训考核工作</w:t>
      </w:r>
      <w:r>
        <w:rPr>
          <w:rFonts w:ascii="宋体" w:hAnsi="宋体" w:eastAsia="宋体" w:cs="宋体"/>
          <w:sz w:val="24"/>
          <w:szCs w:val="24"/>
        </w:rPr>
        <w:t xml:space="preserve"> </w:t>
      </w:r>
      <w:r>
        <w:rPr>
          <w:rFonts w:ascii="宋体" w:hAnsi="宋体" w:eastAsia="宋体" w:cs="宋体"/>
          <w:spacing w:val="-15"/>
          <w:sz w:val="24"/>
          <w:szCs w:val="24"/>
        </w:rPr>
        <w:t>经验，</w:t>
      </w:r>
      <w:r>
        <w:rPr>
          <w:rFonts w:ascii="宋体" w:hAnsi="宋体" w:eastAsia="宋体" w:cs="宋体"/>
          <w:spacing w:val="40"/>
          <w:sz w:val="24"/>
          <w:szCs w:val="24"/>
        </w:rPr>
        <w:t xml:space="preserve"> </w:t>
      </w:r>
      <w:r>
        <w:rPr>
          <w:rFonts w:ascii="宋体" w:hAnsi="宋体" w:eastAsia="宋体" w:cs="宋体"/>
          <w:spacing w:val="-15"/>
          <w:sz w:val="24"/>
          <w:szCs w:val="24"/>
        </w:rPr>
        <w:t>熟悉连锁特许经营管理职业技能等级证书考核标准，</w:t>
      </w:r>
      <w:r>
        <w:rPr>
          <w:rFonts w:ascii="宋体" w:hAnsi="宋体" w:eastAsia="宋体" w:cs="宋体"/>
          <w:spacing w:val="44"/>
          <w:sz w:val="24"/>
          <w:szCs w:val="24"/>
        </w:rPr>
        <w:t xml:space="preserve"> </w:t>
      </w:r>
      <w:r>
        <w:rPr>
          <w:rFonts w:ascii="宋体" w:hAnsi="宋体" w:eastAsia="宋体" w:cs="宋体"/>
          <w:spacing w:val="-15"/>
          <w:sz w:val="24"/>
          <w:szCs w:val="24"/>
        </w:rPr>
        <w:t>由考核评价中心考评组安排，</w:t>
      </w:r>
      <w:r>
        <w:rPr>
          <w:rFonts w:ascii="宋体" w:hAnsi="宋体" w:eastAsia="宋体" w:cs="宋体"/>
          <w:spacing w:val="15"/>
          <w:sz w:val="24"/>
          <w:szCs w:val="24"/>
        </w:rPr>
        <w:t xml:space="preserve"> </w:t>
      </w:r>
      <w:r>
        <w:rPr>
          <w:rFonts w:ascii="宋体" w:hAnsi="宋体" w:eastAsia="宋体" w:cs="宋体"/>
          <w:spacing w:val="-15"/>
          <w:sz w:val="24"/>
          <w:szCs w:val="24"/>
        </w:rPr>
        <w:t>全面</w:t>
      </w:r>
      <w:r>
        <w:rPr>
          <w:rFonts w:ascii="宋体" w:hAnsi="宋体" w:eastAsia="宋体" w:cs="宋体"/>
          <w:sz w:val="24"/>
          <w:szCs w:val="24"/>
        </w:rPr>
        <w:t xml:space="preserve"> </w:t>
      </w:r>
      <w:r>
        <w:rPr>
          <w:rFonts w:ascii="宋体" w:hAnsi="宋体" w:eastAsia="宋体" w:cs="宋体"/>
          <w:spacing w:val="-2"/>
          <w:sz w:val="24"/>
          <w:szCs w:val="24"/>
        </w:rPr>
        <w:t>负责考核站点的工作，并具有裁决有争议的技术问题的权力。</w:t>
      </w:r>
    </w:p>
    <w:p>
      <w:pPr>
        <w:spacing w:before="227" w:line="185" w:lineRule="auto"/>
        <w:ind w:firstLine="518"/>
        <w:rPr>
          <w:rFonts w:ascii="宋体" w:hAnsi="宋体" w:eastAsia="宋体" w:cs="宋体"/>
          <w:sz w:val="24"/>
          <w:szCs w:val="24"/>
        </w:rPr>
      </w:pPr>
      <w:r>
        <w:rPr>
          <w:rFonts w:ascii="宋体" w:hAnsi="宋体" w:eastAsia="宋体" w:cs="宋体"/>
          <w:spacing w:val="-7"/>
          <w:sz w:val="24"/>
          <w:szCs w:val="24"/>
        </w:rPr>
        <w:t>考核师（考务人员</w:t>
      </w:r>
      <w:r>
        <w:rPr>
          <w:rFonts w:ascii="宋体" w:hAnsi="宋体" w:eastAsia="宋体" w:cs="宋体"/>
          <w:spacing w:val="-5"/>
          <w:sz w:val="24"/>
          <w:szCs w:val="24"/>
        </w:rPr>
        <w:t>）：</w:t>
      </w:r>
      <w:r>
        <w:rPr>
          <w:rFonts w:ascii="宋体" w:hAnsi="宋体" w:eastAsia="宋体" w:cs="宋体"/>
          <w:spacing w:val="70"/>
          <w:sz w:val="24"/>
          <w:szCs w:val="24"/>
        </w:rPr>
        <w:t xml:space="preserve"> </w:t>
      </w:r>
      <w:r>
        <w:rPr>
          <w:rFonts w:ascii="宋体" w:hAnsi="宋体" w:eastAsia="宋体" w:cs="宋体"/>
          <w:spacing w:val="-7"/>
          <w:sz w:val="24"/>
          <w:szCs w:val="24"/>
        </w:rPr>
        <w:t>3</w:t>
      </w:r>
      <w:r>
        <w:rPr>
          <w:rFonts w:ascii="宋体" w:hAnsi="宋体" w:eastAsia="宋体" w:cs="宋体"/>
          <w:spacing w:val="-47"/>
          <w:sz w:val="24"/>
          <w:szCs w:val="24"/>
        </w:rPr>
        <w:t xml:space="preserve"> </w:t>
      </w:r>
      <w:r>
        <w:rPr>
          <w:rFonts w:ascii="宋体" w:hAnsi="宋体" w:eastAsia="宋体" w:cs="宋体"/>
          <w:spacing w:val="-7"/>
          <w:sz w:val="24"/>
          <w:szCs w:val="24"/>
        </w:rPr>
        <w:t>名及以上，实操考试同一试卷必须由</w:t>
      </w:r>
      <w:r>
        <w:rPr>
          <w:rFonts w:ascii="宋体" w:hAnsi="宋体" w:eastAsia="宋体" w:cs="宋体"/>
          <w:spacing w:val="-46"/>
          <w:sz w:val="24"/>
          <w:szCs w:val="24"/>
        </w:rPr>
        <w:t xml:space="preserve"> </w:t>
      </w:r>
      <w:r>
        <w:rPr>
          <w:rFonts w:ascii="宋体" w:hAnsi="宋体" w:eastAsia="宋体" w:cs="宋体"/>
          <w:spacing w:val="-7"/>
          <w:sz w:val="24"/>
          <w:szCs w:val="24"/>
        </w:rPr>
        <w:t>3</w:t>
      </w:r>
      <w:r>
        <w:rPr>
          <w:rFonts w:ascii="宋体" w:hAnsi="宋体" w:eastAsia="宋体" w:cs="宋体"/>
          <w:spacing w:val="-48"/>
          <w:sz w:val="24"/>
          <w:szCs w:val="24"/>
        </w:rPr>
        <w:t xml:space="preserve"> </w:t>
      </w:r>
      <w:r>
        <w:rPr>
          <w:rFonts w:ascii="宋体" w:hAnsi="宋体" w:eastAsia="宋体" w:cs="宋体"/>
          <w:spacing w:val="-7"/>
          <w:sz w:val="24"/>
          <w:szCs w:val="24"/>
        </w:rPr>
        <w:t>名及以上考评师打分。</w:t>
      </w:r>
    </w:p>
    <w:p>
      <w:pPr>
        <w:spacing w:before="228" w:line="272" w:lineRule="auto"/>
        <w:ind w:left="41" w:right="181" w:firstLine="477"/>
        <w:rPr>
          <w:rFonts w:ascii="宋体" w:hAnsi="宋体" w:eastAsia="宋体" w:cs="宋体"/>
          <w:sz w:val="24"/>
          <w:szCs w:val="24"/>
        </w:rPr>
      </w:pPr>
      <w:r>
        <w:rPr>
          <w:rFonts w:ascii="宋体" w:hAnsi="宋体" w:eastAsia="宋体" w:cs="宋体"/>
          <w:spacing w:val="-3"/>
          <w:sz w:val="24"/>
          <w:szCs w:val="24"/>
        </w:rPr>
        <w:t>考务人员：理论考场每</w:t>
      </w:r>
      <w:r>
        <w:rPr>
          <w:rFonts w:ascii="宋体" w:hAnsi="宋体" w:eastAsia="宋体" w:cs="宋体"/>
          <w:spacing w:val="-17"/>
          <w:sz w:val="24"/>
          <w:szCs w:val="24"/>
        </w:rPr>
        <w:t xml:space="preserve"> </w:t>
      </w:r>
      <w:r>
        <w:rPr>
          <w:rFonts w:ascii="宋体" w:hAnsi="宋体" w:eastAsia="宋体" w:cs="宋体"/>
          <w:spacing w:val="-3"/>
          <w:sz w:val="24"/>
          <w:szCs w:val="24"/>
        </w:rPr>
        <w:t>30</w:t>
      </w:r>
      <w:r>
        <w:rPr>
          <w:rFonts w:ascii="宋体" w:hAnsi="宋体" w:eastAsia="宋体" w:cs="宋体"/>
          <w:spacing w:val="-26"/>
          <w:sz w:val="24"/>
          <w:szCs w:val="24"/>
        </w:rPr>
        <w:t xml:space="preserve"> </w:t>
      </w:r>
      <w:r>
        <w:rPr>
          <w:rFonts w:ascii="宋体" w:hAnsi="宋体" w:eastAsia="宋体" w:cs="宋体"/>
          <w:spacing w:val="-3"/>
          <w:sz w:val="24"/>
          <w:szCs w:val="24"/>
        </w:rPr>
        <w:t>名考生配</w:t>
      </w:r>
      <w:r>
        <w:rPr>
          <w:rFonts w:ascii="宋体" w:hAnsi="宋体" w:eastAsia="宋体" w:cs="宋体"/>
          <w:spacing w:val="-26"/>
          <w:sz w:val="24"/>
          <w:szCs w:val="24"/>
        </w:rPr>
        <w:t xml:space="preserve"> </w:t>
      </w:r>
      <w:r>
        <w:rPr>
          <w:rFonts w:ascii="宋体" w:hAnsi="宋体" w:eastAsia="宋体" w:cs="宋体"/>
          <w:spacing w:val="-3"/>
          <w:sz w:val="24"/>
          <w:szCs w:val="24"/>
        </w:rPr>
        <w:t>2</w:t>
      </w:r>
      <w:r>
        <w:rPr>
          <w:rFonts w:ascii="宋体" w:hAnsi="宋体" w:eastAsia="宋体" w:cs="宋体"/>
          <w:spacing w:val="-27"/>
          <w:sz w:val="24"/>
          <w:szCs w:val="24"/>
        </w:rPr>
        <w:t xml:space="preserve"> </w:t>
      </w:r>
      <w:r>
        <w:rPr>
          <w:rFonts w:ascii="宋体" w:hAnsi="宋体" w:eastAsia="宋体" w:cs="宋体"/>
          <w:spacing w:val="-3"/>
          <w:sz w:val="24"/>
          <w:szCs w:val="24"/>
        </w:rPr>
        <w:t>名考务人员，实操考核现场每</w:t>
      </w:r>
      <w:r>
        <w:rPr>
          <w:rFonts w:ascii="宋体" w:hAnsi="宋体" w:eastAsia="宋体" w:cs="宋体"/>
          <w:spacing w:val="-26"/>
          <w:sz w:val="24"/>
          <w:szCs w:val="24"/>
        </w:rPr>
        <w:t xml:space="preserve"> </w:t>
      </w:r>
      <w:r>
        <w:rPr>
          <w:rFonts w:ascii="宋体" w:hAnsi="宋体" w:eastAsia="宋体" w:cs="宋体"/>
          <w:spacing w:val="-3"/>
          <w:sz w:val="24"/>
          <w:szCs w:val="24"/>
        </w:rPr>
        <w:t>20</w:t>
      </w:r>
      <w:r>
        <w:rPr>
          <w:rFonts w:ascii="宋体" w:hAnsi="宋体" w:eastAsia="宋体" w:cs="宋体"/>
          <w:spacing w:val="-26"/>
          <w:sz w:val="24"/>
          <w:szCs w:val="24"/>
        </w:rPr>
        <w:t xml:space="preserve"> </w:t>
      </w:r>
      <w:r>
        <w:rPr>
          <w:rFonts w:ascii="宋体" w:hAnsi="宋体" w:eastAsia="宋体" w:cs="宋体"/>
          <w:spacing w:val="-3"/>
          <w:sz w:val="24"/>
          <w:szCs w:val="24"/>
        </w:rPr>
        <w:t>名考生至少配</w:t>
      </w:r>
      <w:r>
        <w:rPr>
          <w:rFonts w:ascii="宋体" w:hAnsi="宋体" w:eastAsia="宋体" w:cs="宋体"/>
          <w:spacing w:val="-11"/>
          <w:sz w:val="24"/>
          <w:szCs w:val="24"/>
        </w:rPr>
        <w:t xml:space="preserve"> </w:t>
      </w:r>
      <w:r>
        <w:rPr>
          <w:rFonts w:ascii="宋体" w:hAnsi="宋体" w:eastAsia="宋体" w:cs="宋体"/>
          <w:spacing w:val="-3"/>
          <w:sz w:val="24"/>
          <w:szCs w:val="24"/>
        </w:rPr>
        <w:t>1</w:t>
      </w:r>
      <w:r>
        <w:rPr>
          <w:rFonts w:ascii="宋体" w:hAnsi="宋体" w:eastAsia="宋体" w:cs="宋体"/>
          <w:sz w:val="24"/>
          <w:szCs w:val="24"/>
        </w:rPr>
        <w:t xml:space="preserve"> </w:t>
      </w:r>
      <w:r>
        <w:rPr>
          <w:rFonts w:ascii="宋体" w:hAnsi="宋体" w:eastAsia="宋体" w:cs="宋体"/>
          <w:spacing w:val="-2"/>
          <w:sz w:val="24"/>
          <w:szCs w:val="24"/>
        </w:rPr>
        <w:t>名考务人员监考。考务人员可以由考评师担任，或者由各考核站点安排。</w:t>
      </w:r>
    </w:p>
    <w:p>
      <w:pPr>
        <w:spacing w:before="229" w:line="272" w:lineRule="auto"/>
        <w:ind w:left="41" w:right="183" w:firstLine="481"/>
        <w:rPr>
          <w:rFonts w:ascii="宋体" w:hAnsi="宋体" w:eastAsia="宋体" w:cs="宋体"/>
          <w:sz w:val="24"/>
          <w:szCs w:val="24"/>
        </w:rPr>
      </w:pPr>
      <w:r>
        <w:rPr>
          <w:rFonts w:ascii="宋体" w:hAnsi="宋体" w:eastAsia="宋体" w:cs="宋体"/>
          <w:spacing w:val="-12"/>
          <w:sz w:val="24"/>
          <w:szCs w:val="24"/>
        </w:rPr>
        <w:t>系统管理员：</w:t>
      </w:r>
      <w:r>
        <w:rPr>
          <w:rFonts w:ascii="宋体" w:hAnsi="宋体" w:eastAsia="宋体" w:cs="宋体"/>
          <w:spacing w:val="87"/>
          <w:sz w:val="24"/>
          <w:szCs w:val="24"/>
        </w:rPr>
        <w:t xml:space="preserve"> </w:t>
      </w:r>
      <w:r>
        <w:rPr>
          <w:rFonts w:ascii="宋体" w:hAnsi="宋体" w:eastAsia="宋体" w:cs="宋体"/>
          <w:spacing w:val="-12"/>
          <w:sz w:val="24"/>
          <w:szCs w:val="24"/>
        </w:rPr>
        <w:t>每个考场安排</w:t>
      </w:r>
      <w:r>
        <w:rPr>
          <w:rFonts w:ascii="宋体" w:hAnsi="宋体" w:eastAsia="宋体" w:cs="宋体"/>
          <w:spacing w:val="-33"/>
          <w:sz w:val="24"/>
          <w:szCs w:val="24"/>
        </w:rPr>
        <w:t xml:space="preserve"> </w:t>
      </w:r>
      <w:r>
        <w:rPr>
          <w:rFonts w:ascii="宋体" w:hAnsi="宋体" w:eastAsia="宋体" w:cs="宋体"/>
          <w:spacing w:val="-12"/>
          <w:sz w:val="24"/>
          <w:szCs w:val="24"/>
        </w:rPr>
        <w:t>1～2</w:t>
      </w:r>
      <w:r>
        <w:rPr>
          <w:rFonts w:ascii="宋体" w:hAnsi="宋体" w:eastAsia="宋体" w:cs="宋体"/>
          <w:spacing w:val="-48"/>
          <w:sz w:val="24"/>
          <w:szCs w:val="24"/>
        </w:rPr>
        <w:t xml:space="preserve"> </w:t>
      </w:r>
      <w:r>
        <w:rPr>
          <w:rFonts w:ascii="宋体" w:hAnsi="宋体" w:eastAsia="宋体" w:cs="宋体"/>
          <w:spacing w:val="-12"/>
          <w:sz w:val="24"/>
          <w:szCs w:val="24"/>
        </w:rPr>
        <w:t>名系统管理人员，</w:t>
      </w:r>
      <w:r>
        <w:rPr>
          <w:rFonts w:ascii="宋体" w:hAnsi="宋体" w:eastAsia="宋体" w:cs="宋体"/>
          <w:spacing w:val="59"/>
          <w:sz w:val="24"/>
          <w:szCs w:val="24"/>
        </w:rPr>
        <w:t xml:space="preserve"> </w:t>
      </w:r>
      <w:r>
        <w:rPr>
          <w:rFonts w:ascii="宋体" w:hAnsi="宋体" w:eastAsia="宋体" w:cs="宋体"/>
          <w:spacing w:val="-12"/>
          <w:sz w:val="24"/>
          <w:szCs w:val="24"/>
        </w:rPr>
        <w:t>系统管理人员要求熟悉考核平台、考</w:t>
      </w:r>
      <w:r>
        <w:rPr>
          <w:rFonts w:ascii="宋体" w:hAnsi="宋体" w:eastAsia="宋体" w:cs="宋体"/>
          <w:sz w:val="24"/>
          <w:szCs w:val="24"/>
        </w:rPr>
        <w:t xml:space="preserve"> </w:t>
      </w:r>
      <w:r>
        <w:rPr>
          <w:rFonts w:ascii="宋体" w:hAnsi="宋体" w:eastAsia="宋体" w:cs="宋体"/>
          <w:spacing w:val="-4"/>
          <w:sz w:val="24"/>
          <w:szCs w:val="24"/>
        </w:rPr>
        <w:t>核系统，能及时解决突发事件。</w:t>
      </w:r>
    </w:p>
    <w:p>
      <w:pPr>
        <w:spacing w:before="227" w:line="185" w:lineRule="auto"/>
        <w:ind w:firstLine="524"/>
        <w:rPr>
          <w:rFonts w:ascii="宋体" w:hAnsi="宋体" w:eastAsia="宋体" w:cs="宋体"/>
          <w:sz w:val="24"/>
          <w:szCs w:val="24"/>
        </w:rPr>
      </w:pPr>
      <w:r>
        <w:rPr>
          <w:rFonts w:ascii="宋体" w:hAnsi="宋体" w:eastAsia="宋体" w:cs="宋体"/>
          <w:spacing w:val="-4"/>
          <w:sz w:val="24"/>
          <w:szCs w:val="24"/>
        </w:rPr>
        <w:t>（三）考核安全规则</w:t>
      </w:r>
    </w:p>
    <w:p>
      <w:pPr>
        <w:spacing w:before="228" w:line="185" w:lineRule="auto"/>
        <w:ind w:firstLine="517"/>
        <w:rPr>
          <w:rFonts w:ascii="宋体" w:hAnsi="宋体" w:eastAsia="宋体" w:cs="宋体"/>
          <w:sz w:val="24"/>
          <w:szCs w:val="24"/>
        </w:rPr>
      </w:pPr>
      <w:r>
        <w:rPr>
          <w:rFonts w:ascii="宋体" w:hAnsi="宋体" w:eastAsia="宋体" w:cs="宋体"/>
          <w:spacing w:val="-12"/>
          <w:sz w:val="24"/>
          <w:szCs w:val="24"/>
        </w:rPr>
        <w:t>在实施考核过程中要加强安全措施，</w:t>
      </w:r>
      <w:r>
        <w:rPr>
          <w:rFonts w:ascii="宋体" w:hAnsi="宋体" w:eastAsia="宋体" w:cs="宋体"/>
          <w:spacing w:val="25"/>
          <w:sz w:val="24"/>
          <w:szCs w:val="24"/>
        </w:rPr>
        <w:t xml:space="preserve"> </w:t>
      </w:r>
      <w:r>
        <w:rPr>
          <w:rFonts w:ascii="宋体" w:hAnsi="宋体" w:eastAsia="宋体" w:cs="宋体"/>
          <w:spacing w:val="-12"/>
          <w:sz w:val="24"/>
          <w:szCs w:val="24"/>
        </w:rPr>
        <w:t>注意消除不安全因素，</w:t>
      </w:r>
      <w:r>
        <w:rPr>
          <w:rFonts w:ascii="宋体" w:hAnsi="宋体" w:eastAsia="宋体" w:cs="宋体"/>
          <w:spacing w:val="15"/>
          <w:sz w:val="24"/>
          <w:szCs w:val="24"/>
        </w:rPr>
        <w:t xml:space="preserve"> </w:t>
      </w:r>
      <w:r>
        <w:rPr>
          <w:rFonts w:ascii="宋体" w:hAnsi="宋体" w:eastAsia="宋体" w:cs="宋体"/>
          <w:spacing w:val="-12"/>
          <w:sz w:val="24"/>
          <w:szCs w:val="24"/>
        </w:rPr>
        <w:t>确保考核安全、有效地进行。</w:t>
      </w:r>
    </w:p>
    <w:p>
      <w:pPr>
        <w:spacing w:before="227" w:line="185" w:lineRule="auto"/>
        <w:ind w:firstLine="526"/>
        <w:outlineLvl w:val="1"/>
        <w:rPr>
          <w:rFonts w:ascii="宋体" w:hAnsi="宋体" w:eastAsia="宋体" w:cs="宋体"/>
          <w:sz w:val="24"/>
          <w:szCs w:val="24"/>
        </w:rPr>
      </w:pPr>
      <w:bookmarkStart w:id="39" w:name="_bookmark40"/>
      <w:bookmarkEnd w:id="39"/>
      <w:bookmarkStart w:id="40" w:name="_bookmark41"/>
      <w:bookmarkEnd w:id="40"/>
      <w:r>
        <w:rPr>
          <w:rFonts w:ascii="宋体" w:hAnsi="宋体" w:eastAsia="宋体" w:cs="宋体"/>
          <w:spacing w:val="-2"/>
          <w:sz w:val="24"/>
          <w:szCs w:val="24"/>
          <w14:textOutline w14:w="4356" w14:cap="flat" w14:cmpd="sng">
            <w14:solidFill>
              <w14:srgbClr w14:val="000000"/>
            </w14:solidFill>
            <w14:prstDash w14:val="solid"/>
            <w14:miter w14:val="10"/>
          </w14:textOutline>
        </w:rPr>
        <w:t>九、考核流程</w:t>
      </w:r>
    </w:p>
    <w:p>
      <w:pPr>
        <w:spacing w:before="228" w:line="185" w:lineRule="auto"/>
        <w:ind w:firstLine="527"/>
        <w:rPr>
          <w:rFonts w:ascii="宋体" w:hAnsi="宋体" w:eastAsia="宋体" w:cs="宋体"/>
          <w:sz w:val="24"/>
          <w:szCs w:val="24"/>
        </w:rPr>
      </w:pPr>
      <w:r>
        <w:rPr>
          <w:rFonts w:ascii="宋体" w:hAnsi="宋体" w:eastAsia="宋体" w:cs="宋体"/>
          <w:spacing w:val="-14"/>
          <w:sz w:val="24"/>
          <w:szCs w:val="24"/>
          <w14:textOutline w14:w="4356" w14:cap="flat" w14:cmpd="sng">
            <w14:solidFill>
              <w14:srgbClr w14:val="000000"/>
            </w14:solidFill>
            <w14:prstDash w14:val="solid"/>
            <w14:miter w14:val="10"/>
          </w14:textOutline>
        </w:rPr>
        <w:t>（一）</w:t>
      </w:r>
      <w:r>
        <w:rPr>
          <w:rFonts w:ascii="宋体" w:hAnsi="宋体" w:eastAsia="宋体" w:cs="宋体"/>
          <w:spacing w:val="-1"/>
          <w:sz w:val="24"/>
          <w:szCs w:val="24"/>
        </w:rPr>
        <w:t xml:space="preserve"> </w:t>
      </w:r>
      <w:r>
        <w:rPr>
          <w:rFonts w:ascii="宋体" w:hAnsi="宋体" w:eastAsia="宋体" w:cs="宋体"/>
          <w:spacing w:val="-14"/>
          <w:sz w:val="24"/>
          <w:szCs w:val="24"/>
          <w14:textOutline w14:w="4356" w14:cap="flat" w14:cmpd="sng">
            <w14:solidFill>
              <w14:srgbClr w14:val="000000"/>
            </w14:solidFill>
            <w14:prstDash w14:val="solid"/>
            <w14:miter w14:val="10"/>
          </w14:textOutline>
        </w:rPr>
        <w:t>发布考核公告</w:t>
      </w:r>
    </w:p>
    <w:p>
      <w:pPr>
        <w:spacing w:before="228" w:line="360" w:lineRule="auto"/>
        <w:ind w:left="38" w:right="183" w:firstLine="480"/>
        <w:rPr>
          <w:rFonts w:ascii="宋体" w:hAnsi="宋体" w:eastAsia="宋体" w:cs="宋体"/>
          <w:sz w:val="24"/>
          <w:szCs w:val="24"/>
        </w:rPr>
      </w:pPr>
      <w:r>
        <w:rPr>
          <w:rFonts w:ascii="宋体" w:hAnsi="宋体" w:eastAsia="宋体" w:cs="宋体"/>
          <w:spacing w:val="-11"/>
          <w:sz w:val="24"/>
          <w:szCs w:val="24"/>
        </w:rPr>
        <w:t>考核评价中心（报评价组织单位备案）</w:t>
      </w:r>
      <w:r>
        <w:rPr>
          <w:rFonts w:ascii="宋体" w:hAnsi="宋体" w:eastAsia="宋体" w:cs="宋体"/>
          <w:spacing w:val="44"/>
          <w:sz w:val="24"/>
          <w:szCs w:val="24"/>
        </w:rPr>
        <w:t xml:space="preserve"> </w:t>
      </w:r>
      <w:r>
        <w:rPr>
          <w:rFonts w:ascii="宋体" w:hAnsi="宋体" w:eastAsia="宋体" w:cs="宋体"/>
          <w:spacing w:val="-11"/>
          <w:sz w:val="24"/>
          <w:szCs w:val="24"/>
        </w:rPr>
        <w:t>在每次实施考核前</w:t>
      </w:r>
      <w:r>
        <w:rPr>
          <w:rFonts w:ascii="宋体" w:hAnsi="宋体" w:eastAsia="宋体" w:cs="宋体"/>
          <w:spacing w:val="-46"/>
          <w:sz w:val="24"/>
          <w:szCs w:val="24"/>
        </w:rPr>
        <w:t xml:space="preserve"> </w:t>
      </w:r>
      <w:r>
        <w:rPr>
          <w:rFonts w:ascii="宋体" w:hAnsi="宋体" w:eastAsia="宋体" w:cs="宋体"/>
          <w:spacing w:val="-11"/>
          <w:sz w:val="24"/>
          <w:szCs w:val="24"/>
        </w:rPr>
        <w:t>30</w:t>
      </w:r>
      <w:r>
        <w:rPr>
          <w:rFonts w:ascii="宋体" w:hAnsi="宋体" w:eastAsia="宋体" w:cs="宋体"/>
          <w:spacing w:val="-10"/>
          <w:sz w:val="24"/>
          <w:szCs w:val="24"/>
        </w:rPr>
        <w:t xml:space="preserve"> </w:t>
      </w:r>
      <w:r>
        <w:rPr>
          <w:rFonts w:ascii="宋体" w:hAnsi="宋体" w:eastAsia="宋体" w:cs="宋体"/>
          <w:spacing w:val="-11"/>
          <w:sz w:val="24"/>
          <w:szCs w:val="24"/>
        </w:rPr>
        <w:t>日发布公告。</w:t>
      </w:r>
      <w:r>
        <w:rPr>
          <w:rFonts w:ascii="宋体" w:hAnsi="宋体" w:eastAsia="宋体" w:cs="宋体"/>
          <w:spacing w:val="42"/>
          <w:sz w:val="24"/>
          <w:szCs w:val="24"/>
        </w:rPr>
        <w:t xml:space="preserve"> </w:t>
      </w:r>
      <w:r>
        <w:rPr>
          <w:rFonts w:ascii="宋体" w:hAnsi="宋体" w:eastAsia="宋体" w:cs="宋体"/>
          <w:spacing w:val="-11"/>
          <w:sz w:val="24"/>
          <w:szCs w:val="24"/>
        </w:rPr>
        <w:t>公告内容主要</w:t>
      </w:r>
      <w:r>
        <w:rPr>
          <w:rFonts w:ascii="宋体" w:hAnsi="宋体" w:eastAsia="宋体" w:cs="宋体"/>
          <w:sz w:val="24"/>
          <w:szCs w:val="24"/>
        </w:rPr>
        <w:t xml:space="preserve"> </w:t>
      </w:r>
      <w:r>
        <w:rPr>
          <w:rFonts w:ascii="宋体" w:hAnsi="宋体" w:eastAsia="宋体" w:cs="宋体"/>
          <w:spacing w:val="-15"/>
          <w:sz w:val="24"/>
          <w:szCs w:val="24"/>
        </w:rPr>
        <w:t>包括：</w:t>
      </w:r>
    </w:p>
    <w:p>
      <w:pPr>
        <w:spacing w:line="468" w:lineRule="exact"/>
        <w:ind w:firstLine="535"/>
        <w:rPr>
          <w:rFonts w:ascii="宋体" w:hAnsi="宋体" w:eastAsia="宋体" w:cs="宋体"/>
          <w:sz w:val="24"/>
          <w:szCs w:val="24"/>
        </w:rPr>
      </w:pPr>
      <w:r>
        <w:rPr>
          <w:rFonts w:ascii="宋体" w:hAnsi="宋体" w:eastAsia="宋体" w:cs="宋体"/>
          <w:spacing w:val="-8"/>
          <w:position w:val="16"/>
          <w:sz w:val="24"/>
          <w:szCs w:val="24"/>
        </w:rPr>
        <w:t>1.报名对象和条件；</w:t>
      </w:r>
    </w:p>
    <w:p>
      <w:pPr>
        <w:spacing w:before="1" w:line="204" w:lineRule="auto"/>
        <w:ind w:firstLine="521"/>
        <w:rPr>
          <w:rFonts w:ascii="宋体" w:hAnsi="宋体" w:eastAsia="宋体" w:cs="宋体"/>
          <w:sz w:val="24"/>
          <w:szCs w:val="24"/>
        </w:rPr>
      </w:pPr>
      <w:r>
        <w:rPr>
          <w:rFonts w:ascii="宋体" w:hAnsi="宋体" w:eastAsia="宋体" w:cs="宋体"/>
          <w:spacing w:val="-4"/>
          <w:sz w:val="24"/>
          <w:szCs w:val="24"/>
        </w:rPr>
        <w:t>2.报名时间期限、收费项目和标准；</w:t>
      </w:r>
    </w:p>
    <w:p>
      <w:pPr>
        <w:spacing w:before="201" w:line="185" w:lineRule="auto"/>
        <w:ind w:firstLine="522"/>
        <w:rPr>
          <w:rFonts w:ascii="宋体" w:hAnsi="宋体" w:eastAsia="宋体" w:cs="宋体"/>
          <w:sz w:val="24"/>
          <w:szCs w:val="24"/>
        </w:rPr>
      </w:pPr>
      <w:r>
        <w:rPr>
          <w:rFonts w:ascii="宋体" w:hAnsi="宋体" w:eastAsia="宋体" w:cs="宋体"/>
          <w:spacing w:val="-4"/>
          <w:sz w:val="24"/>
          <w:szCs w:val="24"/>
        </w:rPr>
        <w:t>3.考试考核标准、方法和指定参考教材；</w:t>
      </w:r>
    </w:p>
    <w:p>
      <w:pPr>
        <w:spacing w:before="228" w:line="185" w:lineRule="auto"/>
        <w:ind w:firstLine="517"/>
        <w:rPr>
          <w:rFonts w:ascii="宋体" w:hAnsi="宋体" w:eastAsia="宋体" w:cs="宋体"/>
          <w:sz w:val="24"/>
          <w:szCs w:val="24"/>
        </w:rPr>
      </w:pPr>
      <w:r>
        <w:rPr>
          <w:rFonts w:ascii="宋体" w:hAnsi="宋体" w:eastAsia="宋体" w:cs="宋体"/>
          <w:spacing w:val="-4"/>
          <w:sz w:val="24"/>
          <w:szCs w:val="24"/>
        </w:rPr>
        <w:t>4.考核时间和地点。</w:t>
      </w:r>
    </w:p>
    <w:p>
      <w:pPr>
        <w:spacing w:before="227" w:line="185" w:lineRule="auto"/>
        <w:ind w:firstLine="527"/>
        <w:rPr>
          <w:rFonts w:ascii="宋体" w:hAnsi="宋体" w:eastAsia="宋体" w:cs="宋体"/>
          <w:sz w:val="24"/>
          <w:szCs w:val="24"/>
        </w:rPr>
      </w:pPr>
      <w:r>
        <w:rPr>
          <w:rFonts w:ascii="宋体" w:hAnsi="宋体" w:eastAsia="宋体" w:cs="宋体"/>
          <w:spacing w:val="-18"/>
          <w:sz w:val="24"/>
          <w:szCs w:val="24"/>
          <w14:textOutline w14:w="4356" w14:cap="flat" w14:cmpd="sng">
            <w14:solidFill>
              <w14:srgbClr w14:val="000000"/>
            </w14:solidFill>
            <w14:prstDash w14:val="solid"/>
            <w14:miter w14:val="10"/>
          </w14:textOutline>
        </w:rPr>
        <w:t>（二）</w:t>
      </w:r>
      <w:r>
        <w:rPr>
          <w:rFonts w:ascii="宋体" w:hAnsi="宋体" w:eastAsia="宋体" w:cs="宋体"/>
          <w:spacing w:val="-3"/>
          <w:sz w:val="24"/>
          <w:szCs w:val="24"/>
        </w:rPr>
        <w:t xml:space="preserve"> </w:t>
      </w:r>
      <w:r>
        <w:rPr>
          <w:rFonts w:ascii="宋体" w:hAnsi="宋体" w:eastAsia="宋体" w:cs="宋体"/>
          <w:spacing w:val="-18"/>
          <w:sz w:val="24"/>
          <w:szCs w:val="24"/>
          <w14:textOutline w14:w="4356" w14:cap="flat" w14:cmpd="sng">
            <w14:solidFill>
              <w14:srgbClr w14:val="000000"/>
            </w14:solidFill>
            <w14:prstDash w14:val="solid"/>
            <w14:miter w14:val="10"/>
          </w14:textOutline>
        </w:rPr>
        <w:t>组织报名</w:t>
      </w:r>
    </w:p>
    <w:p>
      <w:pPr>
        <w:spacing w:before="229" w:line="316" w:lineRule="auto"/>
        <w:ind w:left="38" w:firstLine="497"/>
        <w:rPr>
          <w:rFonts w:ascii="宋体" w:hAnsi="宋体" w:eastAsia="宋体" w:cs="宋体"/>
          <w:sz w:val="24"/>
          <w:szCs w:val="24"/>
        </w:rPr>
      </w:pPr>
      <w:r>
        <w:rPr>
          <w:rFonts w:ascii="宋体" w:hAnsi="宋体" w:eastAsia="宋体" w:cs="宋体"/>
          <w:spacing w:val="1"/>
          <w:sz w:val="24"/>
          <w:szCs w:val="24"/>
        </w:rPr>
        <w:t>1.考核站点自公告发布之日起组织报名，在规定时间内组织报名。申请人报名需提供资</w:t>
      </w:r>
      <w:r>
        <w:rPr>
          <w:rFonts w:ascii="宋体" w:hAnsi="宋体" w:eastAsia="宋体" w:cs="宋体"/>
          <w:spacing w:val="14"/>
          <w:w w:val="101"/>
          <w:sz w:val="24"/>
          <w:szCs w:val="24"/>
        </w:rPr>
        <w:t xml:space="preserve">  </w:t>
      </w:r>
      <w:r>
        <w:rPr>
          <w:rFonts w:ascii="宋体" w:hAnsi="宋体" w:eastAsia="宋体" w:cs="宋体"/>
          <w:spacing w:val="-18"/>
          <w:sz w:val="24"/>
          <w:szCs w:val="24"/>
        </w:rPr>
        <w:t>料：</w:t>
      </w:r>
      <w:r>
        <w:rPr>
          <w:rFonts w:ascii="宋体" w:hAnsi="宋体" w:eastAsia="宋体" w:cs="宋体"/>
          <w:spacing w:val="42"/>
          <w:sz w:val="24"/>
          <w:szCs w:val="24"/>
        </w:rPr>
        <w:t xml:space="preserve"> </w:t>
      </w:r>
      <w:r>
        <w:rPr>
          <w:rFonts w:ascii="宋体" w:hAnsi="宋体" w:eastAsia="宋体" w:cs="宋体"/>
          <w:spacing w:val="-18"/>
          <w:sz w:val="24"/>
          <w:szCs w:val="24"/>
        </w:rPr>
        <w:t>身份证复印件；</w:t>
      </w:r>
      <w:r>
        <w:rPr>
          <w:rFonts w:ascii="宋体" w:hAnsi="宋体" w:eastAsia="宋体" w:cs="宋体"/>
          <w:spacing w:val="43"/>
          <w:sz w:val="24"/>
          <w:szCs w:val="24"/>
        </w:rPr>
        <w:t xml:space="preserve"> </w:t>
      </w:r>
      <w:r>
        <w:rPr>
          <w:rFonts w:ascii="宋体" w:hAnsi="宋体" w:eastAsia="宋体" w:cs="宋体"/>
          <w:spacing w:val="-18"/>
          <w:sz w:val="24"/>
          <w:szCs w:val="24"/>
        </w:rPr>
        <w:t>在读证明（学校出具）</w:t>
      </w:r>
      <w:r>
        <w:rPr>
          <w:rFonts w:ascii="宋体" w:hAnsi="宋体" w:eastAsia="宋体" w:cs="宋体"/>
          <w:spacing w:val="7"/>
          <w:sz w:val="24"/>
          <w:szCs w:val="24"/>
        </w:rPr>
        <w:t xml:space="preserve"> </w:t>
      </w:r>
      <w:r>
        <w:rPr>
          <w:rFonts w:ascii="宋体" w:hAnsi="宋体" w:eastAsia="宋体" w:cs="宋体"/>
          <w:spacing w:val="-18"/>
          <w:sz w:val="24"/>
          <w:szCs w:val="24"/>
        </w:rPr>
        <w:t>或工作证明（由工作单位出具</w:t>
      </w:r>
      <w:r>
        <w:rPr>
          <w:rFonts w:ascii="宋体" w:hAnsi="宋体" w:eastAsia="宋体" w:cs="宋体"/>
          <w:spacing w:val="-9"/>
          <w:sz w:val="24"/>
          <w:szCs w:val="24"/>
        </w:rPr>
        <w:t>）</w:t>
      </w:r>
      <w:r>
        <w:rPr>
          <w:rFonts w:ascii="宋体" w:hAnsi="宋体" w:eastAsia="宋体" w:cs="宋体"/>
          <w:spacing w:val="-6"/>
          <w:sz w:val="24"/>
          <w:szCs w:val="24"/>
        </w:rPr>
        <w:t xml:space="preserve"> </w:t>
      </w:r>
      <w:r>
        <w:rPr>
          <w:rFonts w:ascii="宋体" w:hAnsi="宋体" w:eastAsia="宋体" w:cs="宋体"/>
          <w:spacing w:val="-9"/>
          <w:sz w:val="24"/>
          <w:szCs w:val="24"/>
        </w:rPr>
        <w:t>；</w:t>
      </w:r>
      <w:r>
        <w:rPr>
          <w:rFonts w:ascii="宋体" w:hAnsi="宋体" w:eastAsia="宋体" w:cs="宋体"/>
          <w:spacing w:val="-18"/>
          <w:sz w:val="24"/>
          <w:szCs w:val="24"/>
        </w:rPr>
        <w:t>在校生需要认证</w:t>
      </w:r>
      <w:r>
        <w:rPr>
          <w:rFonts w:ascii="宋体" w:hAnsi="宋体" w:eastAsia="宋体" w:cs="宋体"/>
          <w:sz w:val="24"/>
          <w:szCs w:val="24"/>
        </w:rPr>
        <w:t xml:space="preserve">  </w:t>
      </w:r>
      <w:r>
        <w:rPr>
          <w:rFonts w:ascii="宋体" w:hAnsi="宋体" w:eastAsia="宋体" w:cs="宋体"/>
          <w:spacing w:val="-6"/>
          <w:sz w:val="24"/>
          <w:szCs w:val="24"/>
        </w:rPr>
        <w:t>培训公司出具培训学时和培训内容证明及实操考核成绩（认证培训师和考核培训师实名签字</w:t>
      </w:r>
      <w:r>
        <w:rPr>
          <w:rFonts w:ascii="宋体" w:hAnsi="宋体" w:eastAsia="宋体" w:cs="宋体"/>
          <w:spacing w:val="12"/>
          <w:sz w:val="24"/>
          <w:szCs w:val="24"/>
        </w:rPr>
        <w:t>）；</w:t>
      </w:r>
      <w:r>
        <w:rPr>
          <w:rFonts w:ascii="宋体" w:hAnsi="宋体" w:eastAsia="宋体" w:cs="宋体"/>
          <w:spacing w:val="1"/>
          <w:sz w:val="24"/>
          <w:szCs w:val="24"/>
        </w:rPr>
        <w:t xml:space="preserve"> </w:t>
      </w:r>
      <w:r>
        <w:rPr>
          <w:rFonts w:ascii="宋体" w:hAnsi="宋体" w:eastAsia="宋体" w:cs="宋体"/>
          <w:spacing w:val="-6"/>
          <w:sz w:val="24"/>
          <w:szCs w:val="24"/>
        </w:rPr>
        <w:t>认证报名费用。</w:t>
      </w:r>
    </w:p>
    <w:p>
      <w:pPr>
        <w:spacing w:before="228" w:line="360" w:lineRule="auto"/>
        <w:ind w:left="41" w:right="179" w:firstLine="479"/>
        <w:rPr>
          <w:rFonts w:ascii="宋体" w:hAnsi="宋体" w:eastAsia="宋体" w:cs="宋体"/>
          <w:sz w:val="24"/>
          <w:szCs w:val="24"/>
        </w:rPr>
      </w:pPr>
      <w:r>
        <w:rPr>
          <w:rFonts w:ascii="宋体" w:hAnsi="宋体" w:eastAsia="宋体" w:cs="宋体"/>
          <w:spacing w:val="-8"/>
          <w:sz w:val="24"/>
          <w:szCs w:val="24"/>
        </w:rPr>
        <w:t>2.考核站点根据《连锁经营管理技能等级证书考核方案》及相关规定的条件，</w:t>
      </w:r>
      <w:r>
        <w:rPr>
          <w:rFonts w:ascii="宋体" w:hAnsi="宋体" w:eastAsia="宋体" w:cs="宋体"/>
          <w:spacing w:val="43"/>
          <w:sz w:val="24"/>
          <w:szCs w:val="24"/>
        </w:rPr>
        <w:t xml:space="preserve"> </w:t>
      </w:r>
      <w:r>
        <w:rPr>
          <w:rFonts w:ascii="宋体" w:hAnsi="宋体" w:eastAsia="宋体" w:cs="宋体"/>
          <w:spacing w:val="-8"/>
          <w:sz w:val="24"/>
          <w:szCs w:val="24"/>
        </w:rPr>
        <w:t>对申请人进</w:t>
      </w:r>
      <w:r>
        <w:rPr>
          <w:rFonts w:ascii="宋体" w:hAnsi="宋体" w:eastAsia="宋体" w:cs="宋体"/>
          <w:sz w:val="24"/>
          <w:szCs w:val="24"/>
        </w:rPr>
        <w:t xml:space="preserve"> </w:t>
      </w:r>
      <w:r>
        <w:rPr>
          <w:rFonts w:ascii="宋体" w:hAnsi="宋体" w:eastAsia="宋体" w:cs="宋体"/>
          <w:spacing w:val="-2"/>
          <w:sz w:val="24"/>
          <w:szCs w:val="24"/>
        </w:rPr>
        <w:t>行资格审查，取得培训合格证明，符合条件者，发给《准考证》和考生须知等材料。</w:t>
      </w:r>
    </w:p>
    <w:p>
      <w:pPr>
        <w:spacing w:before="1" w:line="204" w:lineRule="auto"/>
        <w:ind w:firstLine="527"/>
        <w:rPr>
          <w:rFonts w:ascii="宋体" w:hAnsi="宋体" w:eastAsia="宋体" w:cs="宋体"/>
          <w:sz w:val="24"/>
          <w:szCs w:val="24"/>
        </w:rPr>
      </w:pPr>
      <w:r>
        <w:rPr>
          <w:rFonts w:ascii="宋体" w:hAnsi="宋体" w:eastAsia="宋体" w:cs="宋体"/>
          <w:spacing w:val="-18"/>
          <w:sz w:val="24"/>
          <w:szCs w:val="24"/>
          <w14:textOutline w14:w="4356" w14:cap="flat" w14:cmpd="sng">
            <w14:solidFill>
              <w14:srgbClr w14:val="000000"/>
            </w14:solidFill>
            <w14:prstDash w14:val="solid"/>
            <w14:miter w14:val="10"/>
          </w14:textOutline>
        </w:rPr>
        <w:t>（三）</w:t>
      </w:r>
      <w:r>
        <w:rPr>
          <w:rFonts w:ascii="宋体" w:hAnsi="宋体" w:eastAsia="宋体" w:cs="宋体"/>
          <w:spacing w:val="-3"/>
          <w:sz w:val="24"/>
          <w:szCs w:val="24"/>
        </w:rPr>
        <w:t xml:space="preserve"> </w:t>
      </w:r>
      <w:r>
        <w:rPr>
          <w:rFonts w:ascii="宋体" w:hAnsi="宋体" w:eastAsia="宋体" w:cs="宋体"/>
          <w:spacing w:val="-18"/>
          <w:sz w:val="24"/>
          <w:szCs w:val="24"/>
          <w14:textOutline w14:w="4356" w14:cap="flat" w14:cmpd="sng">
            <w14:solidFill>
              <w14:srgbClr w14:val="000000"/>
            </w14:solidFill>
            <w14:prstDash w14:val="solid"/>
            <w14:miter w14:val="10"/>
          </w14:textOutline>
        </w:rPr>
        <w:t>考前准备</w:t>
      </w:r>
    </w:p>
    <w:p>
      <w:pPr>
        <w:spacing w:before="202" w:line="360" w:lineRule="auto"/>
        <w:ind w:left="37" w:right="181" w:firstLine="480"/>
        <w:rPr>
          <w:rFonts w:ascii="宋体" w:hAnsi="宋体" w:eastAsia="宋体" w:cs="宋体"/>
          <w:sz w:val="24"/>
          <w:szCs w:val="24"/>
        </w:rPr>
      </w:pPr>
      <w:r>
        <w:rPr>
          <w:rFonts w:ascii="宋体" w:hAnsi="宋体" w:eastAsia="宋体" w:cs="宋体"/>
          <w:spacing w:val="-7"/>
          <w:sz w:val="24"/>
          <w:szCs w:val="24"/>
        </w:rPr>
        <w:t>考核站点提供符合考核要求的环境及必要条件。主要包括考场布置、</w:t>
      </w:r>
      <w:r>
        <w:rPr>
          <w:rFonts w:ascii="宋体" w:hAnsi="宋体" w:eastAsia="宋体" w:cs="宋体"/>
          <w:spacing w:val="-3"/>
          <w:sz w:val="24"/>
          <w:szCs w:val="24"/>
        </w:rPr>
        <w:t xml:space="preserve"> </w:t>
      </w:r>
      <w:r>
        <w:rPr>
          <w:rFonts w:ascii="宋体" w:hAnsi="宋体" w:eastAsia="宋体" w:cs="宋体"/>
          <w:spacing w:val="-7"/>
          <w:sz w:val="24"/>
          <w:szCs w:val="24"/>
        </w:rPr>
        <w:t>考核所需物品的准备</w:t>
      </w:r>
      <w:r>
        <w:rPr>
          <w:rFonts w:ascii="宋体" w:hAnsi="宋体" w:eastAsia="宋体" w:cs="宋体"/>
          <w:sz w:val="24"/>
          <w:szCs w:val="24"/>
        </w:rPr>
        <w:t xml:space="preserve"> </w:t>
      </w:r>
      <w:r>
        <w:rPr>
          <w:rFonts w:ascii="宋体" w:hAnsi="宋体" w:eastAsia="宋体" w:cs="宋体"/>
          <w:spacing w:val="-4"/>
          <w:sz w:val="24"/>
          <w:szCs w:val="24"/>
        </w:rPr>
        <w:t>和后勤保障服务等方面的内容。通知申请人参加考核的时间、地点。考核评价中心负责组建考</w:t>
      </w:r>
      <w:r>
        <w:rPr>
          <w:rFonts w:ascii="宋体" w:hAnsi="宋体" w:eastAsia="宋体" w:cs="宋体"/>
          <w:spacing w:val="9"/>
          <w:sz w:val="24"/>
          <w:szCs w:val="24"/>
        </w:rPr>
        <w:t xml:space="preserve"> </w:t>
      </w:r>
      <w:r>
        <w:rPr>
          <w:rFonts w:ascii="宋体" w:hAnsi="宋体" w:eastAsia="宋体" w:cs="宋体"/>
          <w:spacing w:val="-10"/>
          <w:sz w:val="24"/>
          <w:szCs w:val="24"/>
        </w:rPr>
        <w:t>评组。</w:t>
      </w:r>
    </w:p>
    <w:p>
      <w:pPr>
        <w:sectPr>
          <w:headerReference r:id="rId33" w:type="default"/>
          <w:footerReference r:id="rId34" w:type="default"/>
          <w:pgSz w:w="11907" w:h="16839"/>
          <w:pgMar w:top="1356" w:right="951" w:bottom="736" w:left="1051" w:header="746" w:footer="495" w:gutter="0"/>
          <w:cols w:space="720" w:num="1"/>
        </w:sectPr>
      </w:pPr>
    </w:p>
    <w:p>
      <w:pPr>
        <w:spacing w:before="198" w:line="185" w:lineRule="auto"/>
        <w:ind w:firstLine="527"/>
        <w:rPr>
          <w:rFonts w:ascii="宋体" w:hAnsi="宋体" w:eastAsia="宋体" w:cs="宋体"/>
          <w:sz w:val="24"/>
          <w:szCs w:val="24"/>
        </w:rPr>
      </w:pPr>
      <w:r>
        <w:rPr>
          <w:rFonts w:ascii="宋体" w:hAnsi="宋体" w:eastAsia="宋体" w:cs="宋体"/>
          <w:spacing w:val="-18"/>
          <w:sz w:val="24"/>
          <w:szCs w:val="24"/>
          <w14:textOutline w14:w="4356" w14:cap="flat" w14:cmpd="sng">
            <w14:solidFill>
              <w14:srgbClr w14:val="000000"/>
            </w14:solidFill>
            <w14:prstDash w14:val="solid"/>
            <w14:miter w14:val="10"/>
          </w14:textOutline>
        </w:rPr>
        <w:t>（四）</w:t>
      </w:r>
      <w:r>
        <w:rPr>
          <w:rFonts w:ascii="宋体" w:hAnsi="宋体" w:eastAsia="宋体" w:cs="宋体"/>
          <w:spacing w:val="-3"/>
          <w:sz w:val="24"/>
          <w:szCs w:val="24"/>
        </w:rPr>
        <w:t xml:space="preserve"> </w:t>
      </w:r>
      <w:r>
        <w:rPr>
          <w:rFonts w:ascii="宋体" w:hAnsi="宋体" w:eastAsia="宋体" w:cs="宋体"/>
          <w:spacing w:val="-18"/>
          <w:sz w:val="24"/>
          <w:szCs w:val="24"/>
          <w14:textOutline w14:w="4356" w14:cap="flat" w14:cmpd="sng">
            <w14:solidFill>
              <w14:srgbClr w14:val="000000"/>
            </w14:solidFill>
            <w14:prstDash w14:val="solid"/>
            <w14:miter w14:val="10"/>
          </w14:textOutline>
        </w:rPr>
        <w:t>组织考核</w:t>
      </w:r>
    </w:p>
    <w:p>
      <w:pPr>
        <w:spacing w:before="228" w:line="360" w:lineRule="auto"/>
        <w:ind w:left="517" w:right="453" w:firstLine="18"/>
        <w:rPr>
          <w:rFonts w:ascii="宋体" w:hAnsi="宋体" w:eastAsia="宋体" w:cs="宋体"/>
          <w:sz w:val="24"/>
          <w:szCs w:val="24"/>
        </w:rPr>
      </w:pPr>
      <w:r>
        <w:rPr>
          <w:rFonts w:ascii="宋体" w:hAnsi="宋体" w:eastAsia="宋体" w:cs="宋体"/>
          <w:spacing w:val="-4"/>
          <w:sz w:val="24"/>
          <w:szCs w:val="24"/>
        </w:rPr>
        <w:t>1.考核站点根据有关规定安排考场和实操考核的考核条件；</w:t>
      </w:r>
      <w:r>
        <w:rPr>
          <w:rFonts w:ascii="宋体" w:hAnsi="宋体" w:eastAsia="宋体" w:cs="宋体"/>
          <w:spacing w:val="1"/>
          <w:sz w:val="24"/>
          <w:szCs w:val="24"/>
        </w:rPr>
        <w:t xml:space="preserve">                       </w:t>
      </w:r>
      <w:r>
        <w:rPr>
          <w:rFonts w:ascii="宋体" w:hAnsi="宋体" w:eastAsia="宋体" w:cs="宋体"/>
          <w:spacing w:val="-2"/>
          <w:sz w:val="24"/>
          <w:szCs w:val="24"/>
        </w:rPr>
        <w:t>2.考生在规定的时间内持《准考证》和身份证或其他有效证件到指定考核场所应试。</w:t>
      </w:r>
      <w:r>
        <w:rPr>
          <w:rFonts w:ascii="宋体" w:hAnsi="宋体" w:eastAsia="宋体" w:cs="宋体"/>
          <w:spacing w:val="32"/>
          <w:sz w:val="24"/>
          <w:szCs w:val="24"/>
        </w:rPr>
        <w:t xml:space="preserve"> </w:t>
      </w:r>
      <w:r>
        <w:rPr>
          <w:rFonts w:ascii="宋体" w:hAnsi="宋体" w:eastAsia="宋体" w:cs="宋体"/>
          <w:spacing w:val="-2"/>
          <w:sz w:val="24"/>
          <w:szCs w:val="24"/>
        </w:rPr>
        <w:t>3.考评师、考务人员等佩带胸卡，严格遵守有关规定，认真履行职责。</w:t>
      </w:r>
      <w:r>
        <w:rPr>
          <w:rFonts w:ascii="宋体" w:hAnsi="宋体" w:eastAsia="宋体" w:cs="宋体"/>
          <w:spacing w:val="1"/>
          <w:sz w:val="24"/>
          <w:szCs w:val="24"/>
        </w:rPr>
        <w:t xml:space="preserve">             </w:t>
      </w:r>
      <w:r>
        <w:rPr>
          <w:rFonts w:ascii="宋体" w:hAnsi="宋体" w:eastAsia="宋体" w:cs="宋体"/>
          <w:spacing w:val="-1"/>
          <w:sz w:val="24"/>
          <w:szCs w:val="24"/>
        </w:rPr>
        <w:t>4.考核站点负责考场管理和组织监考工作，考核评价中心派考核组长现场督考。</w:t>
      </w:r>
    </w:p>
    <w:p>
      <w:pPr>
        <w:spacing w:line="204" w:lineRule="auto"/>
        <w:ind w:firstLine="527"/>
        <w:rPr>
          <w:rFonts w:ascii="宋体" w:hAnsi="宋体" w:eastAsia="宋体" w:cs="宋体"/>
          <w:sz w:val="24"/>
          <w:szCs w:val="24"/>
        </w:rPr>
      </w:pPr>
      <w:r>
        <w:rPr>
          <w:rFonts w:ascii="宋体" w:hAnsi="宋体" w:eastAsia="宋体" w:cs="宋体"/>
          <w:spacing w:val="-21"/>
          <w:sz w:val="24"/>
          <w:szCs w:val="24"/>
          <w14:textOutline w14:w="4356" w14:cap="flat" w14:cmpd="sng">
            <w14:solidFill>
              <w14:srgbClr w14:val="000000"/>
            </w14:solidFill>
            <w14:prstDash w14:val="solid"/>
            <w14:miter w14:val="10"/>
          </w14:textOutline>
        </w:rPr>
        <w:t>（五）</w:t>
      </w:r>
      <w:r>
        <w:rPr>
          <w:rFonts w:ascii="宋体" w:hAnsi="宋体" w:eastAsia="宋体" w:cs="宋体"/>
          <w:spacing w:val="18"/>
          <w:sz w:val="24"/>
          <w:szCs w:val="24"/>
        </w:rPr>
        <w:t xml:space="preserve"> </w:t>
      </w:r>
      <w:r>
        <w:rPr>
          <w:rFonts w:ascii="宋体" w:hAnsi="宋体" w:eastAsia="宋体" w:cs="宋体"/>
          <w:spacing w:val="-21"/>
          <w:sz w:val="24"/>
          <w:szCs w:val="24"/>
          <w14:textOutline w14:w="4356" w14:cap="flat" w14:cmpd="sng">
            <w14:solidFill>
              <w14:srgbClr w14:val="000000"/>
            </w14:solidFill>
            <w14:prstDash w14:val="solid"/>
            <w14:miter w14:val="10"/>
          </w14:textOutline>
        </w:rPr>
        <w:t>阅卷评分</w:t>
      </w:r>
    </w:p>
    <w:p>
      <w:pPr>
        <w:spacing w:before="201" w:line="469" w:lineRule="exact"/>
        <w:ind w:firstLine="535"/>
        <w:rPr>
          <w:rFonts w:ascii="宋体" w:hAnsi="宋体" w:eastAsia="宋体" w:cs="宋体"/>
          <w:sz w:val="24"/>
          <w:szCs w:val="24"/>
        </w:rPr>
      </w:pPr>
      <w:r>
        <w:rPr>
          <w:rFonts w:ascii="宋体" w:hAnsi="宋体" w:eastAsia="宋体" w:cs="宋体"/>
          <w:spacing w:val="-5"/>
          <w:position w:val="16"/>
          <w:sz w:val="24"/>
          <w:szCs w:val="24"/>
        </w:rPr>
        <w:t>1.连锁特许经营管理职业技能等级证书</w:t>
      </w:r>
      <w:r>
        <w:rPr>
          <w:rFonts w:ascii="宋体" w:hAnsi="宋体" w:eastAsia="宋体" w:cs="宋体"/>
          <w:spacing w:val="-16"/>
          <w:position w:val="16"/>
          <w:sz w:val="24"/>
          <w:szCs w:val="24"/>
        </w:rPr>
        <w:t xml:space="preserve"> </w:t>
      </w:r>
      <w:r>
        <w:rPr>
          <w:rFonts w:ascii="宋体" w:hAnsi="宋体" w:eastAsia="宋体" w:cs="宋体"/>
          <w:spacing w:val="-5"/>
          <w:position w:val="16"/>
          <w:sz w:val="24"/>
          <w:szCs w:val="24"/>
        </w:rPr>
        <w:t>（初级）</w:t>
      </w:r>
    </w:p>
    <w:p>
      <w:pPr>
        <w:spacing w:line="204" w:lineRule="auto"/>
        <w:ind w:firstLine="521"/>
        <w:rPr>
          <w:rFonts w:ascii="宋体" w:hAnsi="宋体" w:eastAsia="宋体" w:cs="宋体"/>
          <w:sz w:val="24"/>
          <w:szCs w:val="24"/>
        </w:rPr>
      </w:pPr>
      <w:r>
        <w:rPr>
          <w:rFonts w:ascii="宋体" w:hAnsi="宋体" w:eastAsia="宋体" w:cs="宋体"/>
          <w:spacing w:val="-2"/>
          <w:sz w:val="24"/>
          <w:szCs w:val="24"/>
        </w:rPr>
        <w:t>理论考核占总分</w:t>
      </w:r>
      <w:r>
        <w:rPr>
          <w:rFonts w:ascii="宋体" w:hAnsi="宋体" w:eastAsia="宋体" w:cs="宋体"/>
          <w:spacing w:val="-35"/>
          <w:sz w:val="24"/>
          <w:szCs w:val="24"/>
        </w:rPr>
        <w:t xml:space="preserve"> </w:t>
      </w:r>
      <w:r>
        <w:rPr>
          <w:rFonts w:ascii="宋体" w:hAnsi="宋体" w:eastAsia="宋体" w:cs="宋体"/>
          <w:spacing w:val="-2"/>
          <w:sz w:val="24"/>
          <w:szCs w:val="24"/>
        </w:rPr>
        <w:t>60%，案例实训核占总分</w:t>
      </w:r>
      <w:r>
        <w:rPr>
          <w:rFonts w:ascii="宋体" w:hAnsi="宋体" w:eastAsia="宋体" w:cs="宋体"/>
          <w:spacing w:val="-52"/>
          <w:sz w:val="24"/>
          <w:szCs w:val="24"/>
        </w:rPr>
        <w:t xml:space="preserve"> </w:t>
      </w:r>
      <w:r>
        <w:rPr>
          <w:rFonts w:ascii="宋体" w:hAnsi="宋体" w:eastAsia="宋体" w:cs="宋体"/>
          <w:spacing w:val="-2"/>
          <w:sz w:val="24"/>
          <w:szCs w:val="24"/>
        </w:rPr>
        <w:t>40%。</w:t>
      </w:r>
    </w:p>
    <w:p>
      <w:pPr>
        <w:spacing w:before="202" w:line="185" w:lineRule="auto"/>
        <w:ind w:firstLine="524"/>
        <w:rPr>
          <w:rFonts w:ascii="宋体" w:hAnsi="宋体" w:eastAsia="宋体" w:cs="宋体"/>
          <w:sz w:val="24"/>
          <w:szCs w:val="24"/>
        </w:rPr>
      </w:pPr>
      <w:r>
        <w:rPr>
          <w:rFonts w:ascii="宋体" w:hAnsi="宋体" w:eastAsia="宋体" w:cs="宋体"/>
          <w:spacing w:val="-5"/>
          <w:sz w:val="24"/>
          <w:szCs w:val="24"/>
        </w:rPr>
        <w:t>总分达到</w:t>
      </w:r>
      <w:r>
        <w:rPr>
          <w:rFonts w:ascii="宋体" w:hAnsi="宋体" w:eastAsia="宋体" w:cs="宋体"/>
          <w:spacing w:val="-43"/>
          <w:sz w:val="24"/>
          <w:szCs w:val="24"/>
        </w:rPr>
        <w:t xml:space="preserve"> </w:t>
      </w:r>
      <w:r>
        <w:rPr>
          <w:rFonts w:ascii="宋体" w:hAnsi="宋体" w:eastAsia="宋体" w:cs="宋体"/>
          <w:spacing w:val="-5"/>
          <w:sz w:val="24"/>
          <w:szCs w:val="24"/>
        </w:rPr>
        <w:t>75</w:t>
      </w:r>
      <w:r>
        <w:rPr>
          <w:rFonts w:ascii="宋体" w:hAnsi="宋体" w:eastAsia="宋体" w:cs="宋体"/>
          <w:spacing w:val="-48"/>
          <w:sz w:val="24"/>
          <w:szCs w:val="24"/>
        </w:rPr>
        <w:t xml:space="preserve"> </w:t>
      </w:r>
      <w:r>
        <w:rPr>
          <w:rFonts w:ascii="宋体" w:hAnsi="宋体" w:eastAsia="宋体" w:cs="宋体"/>
          <w:spacing w:val="-5"/>
          <w:sz w:val="24"/>
          <w:szCs w:val="24"/>
        </w:rPr>
        <w:t>分以上为考核合格。</w:t>
      </w:r>
    </w:p>
    <w:p>
      <w:pPr>
        <w:spacing w:before="227" w:line="185" w:lineRule="auto"/>
        <w:ind w:firstLine="521"/>
        <w:rPr>
          <w:rFonts w:ascii="宋体" w:hAnsi="宋体" w:eastAsia="宋体" w:cs="宋体"/>
          <w:sz w:val="24"/>
          <w:szCs w:val="24"/>
        </w:rPr>
      </w:pPr>
      <w:r>
        <w:rPr>
          <w:rFonts w:ascii="宋体" w:hAnsi="宋体" w:eastAsia="宋体" w:cs="宋体"/>
          <w:spacing w:val="-5"/>
          <w:sz w:val="24"/>
          <w:szCs w:val="24"/>
        </w:rPr>
        <w:t>2.连锁特许经营管理职业技能等级证书</w:t>
      </w:r>
      <w:r>
        <w:rPr>
          <w:rFonts w:ascii="宋体" w:hAnsi="宋体" w:eastAsia="宋体" w:cs="宋体"/>
          <w:spacing w:val="-1"/>
          <w:sz w:val="24"/>
          <w:szCs w:val="24"/>
        </w:rPr>
        <w:t xml:space="preserve"> </w:t>
      </w:r>
      <w:r>
        <w:rPr>
          <w:rFonts w:ascii="宋体" w:hAnsi="宋体" w:eastAsia="宋体" w:cs="宋体"/>
          <w:spacing w:val="-5"/>
          <w:sz w:val="24"/>
          <w:szCs w:val="24"/>
        </w:rPr>
        <w:t>（中级）</w:t>
      </w:r>
    </w:p>
    <w:p>
      <w:pPr>
        <w:spacing w:before="228" w:line="185" w:lineRule="auto"/>
        <w:ind w:firstLine="521"/>
        <w:rPr>
          <w:rFonts w:ascii="宋体" w:hAnsi="宋体" w:eastAsia="宋体" w:cs="宋体"/>
          <w:sz w:val="24"/>
          <w:szCs w:val="24"/>
        </w:rPr>
      </w:pPr>
      <w:r>
        <w:rPr>
          <w:rFonts w:ascii="宋体" w:hAnsi="宋体" w:eastAsia="宋体" w:cs="宋体"/>
          <w:spacing w:val="-2"/>
          <w:sz w:val="24"/>
          <w:szCs w:val="24"/>
        </w:rPr>
        <w:t>理论考核占总分</w:t>
      </w:r>
      <w:r>
        <w:rPr>
          <w:rFonts w:ascii="宋体" w:hAnsi="宋体" w:eastAsia="宋体" w:cs="宋体"/>
          <w:spacing w:val="-35"/>
          <w:sz w:val="24"/>
          <w:szCs w:val="24"/>
        </w:rPr>
        <w:t xml:space="preserve"> </w:t>
      </w:r>
      <w:r>
        <w:rPr>
          <w:rFonts w:ascii="宋体" w:hAnsi="宋体" w:eastAsia="宋体" w:cs="宋体"/>
          <w:spacing w:val="-2"/>
          <w:sz w:val="24"/>
          <w:szCs w:val="24"/>
        </w:rPr>
        <w:t>60%，案例实训核占总分</w:t>
      </w:r>
      <w:r>
        <w:rPr>
          <w:rFonts w:ascii="宋体" w:hAnsi="宋体" w:eastAsia="宋体" w:cs="宋体"/>
          <w:spacing w:val="-52"/>
          <w:sz w:val="24"/>
          <w:szCs w:val="24"/>
        </w:rPr>
        <w:t xml:space="preserve"> </w:t>
      </w:r>
      <w:r>
        <w:rPr>
          <w:rFonts w:ascii="宋体" w:hAnsi="宋体" w:eastAsia="宋体" w:cs="宋体"/>
          <w:spacing w:val="-2"/>
          <w:sz w:val="24"/>
          <w:szCs w:val="24"/>
        </w:rPr>
        <w:t>40%。</w:t>
      </w:r>
    </w:p>
    <w:p>
      <w:pPr>
        <w:spacing w:before="227" w:line="185" w:lineRule="auto"/>
        <w:ind w:firstLine="524"/>
        <w:rPr>
          <w:rFonts w:ascii="宋体" w:hAnsi="宋体" w:eastAsia="宋体" w:cs="宋体"/>
          <w:sz w:val="24"/>
          <w:szCs w:val="24"/>
        </w:rPr>
      </w:pPr>
      <w:r>
        <w:rPr>
          <w:rFonts w:ascii="宋体" w:hAnsi="宋体" w:eastAsia="宋体" w:cs="宋体"/>
          <w:spacing w:val="-5"/>
          <w:sz w:val="24"/>
          <w:szCs w:val="24"/>
        </w:rPr>
        <w:t>总分达到</w:t>
      </w:r>
      <w:r>
        <w:rPr>
          <w:rFonts w:ascii="宋体" w:hAnsi="宋体" w:eastAsia="宋体" w:cs="宋体"/>
          <w:spacing w:val="-43"/>
          <w:sz w:val="24"/>
          <w:szCs w:val="24"/>
        </w:rPr>
        <w:t xml:space="preserve"> </w:t>
      </w:r>
      <w:r>
        <w:rPr>
          <w:rFonts w:ascii="宋体" w:hAnsi="宋体" w:eastAsia="宋体" w:cs="宋体"/>
          <w:spacing w:val="-5"/>
          <w:sz w:val="24"/>
          <w:szCs w:val="24"/>
        </w:rPr>
        <w:t>75</w:t>
      </w:r>
      <w:r>
        <w:rPr>
          <w:rFonts w:ascii="宋体" w:hAnsi="宋体" w:eastAsia="宋体" w:cs="宋体"/>
          <w:spacing w:val="-48"/>
          <w:sz w:val="24"/>
          <w:szCs w:val="24"/>
        </w:rPr>
        <w:t xml:space="preserve"> </w:t>
      </w:r>
      <w:r>
        <w:rPr>
          <w:rFonts w:ascii="宋体" w:hAnsi="宋体" w:eastAsia="宋体" w:cs="宋体"/>
          <w:spacing w:val="-5"/>
          <w:sz w:val="24"/>
          <w:szCs w:val="24"/>
        </w:rPr>
        <w:t>分以上为考核合格。</w:t>
      </w:r>
    </w:p>
    <w:p>
      <w:pPr>
        <w:spacing w:before="228" w:line="185" w:lineRule="auto"/>
        <w:ind w:firstLine="522"/>
        <w:rPr>
          <w:rFonts w:ascii="宋体" w:hAnsi="宋体" w:eastAsia="宋体" w:cs="宋体"/>
          <w:sz w:val="24"/>
          <w:szCs w:val="24"/>
        </w:rPr>
      </w:pPr>
      <w:r>
        <w:rPr>
          <w:rFonts w:ascii="宋体" w:hAnsi="宋体" w:eastAsia="宋体" w:cs="宋体"/>
          <w:spacing w:val="-5"/>
          <w:sz w:val="24"/>
          <w:szCs w:val="24"/>
        </w:rPr>
        <w:t>3.连锁特许经营管理职业技能等级证书</w:t>
      </w:r>
      <w:r>
        <w:rPr>
          <w:rFonts w:ascii="宋体" w:hAnsi="宋体" w:eastAsia="宋体" w:cs="宋体"/>
          <w:spacing w:val="-3"/>
          <w:sz w:val="24"/>
          <w:szCs w:val="24"/>
        </w:rPr>
        <w:t xml:space="preserve"> </w:t>
      </w:r>
      <w:r>
        <w:rPr>
          <w:rFonts w:ascii="宋体" w:hAnsi="宋体" w:eastAsia="宋体" w:cs="宋体"/>
          <w:spacing w:val="-5"/>
          <w:sz w:val="24"/>
          <w:szCs w:val="24"/>
        </w:rPr>
        <w:t>（高级）</w:t>
      </w:r>
    </w:p>
    <w:p>
      <w:pPr>
        <w:spacing w:before="227" w:line="185" w:lineRule="auto"/>
        <w:ind w:firstLine="521"/>
        <w:rPr>
          <w:rFonts w:ascii="宋体" w:hAnsi="宋体" w:eastAsia="宋体" w:cs="宋体"/>
          <w:sz w:val="24"/>
          <w:szCs w:val="24"/>
        </w:rPr>
      </w:pPr>
      <w:r>
        <w:rPr>
          <w:rFonts w:ascii="宋体" w:hAnsi="宋体" w:eastAsia="宋体" w:cs="宋体"/>
          <w:spacing w:val="-2"/>
          <w:sz w:val="24"/>
          <w:szCs w:val="24"/>
        </w:rPr>
        <w:t>理论考核占总分</w:t>
      </w:r>
      <w:r>
        <w:rPr>
          <w:rFonts w:ascii="宋体" w:hAnsi="宋体" w:eastAsia="宋体" w:cs="宋体"/>
          <w:spacing w:val="-35"/>
          <w:sz w:val="24"/>
          <w:szCs w:val="24"/>
        </w:rPr>
        <w:t xml:space="preserve"> </w:t>
      </w:r>
      <w:r>
        <w:rPr>
          <w:rFonts w:ascii="宋体" w:hAnsi="宋体" w:eastAsia="宋体" w:cs="宋体"/>
          <w:spacing w:val="-2"/>
          <w:sz w:val="24"/>
          <w:szCs w:val="24"/>
        </w:rPr>
        <w:t>60%，案例实训核占总分</w:t>
      </w:r>
      <w:r>
        <w:rPr>
          <w:rFonts w:ascii="宋体" w:hAnsi="宋体" w:eastAsia="宋体" w:cs="宋体"/>
          <w:spacing w:val="-52"/>
          <w:sz w:val="24"/>
          <w:szCs w:val="24"/>
        </w:rPr>
        <w:t xml:space="preserve"> </w:t>
      </w:r>
      <w:r>
        <w:rPr>
          <w:rFonts w:ascii="宋体" w:hAnsi="宋体" w:eastAsia="宋体" w:cs="宋体"/>
          <w:spacing w:val="-2"/>
          <w:sz w:val="24"/>
          <w:szCs w:val="24"/>
        </w:rPr>
        <w:t>40%。</w:t>
      </w:r>
    </w:p>
    <w:p>
      <w:pPr>
        <w:spacing w:before="228" w:line="185" w:lineRule="auto"/>
        <w:ind w:firstLine="524"/>
        <w:rPr>
          <w:rFonts w:ascii="宋体" w:hAnsi="宋体" w:eastAsia="宋体" w:cs="宋体"/>
          <w:sz w:val="24"/>
          <w:szCs w:val="24"/>
        </w:rPr>
      </w:pPr>
      <w:r>
        <w:rPr>
          <w:rFonts w:ascii="宋体" w:hAnsi="宋体" w:eastAsia="宋体" w:cs="宋体"/>
          <w:spacing w:val="-5"/>
          <w:sz w:val="24"/>
          <w:szCs w:val="24"/>
        </w:rPr>
        <w:t>总分达到</w:t>
      </w:r>
      <w:r>
        <w:rPr>
          <w:rFonts w:ascii="宋体" w:hAnsi="宋体" w:eastAsia="宋体" w:cs="宋体"/>
          <w:spacing w:val="-43"/>
          <w:sz w:val="24"/>
          <w:szCs w:val="24"/>
        </w:rPr>
        <w:t xml:space="preserve"> </w:t>
      </w:r>
      <w:r>
        <w:rPr>
          <w:rFonts w:ascii="宋体" w:hAnsi="宋体" w:eastAsia="宋体" w:cs="宋体"/>
          <w:spacing w:val="-5"/>
          <w:sz w:val="24"/>
          <w:szCs w:val="24"/>
        </w:rPr>
        <w:t>75</w:t>
      </w:r>
      <w:r>
        <w:rPr>
          <w:rFonts w:ascii="宋体" w:hAnsi="宋体" w:eastAsia="宋体" w:cs="宋体"/>
          <w:spacing w:val="-48"/>
          <w:sz w:val="24"/>
          <w:szCs w:val="24"/>
        </w:rPr>
        <w:t xml:space="preserve"> </w:t>
      </w:r>
      <w:r>
        <w:rPr>
          <w:rFonts w:ascii="宋体" w:hAnsi="宋体" w:eastAsia="宋体" w:cs="宋体"/>
          <w:spacing w:val="-5"/>
          <w:sz w:val="24"/>
          <w:szCs w:val="24"/>
        </w:rPr>
        <w:t>分以上为考核合格。</w:t>
      </w:r>
    </w:p>
    <w:p>
      <w:pPr>
        <w:spacing w:before="228" w:line="360" w:lineRule="auto"/>
        <w:ind w:left="37" w:right="85" w:firstLine="480"/>
        <w:rPr>
          <w:rFonts w:ascii="宋体" w:hAnsi="宋体" w:eastAsia="宋体" w:cs="宋体"/>
          <w:sz w:val="24"/>
          <w:szCs w:val="24"/>
        </w:rPr>
      </w:pPr>
      <w:r>
        <w:rPr>
          <w:rFonts w:ascii="宋体" w:hAnsi="宋体" w:eastAsia="宋体" w:cs="宋体"/>
          <w:spacing w:val="-15"/>
          <w:sz w:val="24"/>
          <w:szCs w:val="24"/>
        </w:rPr>
        <w:t>考评组评定成绩应按照工作流程，</w:t>
      </w:r>
      <w:r>
        <w:rPr>
          <w:rFonts w:ascii="宋体" w:hAnsi="宋体" w:eastAsia="宋体" w:cs="宋体"/>
          <w:spacing w:val="28"/>
          <w:sz w:val="24"/>
          <w:szCs w:val="24"/>
        </w:rPr>
        <w:t xml:space="preserve"> </w:t>
      </w:r>
      <w:r>
        <w:rPr>
          <w:rFonts w:ascii="宋体" w:hAnsi="宋体" w:eastAsia="宋体" w:cs="宋体"/>
          <w:spacing w:val="-15"/>
          <w:sz w:val="24"/>
          <w:szCs w:val="24"/>
        </w:rPr>
        <w:t>合理分工，</w:t>
      </w:r>
      <w:r>
        <w:rPr>
          <w:rFonts w:ascii="宋体" w:hAnsi="宋体" w:eastAsia="宋体" w:cs="宋体"/>
          <w:spacing w:val="25"/>
          <w:sz w:val="24"/>
          <w:szCs w:val="24"/>
        </w:rPr>
        <w:t xml:space="preserve"> </w:t>
      </w:r>
      <w:r>
        <w:rPr>
          <w:rFonts w:ascii="宋体" w:hAnsi="宋体" w:eastAsia="宋体" w:cs="宋体"/>
          <w:spacing w:val="-15"/>
          <w:sz w:val="24"/>
          <w:szCs w:val="24"/>
        </w:rPr>
        <w:t>明确各环节考评人员职责，</w:t>
      </w:r>
      <w:r>
        <w:rPr>
          <w:rFonts w:ascii="宋体" w:hAnsi="宋体" w:eastAsia="宋体" w:cs="宋体"/>
          <w:spacing w:val="16"/>
          <w:sz w:val="24"/>
          <w:szCs w:val="24"/>
        </w:rPr>
        <w:t xml:space="preserve"> </w:t>
      </w:r>
      <w:r>
        <w:rPr>
          <w:rFonts w:ascii="宋体" w:hAnsi="宋体" w:eastAsia="宋体" w:cs="宋体"/>
          <w:spacing w:val="-15"/>
          <w:sz w:val="24"/>
          <w:szCs w:val="24"/>
        </w:rPr>
        <w:t>严格按评分标准</w:t>
      </w:r>
      <w:r>
        <w:rPr>
          <w:rFonts w:ascii="宋体" w:hAnsi="宋体" w:eastAsia="宋体" w:cs="宋体"/>
          <w:sz w:val="24"/>
          <w:szCs w:val="24"/>
        </w:rPr>
        <w:t xml:space="preserve"> </w:t>
      </w:r>
      <w:r>
        <w:rPr>
          <w:rFonts w:ascii="宋体" w:hAnsi="宋体" w:eastAsia="宋体" w:cs="宋体"/>
          <w:spacing w:val="-10"/>
          <w:sz w:val="24"/>
          <w:szCs w:val="24"/>
        </w:rPr>
        <w:t>评判。</w:t>
      </w:r>
    </w:p>
    <w:p>
      <w:pPr>
        <w:spacing w:line="204" w:lineRule="auto"/>
        <w:ind w:firstLine="522"/>
        <w:rPr>
          <w:rFonts w:ascii="宋体" w:hAnsi="宋体" w:eastAsia="宋体" w:cs="宋体"/>
          <w:sz w:val="24"/>
          <w:szCs w:val="24"/>
        </w:rPr>
      </w:pPr>
      <w:r>
        <w:rPr>
          <w:rFonts w:ascii="宋体" w:hAnsi="宋体" w:eastAsia="宋体" w:cs="宋体"/>
          <w:spacing w:val="-2"/>
          <w:sz w:val="24"/>
          <w:szCs w:val="24"/>
        </w:rPr>
        <w:t>发现雷同试卷、有暗示标记或其他作弊行为的试卷，经核实后一律宣布作废。</w:t>
      </w:r>
    </w:p>
    <w:p>
      <w:pPr>
        <w:spacing w:before="202" w:line="360" w:lineRule="auto"/>
        <w:ind w:left="39" w:right="120" w:firstLine="478"/>
        <w:rPr>
          <w:rFonts w:ascii="宋体" w:hAnsi="宋体" w:eastAsia="宋体" w:cs="宋体"/>
          <w:sz w:val="24"/>
          <w:szCs w:val="24"/>
        </w:rPr>
      </w:pPr>
      <w:r>
        <w:rPr>
          <w:rFonts w:ascii="宋体" w:hAnsi="宋体" w:eastAsia="宋体" w:cs="宋体"/>
          <w:spacing w:val="-13"/>
          <w:sz w:val="24"/>
          <w:szCs w:val="24"/>
        </w:rPr>
        <w:t>评分结束后应予以抽查，</w:t>
      </w:r>
      <w:r>
        <w:rPr>
          <w:rFonts w:ascii="宋体" w:hAnsi="宋体" w:eastAsia="宋体" w:cs="宋体"/>
          <w:spacing w:val="21"/>
          <w:sz w:val="24"/>
          <w:szCs w:val="24"/>
        </w:rPr>
        <w:t xml:space="preserve"> </w:t>
      </w:r>
      <w:r>
        <w:rPr>
          <w:rFonts w:ascii="宋体" w:hAnsi="宋体" w:eastAsia="宋体" w:cs="宋体"/>
          <w:spacing w:val="-13"/>
          <w:sz w:val="24"/>
          <w:szCs w:val="24"/>
        </w:rPr>
        <w:t>失误率在</w:t>
      </w:r>
      <w:r>
        <w:rPr>
          <w:rFonts w:ascii="宋体" w:hAnsi="宋体" w:eastAsia="宋体" w:cs="宋体"/>
          <w:spacing w:val="-33"/>
          <w:sz w:val="24"/>
          <w:szCs w:val="24"/>
        </w:rPr>
        <w:t xml:space="preserve"> </w:t>
      </w:r>
      <w:r>
        <w:rPr>
          <w:rFonts w:ascii="宋体" w:hAnsi="宋体" w:eastAsia="宋体" w:cs="宋体"/>
          <w:spacing w:val="-13"/>
          <w:sz w:val="24"/>
          <w:szCs w:val="24"/>
        </w:rPr>
        <w:t>1%以上的，</w:t>
      </w:r>
      <w:r>
        <w:rPr>
          <w:rFonts w:ascii="宋体" w:hAnsi="宋体" w:eastAsia="宋体" w:cs="宋体"/>
          <w:spacing w:val="-18"/>
          <w:sz w:val="24"/>
          <w:szCs w:val="24"/>
        </w:rPr>
        <w:t xml:space="preserve"> </w:t>
      </w:r>
      <w:r>
        <w:rPr>
          <w:rFonts w:ascii="宋体" w:hAnsi="宋体" w:eastAsia="宋体" w:cs="宋体"/>
          <w:spacing w:val="-13"/>
          <w:sz w:val="24"/>
          <w:szCs w:val="24"/>
        </w:rPr>
        <w:t>应重新评阅。阅卷评分后即进行分数汇总。</w:t>
      </w:r>
      <w:r>
        <w:rPr>
          <w:rFonts w:ascii="宋体" w:hAnsi="宋体" w:eastAsia="宋体" w:cs="宋体"/>
          <w:sz w:val="24"/>
          <w:szCs w:val="24"/>
        </w:rPr>
        <w:t xml:space="preserve"> </w:t>
      </w:r>
      <w:r>
        <w:rPr>
          <w:rFonts w:ascii="宋体" w:hAnsi="宋体" w:eastAsia="宋体" w:cs="宋体"/>
          <w:spacing w:val="-2"/>
          <w:sz w:val="24"/>
          <w:szCs w:val="24"/>
        </w:rPr>
        <w:t>监考、评阅卷、登记人员要在各自负责的结果上签字。</w:t>
      </w:r>
    </w:p>
    <w:p>
      <w:pPr>
        <w:spacing w:before="1" w:line="204" w:lineRule="auto"/>
        <w:ind w:firstLine="527"/>
        <w:rPr>
          <w:rFonts w:ascii="宋体" w:hAnsi="宋体" w:eastAsia="宋体" w:cs="宋体"/>
          <w:sz w:val="24"/>
          <w:szCs w:val="24"/>
        </w:rPr>
      </w:pPr>
      <w:r>
        <w:rPr>
          <w:rFonts w:ascii="宋体" w:hAnsi="宋体" w:eastAsia="宋体" w:cs="宋体"/>
          <w:spacing w:val="-9"/>
          <w:sz w:val="24"/>
          <w:szCs w:val="24"/>
          <w14:textOutline w14:w="4356" w14:cap="flat" w14:cmpd="sng">
            <w14:solidFill>
              <w14:srgbClr w14:val="000000"/>
            </w14:solidFill>
            <w14:prstDash w14:val="solid"/>
            <w14:miter w14:val="10"/>
          </w14:textOutline>
        </w:rPr>
        <w:t>（六）</w:t>
      </w:r>
      <w:r>
        <w:rPr>
          <w:rFonts w:ascii="宋体" w:hAnsi="宋体" w:eastAsia="宋体" w:cs="宋体"/>
          <w:spacing w:val="4"/>
          <w:sz w:val="24"/>
          <w:szCs w:val="24"/>
        </w:rPr>
        <w:t xml:space="preserve"> </w:t>
      </w:r>
      <w:r>
        <w:rPr>
          <w:rFonts w:ascii="宋体" w:hAnsi="宋体" w:eastAsia="宋体" w:cs="宋体"/>
          <w:spacing w:val="-9"/>
          <w:sz w:val="24"/>
          <w:szCs w:val="24"/>
          <w14:textOutline w14:w="4356" w14:cap="flat" w14:cmpd="sng">
            <w14:solidFill>
              <w14:srgbClr w14:val="000000"/>
            </w14:solidFill>
            <w14:prstDash w14:val="solid"/>
            <w14:miter w14:val="10"/>
          </w14:textOutline>
        </w:rPr>
        <w:t>考核成绩统计与资料归档</w:t>
      </w:r>
    </w:p>
    <w:p>
      <w:pPr>
        <w:spacing w:before="202" w:line="360" w:lineRule="auto"/>
        <w:ind w:left="42" w:right="82" w:firstLine="492"/>
        <w:rPr>
          <w:rFonts w:ascii="宋体" w:hAnsi="宋体" w:eastAsia="宋体" w:cs="宋体"/>
          <w:sz w:val="24"/>
          <w:szCs w:val="24"/>
        </w:rPr>
      </w:pPr>
      <w:r>
        <w:rPr>
          <w:rFonts w:ascii="宋体" w:hAnsi="宋体" w:eastAsia="宋体" w:cs="宋体"/>
          <w:spacing w:val="-12"/>
          <w:sz w:val="24"/>
          <w:szCs w:val="24"/>
        </w:rPr>
        <w:t>1.理论考核、实操考核完毕，</w:t>
      </w:r>
      <w:r>
        <w:rPr>
          <w:rFonts w:ascii="宋体" w:hAnsi="宋体" w:eastAsia="宋体" w:cs="宋体"/>
          <w:spacing w:val="54"/>
          <w:sz w:val="24"/>
          <w:szCs w:val="24"/>
        </w:rPr>
        <w:t xml:space="preserve"> </w:t>
      </w:r>
      <w:r>
        <w:rPr>
          <w:rFonts w:ascii="宋体" w:hAnsi="宋体" w:eastAsia="宋体" w:cs="宋体"/>
          <w:spacing w:val="-12"/>
          <w:sz w:val="24"/>
          <w:szCs w:val="24"/>
        </w:rPr>
        <w:t>由考务人员做好成绩统计，</w:t>
      </w:r>
      <w:r>
        <w:rPr>
          <w:rFonts w:ascii="宋体" w:hAnsi="宋体" w:eastAsia="宋体" w:cs="宋体"/>
          <w:spacing w:val="14"/>
          <w:sz w:val="24"/>
          <w:szCs w:val="24"/>
        </w:rPr>
        <w:t xml:space="preserve"> </w:t>
      </w:r>
      <w:r>
        <w:rPr>
          <w:rFonts w:ascii="宋体" w:hAnsi="宋体" w:eastAsia="宋体" w:cs="宋体"/>
          <w:spacing w:val="-12"/>
          <w:sz w:val="24"/>
          <w:szCs w:val="24"/>
        </w:rPr>
        <w:t>考核站点认真核实后公布考核结</w:t>
      </w:r>
      <w:r>
        <w:rPr>
          <w:rFonts w:ascii="宋体" w:hAnsi="宋体" w:eastAsia="宋体" w:cs="宋体"/>
          <w:sz w:val="24"/>
          <w:szCs w:val="24"/>
        </w:rPr>
        <w:t xml:space="preserve"> </w:t>
      </w:r>
      <w:r>
        <w:rPr>
          <w:rFonts w:ascii="宋体" w:hAnsi="宋体" w:eastAsia="宋体" w:cs="宋体"/>
          <w:spacing w:val="-5"/>
          <w:sz w:val="24"/>
          <w:szCs w:val="24"/>
        </w:rPr>
        <w:t>果，接受社会监督。</w:t>
      </w:r>
    </w:p>
    <w:p>
      <w:pPr>
        <w:spacing w:before="3" w:line="359" w:lineRule="auto"/>
        <w:ind w:left="38" w:right="117" w:firstLine="482"/>
        <w:rPr>
          <w:rFonts w:ascii="宋体" w:hAnsi="宋体" w:eastAsia="宋体" w:cs="宋体"/>
          <w:sz w:val="24"/>
          <w:szCs w:val="24"/>
        </w:rPr>
      </w:pPr>
      <w:r>
        <w:rPr>
          <w:rFonts w:ascii="宋体" w:hAnsi="宋体" w:eastAsia="宋体" w:cs="宋体"/>
          <w:spacing w:val="-12"/>
          <w:w w:val="99"/>
          <w:sz w:val="24"/>
          <w:szCs w:val="24"/>
        </w:rPr>
        <w:t>2.每次考核完毕，</w:t>
      </w:r>
      <w:r>
        <w:rPr>
          <w:rFonts w:ascii="宋体" w:hAnsi="宋体" w:eastAsia="宋体" w:cs="宋体"/>
          <w:spacing w:val="36"/>
          <w:sz w:val="24"/>
          <w:szCs w:val="24"/>
        </w:rPr>
        <w:t xml:space="preserve"> </w:t>
      </w:r>
      <w:r>
        <w:rPr>
          <w:rFonts w:ascii="宋体" w:hAnsi="宋体" w:eastAsia="宋体" w:cs="宋体"/>
          <w:spacing w:val="-12"/>
          <w:w w:val="99"/>
          <w:sz w:val="24"/>
          <w:szCs w:val="24"/>
        </w:rPr>
        <w:t>对该次考核的资料（理论考核试卷、实操考核试题、考核标准、评分单、</w:t>
      </w:r>
      <w:r>
        <w:rPr>
          <w:rFonts w:ascii="宋体" w:hAnsi="宋体" w:eastAsia="宋体" w:cs="宋体"/>
          <w:sz w:val="24"/>
          <w:szCs w:val="24"/>
        </w:rPr>
        <w:t xml:space="preserve"> </w:t>
      </w:r>
      <w:r>
        <w:rPr>
          <w:rFonts w:ascii="宋体" w:hAnsi="宋体" w:eastAsia="宋体" w:cs="宋体"/>
          <w:spacing w:val="-2"/>
          <w:sz w:val="24"/>
          <w:szCs w:val="24"/>
        </w:rPr>
        <w:t>考核名册等</w:t>
      </w:r>
      <w:r>
        <w:rPr>
          <w:rFonts w:ascii="宋体" w:hAnsi="宋体" w:eastAsia="宋体" w:cs="宋体"/>
          <w:spacing w:val="9"/>
          <w:sz w:val="24"/>
          <w:szCs w:val="24"/>
        </w:rPr>
        <w:t>），</w:t>
      </w:r>
      <w:r>
        <w:rPr>
          <w:rFonts w:ascii="宋体" w:hAnsi="宋体" w:eastAsia="宋体" w:cs="宋体"/>
          <w:spacing w:val="-2"/>
          <w:sz w:val="24"/>
          <w:szCs w:val="24"/>
        </w:rPr>
        <w:t>由考核站点进行整理、装订成册并与电子版一起存档备查。</w:t>
      </w:r>
    </w:p>
    <w:p>
      <w:pPr>
        <w:spacing w:line="202" w:lineRule="auto"/>
        <w:ind w:firstLine="527"/>
        <w:rPr>
          <w:rFonts w:ascii="宋体" w:hAnsi="宋体" w:eastAsia="宋体" w:cs="宋体"/>
          <w:sz w:val="24"/>
          <w:szCs w:val="24"/>
        </w:rPr>
      </w:pPr>
      <w:r>
        <w:rPr>
          <w:rFonts w:ascii="宋体" w:hAnsi="宋体" w:eastAsia="宋体" w:cs="宋体"/>
          <w:spacing w:val="-14"/>
          <w:sz w:val="24"/>
          <w:szCs w:val="24"/>
          <w14:textOutline w14:w="4356" w14:cap="flat" w14:cmpd="sng">
            <w14:solidFill>
              <w14:srgbClr w14:val="000000"/>
            </w14:solidFill>
            <w14:prstDash w14:val="solid"/>
            <w14:miter w14:val="10"/>
          </w14:textOutline>
        </w:rPr>
        <w:t>（七）</w:t>
      </w:r>
      <w:r>
        <w:rPr>
          <w:rFonts w:ascii="宋体" w:hAnsi="宋体" w:eastAsia="宋体" w:cs="宋体"/>
          <w:spacing w:val="-1"/>
          <w:sz w:val="24"/>
          <w:szCs w:val="24"/>
        </w:rPr>
        <w:t xml:space="preserve"> </w:t>
      </w:r>
      <w:r>
        <w:rPr>
          <w:rFonts w:ascii="宋体" w:hAnsi="宋体" w:eastAsia="宋体" w:cs="宋体"/>
          <w:spacing w:val="-14"/>
          <w:sz w:val="24"/>
          <w:szCs w:val="24"/>
          <w14:textOutline w14:w="4356" w14:cap="flat" w14:cmpd="sng">
            <w14:solidFill>
              <w14:srgbClr w14:val="000000"/>
            </w14:solidFill>
            <w14:prstDash w14:val="solid"/>
            <w14:miter w14:val="10"/>
          </w14:textOutline>
        </w:rPr>
        <w:t>呈报考核结果</w:t>
      </w:r>
    </w:p>
    <w:p>
      <w:pPr>
        <w:spacing w:before="206" w:line="272" w:lineRule="auto"/>
        <w:ind w:left="38" w:firstLine="480"/>
        <w:rPr>
          <w:rFonts w:ascii="宋体" w:hAnsi="宋体" w:eastAsia="宋体" w:cs="宋体"/>
          <w:sz w:val="24"/>
          <w:szCs w:val="24"/>
        </w:rPr>
      </w:pPr>
      <w:r>
        <w:rPr>
          <w:rFonts w:ascii="宋体" w:hAnsi="宋体" w:eastAsia="宋体" w:cs="宋体"/>
          <w:sz w:val="24"/>
          <w:szCs w:val="24"/>
        </w:rPr>
        <w:t>考核站点应在每次考核结束后两周内将考核统计报表及主要情况报考核评价中心备案，</w:t>
      </w:r>
      <w:r>
        <w:rPr>
          <w:rFonts w:ascii="宋体" w:hAnsi="宋体" w:eastAsia="宋体" w:cs="宋体"/>
          <w:spacing w:val="16"/>
          <w:sz w:val="24"/>
          <w:szCs w:val="24"/>
        </w:rPr>
        <w:t xml:space="preserve">  </w:t>
      </w:r>
      <w:r>
        <w:rPr>
          <w:rFonts w:ascii="宋体" w:hAnsi="宋体" w:eastAsia="宋体" w:cs="宋体"/>
          <w:spacing w:val="-6"/>
          <w:sz w:val="24"/>
          <w:szCs w:val="24"/>
        </w:rPr>
        <w:t>考核评价中心汇总各考核站点情况，</w:t>
      </w:r>
      <w:r>
        <w:rPr>
          <w:rFonts w:ascii="宋体" w:hAnsi="宋体" w:eastAsia="宋体" w:cs="宋体"/>
          <w:spacing w:val="55"/>
          <w:sz w:val="24"/>
          <w:szCs w:val="24"/>
        </w:rPr>
        <w:t xml:space="preserve"> </w:t>
      </w:r>
      <w:r>
        <w:rPr>
          <w:rFonts w:ascii="宋体" w:hAnsi="宋体" w:eastAsia="宋体" w:cs="宋体"/>
          <w:spacing w:val="-6"/>
          <w:sz w:val="24"/>
          <w:szCs w:val="24"/>
        </w:rPr>
        <w:t>报连锁特许经营管理职业技能等级证书考核评价委员会。</w:t>
      </w:r>
    </w:p>
    <w:p>
      <w:pPr>
        <w:spacing w:before="227" w:line="185" w:lineRule="auto"/>
        <w:ind w:firstLine="527"/>
        <w:rPr>
          <w:rFonts w:ascii="宋体" w:hAnsi="宋体" w:eastAsia="宋体" w:cs="宋体"/>
          <w:sz w:val="24"/>
          <w:szCs w:val="24"/>
        </w:rPr>
      </w:pPr>
      <w:r>
        <w:rPr>
          <w:rFonts w:ascii="宋体" w:hAnsi="宋体" w:eastAsia="宋体" w:cs="宋体"/>
          <w:spacing w:val="-18"/>
          <w:sz w:val="24"/>
          <w:szCs w:val="24"/>
          <w14:textOutline w14:w="4356" w14:cap="flat" w14:cmpd="sng">
            <w14:solidFill>
              <w14:srgbClr w14:val="000000"/>
            </w14:solidFill>
            <w14:prstDash w14:val="solid"/>
            <w14:miter w14:val="10"/>
          </w14:textOutline>
        </w:rPr>
        <w:t>（八）</w:t>
      </w:r>
      <w:r>
        <w:rPr>
          <w:rFonts w:ascii="宋体" w:hAnsi="宋体" w:eastAsia="宋体" w:cs="宋体"/>
          <w:spacing w:val="-3"/>
          <w:sz w:val="24"/>
          <w:szCs w:val="24"/>
        </w:rPr>
        <w:t xml:space="preserve"> </w:t>
      </w:r>
      <w:r>
        <w:rPr>
          <w:rFonts w:ascii="宋体" w:hAnsi="宋体" w:eastAsia="宋体" w:cs="宋体"/>
          <w:spacing w:val="-18"/>
          <w:sz w:val="24"/>
          <w:szCs w:val="24"/>
          <w14:textOutline w14:w="4356" w14:cap="flat" w14:cmpd="sng">
            <w14:solidFill>
              <w14:srgbClr w14:val="000000"/>
            </w14:solidFill>
            <w14:prstDash w14:val="solid"/>
            <w14:miter w14:val="10"/>
          </w14:textOutline>
        </w:rPr>
        <w:t>核发证书</w:t>
      </w:r>
    </w:p>
    <w:p>
      <w:pPr>
        <w:spacing w:before="228" w:line="185" w:lineRule="auto"/>
        <w:ind w:firstLine="519"/>
        <w:rPr>
          <w:rFonts w:ascii="宋体" w:hAnsi="宋体" w:eastAsia="宋体" w:cs="宋体"/>
          <w:sz w:val="24"/>
          <w:szCs w:val="24"/>
        </w:rPr>
      </w:pPr>
      <w:r>
        <w:rPr>
          <w:rFonts w:ascii="宋体" w:hAnsi="宋体" w:eastAsia="宋体" w:cs="宋体"/>
          <w:spacing w:val="-1"/>
          <w:sz w:val="24"/>
          <w:szCs w:val="24"/>
        </w:rPr>
        <w:t>连锁特许经营管理职业技能等级证书考核评价委员会对各考核评价中心上报的考核合格</w:t>
      </w:r>
    </w:p>
    <w:p>
      <w:pPr>
        <w:sectPr>
          <w:headerReference r:id="rId35" w:type="default"/>
          <w:footerReference r:id="rId36" w:type="default"/>
          <w:pgSz w:w="11907" w:h="16839"/>
          <w:pgMar w:top="1356" w:right="1047" w:bottom="736" w:left="1051" w:header="746" w:footer="495" w:gutter="0"/>
          <w:cols w:space="720" w:num="1"/>
        </w:sectPr>
      </w:pPr>
    </w:p>
    <w:p>
      <w:pPr>
        <w:spacing w:before="200" w:line="272" w:lineRule="auto"/>
        <w:ind w:left="42" w:right="122" w:hanging="2"/>
        <w:rPr>
          <w:rFonts w:ascii="宋体" w:hAnsi="宋体" w:eastAsia="宋体" w:cs="宋体"/>
          <w:sz w:val="24"/>
          <w:szCs w:val="24"/>
        </w:rPr>
      </w:pPr>
      <w:r>
        <w:rPr>
          <w:rFonts w:ascii="宋体" w:hAnsi="宋体" w:eastAsia="宋体" w:cs="宋体"/>
          <w:spacing w:val="-5"/>
          <w:sz w:val="24"/>
          <w:szCs w:val="24"/>
        </w:rPr>
        <w:t>人员名册进行审查，符合条件者报评价组织单位发证。</w:t>
      </w:r>
      <w:r>
        <w:rPr>
          <w:rFonts w:ascii="宋体" w:hAnsi="宋体" w:eastAsia="宋体" w:cs="宋体"/>
          <w:spacing w:val="68"/>
          <w:sz w:val="24"/>
          <w:szCs w:val="24"/>
        </w:rPr>
        <w:t xml:space="preserve"> </w:t>
      </w:r>
      <w:r>
        <w:rPr>
          <w:rFonts w:ascii="宋体" w:hAnsi="宋体" w:eastAsia="宋体" w:cs="宋体"/>
          <w:spacing w:val="-5"/>
          <w:sz w:val="24"/>
          <w:szCs w:val="24"/>
        </w:rPr>
        <w:t>考核站点负责将证书和考核成绩通知</w:t>
      </w:r>
      <w:r>
        <w:rPr>
          <w:rFonts w:ascii="宋体" w:hAnsi="宋体" w:eastAsia="宋体" w:cs="宋体"/>
          <w:sz w:val="24"/>
          <w:szCs w:val="24"/>
        </w:rPr>
        <w:t xml:space="preserve"> </w:t>
      </w:r>
      <w:r>
        <w:rPr>
          <w:rFonts w:ascii="宋体" w:hAnsi="宋体" w:eastAsia="宋体" w:cs="宋体"/>
          <w:spacing w:val="-2"/>
          <w:sz w:val="24"/>
          <w:szCs w:val="24"/>
        </w:rPr>
        <w:t>书送交本人，并将取得证书人员名单汇总报当地教育部门备案。</w:t>
      </w:r>
    </w:p>
    <w:p>
      <w:pPr>
        <w:spacing w:before="227" w:line="185" w:lineRule="auto"/>
        <w:ind w:firstLine="527"/>
        <w:rPr>
          <w:rFonts w:ascii="宋体" w:hAnsi="宋体" w:eastAsia="宋体" w:cs="宋体"/>
          <w:sz w:val="24"/>
          <w:szCs w:val="24"/>
        </w:rPr>
      </w:pPr>
      <w:r>
        <w:rPr>
          <w:rFonts w:ascii="宋体" w:hAnsi="宋体" w:eastAsia="宋体" w:cs="宋体"/>
          <w:spacing w:val="-18"/>
          <w:sz w:val="24"/>
          <w:szCs w:val="24"/>
          <w14:textOutline w14:w="4356" w14:cap="flat" w14:cmpd="sng">
            <w14:solidFill>
              <w14:srgbClr w14:val="000000"/>
            </w14:solidFill>
            <w14:prstDash w14:val="solid"/>
            <w14:miter w14:val="10"/>
          </w14:textOutline>
        </w:rPr>
        <w:t>（九）</w:t>
      </w:r>
      <w:r>
        <w:rPr>
          <w:rFonts w:ascii="宋体" w:hAnsi="宋体" w:eastAsia="宋体" w:cs="宋体"/>
          <w:spacing w:val="-3"/>
          <w:sz w:val="24"/>
          <w:szCs w:val="24"/>
        </w:rPr>
        <w:t xml:space="preserve"> </w:t>
      </w:r>
      <w:r>
        <w:rPr>
          <w:rFonts w:ascii="宋体" w:hAnsi="宋体" w:eastAsia="宋体" w:cs="宋体"/>
          <w:spacing w:val="-18"/>
          <w:sz w:val="24"/>
          <w:szCs w:val="24"/>
          <w14:textOutline w14:w="4356" w14:cap="flat" w14:cmpd="sng">
            <w14:solidFill>
              <w14:srgbClr w14:val="000000"/>
            </w14:solidFill>
            <w14:prstDash w14:val="solid"/>
            <w14:miter w14:val="10"/>
          </w14:textOutline>
        </w:rPr>
        <w:t>考核总结</w:t>
      </w:r>
    </w:p>
    <w:p>
      <w:pPr>
        <w:spacing w:before="228" w:line="360" w:lineRule="auto"/>
        <w:ind w:left="39" w:right="122" w:firstLine="479"/>
        <w:rPr>
          <w:rFonts w:ascii="宋体" w:hAnsi="宋体" w:eastAsia="宋体" w:cs="宋体"/>
          <w:sz w:val="24"/>
          <w:szCs w:val="24"/>
        </w:rPr>
      </w:pPr>
      <w:r>
        <w:rPr>
          <w:rFonts w:ascii="宋体" w:hAnsi="宋体" w:eastAsia="宋体" w:cs="宋体"/>
          <w:spacing w:val="-1"/>
          <w:sz w:val="24"/>
          <w:szCs w:val="24"/>
        </w:rPr>
        <w:t>考核站点在每次考核结束后，应撰写实施考核的分析报告，总结经验，针对存在的问题</w:t>
      </w:r>
      <w:r>
        <w:rPr>
          <w:rFonts w:ascii="宋体" w:hAnsi="宋体" w:eastAsia="宋体" w:cs="宋体"/>
          <w:spacing w:val="28"/>
          <w:sz w:val="24"/>
          <w:szCs w:val="24"/>
        </w:rPr>
        <w:t xml:space="preserve"> </w:t>
      </w:r>
      <w:r>
        <w:rPr>
          <w:rFonts w:ascii="宋体" w:hAnsi="宋体" w:eastAsia="宋体" w:cs="宋体"/>
          <w:spacing w:val="-5"/>
          <w:sz w:val="24"/>
          <w:szCs w:val="24"/>
        </w:rPr>
        <w:t>提出改进意见和办法。</w:t>
      </w:r>
      <w:r>
        <w:rPr>
          <w:rFonts w:ascii="宋体" w:hAnsi="宋体" w:eastAsia="宋体" w:cs="宋体"/>
          <w:spacing w:val="69"/>
          <w:sz w:val="24"/>
          <w:szCs w:val="24"/>
        </w:rPr>
        <w:t xml:space="preserve"> </w:t>
      </w:r>
      <w:r>
        <w:rPr>
          <w:rFonts w:ascii="宋体" w:hAnsi="宋体" w:eastAsia="宋体" w:cs="宋体"/>
          <w:spacing w:val="-5"/>
          <w:sz w:val="24"/>
          <w:szCs w:val="24"/>
        </w:rPr>
        <w:t>考核评价中心每次考核结束后，应撰写所属区域考核分析报告，总结</w:t>
      </w:r>
      <w:r>
        <w:rPr>
          <w:rFonts w:ascii="宋体" w:hAnsi="宋体" w:eastAsia="宋体" w:cs="宋体"/>
          <w:sz w:val="24"/>
          <w:szCs w:val="24"/>
        </w:rPr>
        <w:t xml:space="preserve"> </w:t>
      </w:r>
      <w:r>
        <w:rPr>
          <w:rFonts w:ascii="宋体" w:hAnsi="宋体" w:eastAsia="宋体" w:cs="宋体"/>
          <w:spacing w:val="-5"/>
          <w:sz w:val="24"/>
          <w:szCs w:val="24"/>
        </w:rPr>
        <w:t>经验，提出改进措施。</w:t>
      </w:r>
    </w:p>
    <w:p>
      <w:pPr>
        <w:sectPr>
          <w:headerReference r:id="rId37" w:type="default"/>
          <w:footerReference r:id="rId38" w:type="default"/>
          <w:pgSz w:w="11907" w:h="16839"/>
          <w:pgMar w:top="1356" w:right="1104" w:bottom="736" w:left="1051" w:header="746" w:footer="495" w:gutter="0"/>
          <w:cols w:space="720" w:num="1"/>
        </w:sectPr>
      </w:pPr>
    </w:p>
    <w:p>
      <w:pPr>
        <w:spacing w:before="215" w:line="185" w:lineRule="auto"/>
        <w:ind w:firstLine="550"/>
        <w:outlineLvl w:val="0"/>
        <w:rPr>
          <w:rFonts w:ascii="宋体" w:hAnsi="宋体" w:eastAsia="宋体" w:cs="宋体"/>
          <w:sz w:val="36"/>
          <w:szCs w:val="36"/>
        </w:rPr>
      </w:pPr>
      <w:bookmarkStart w:id="41" w:name="_bookmark43"/>
      <w:bookmarkEnd w:id="41"/>
      <w:bookmarkStart w:id="42" w:name="_bookmark42"/>
      <w:bookmarkEnd w:id="42"/>
      <w:r>
        <w:rPr>
          <w:rFonts w:ascii="宋体" w:hAnsi="宋体" w:eastAsia="宋体" w:cs="宋体"/>
          <w:color w:val="0D0D0D"/>
          <w:spacing w:val="1"/>
          <w:sz w:val="36"/>
          <w:szCs w:val="36"/>
          <w14:textOutline w14:w="6527" w14:cap="flat" w14:cmpd="sng">
            <w14:solidFill>
              <w14:srgbClr w14:val="0D0D0D"/>
            </w14:solidFill>
            <w14:prstDash w14:val="solid"/>
            <w14:miter w14:val="10"/>
          </w14:textOutline>
        </w:rPr>
        <w:t>连锁特许经营管理职业技能等级证书考试报名操作指引</w:t>
      </w:r>
    </w:p>
    <w:p>
      <w:pPr>
        <w:spacing w:before="246" w:line="185" w:lineRule="auto"/>
        <w:ind w:firstLine="41"/>
        <w:outlineLvl w:val="1"/>
        <w:rPr>
          <w:rFonts w:ascii="宋体" w:hAnsi="宋体" w:eastAsia="宋体" w:cs="宋体"/>
          <w:sz w:val="24"/>
          <w:szCs w:val="24"/>
        </w:rPr>
      </w:pPr>
      <w:bookmarkStart w:id="43" w:name="_bookmark44"/>
      <w:bookmarkEnd w:id="43"/>
      <w:bookmarkStart w:id="44" w:name="_bookmark45"/>
      <w:bookmarkEnd w:id="44"/>
      <w:r>
        <w:rPr>
          <w:rFonts w:ascii="宋体" w:hAnsi="宋体" w:eastAsia="宋体" w:cs="宋体"/>
          <w:spacing w:val="-2"/>
          <w:sz w:val="24"/>
          <w:szCs w:val="24"/>
          <w14:textOutline w14:w="4356" w14:cap="flat" w14:cmpd="sng">
            <w14:solidFill>
              <w14:srgbClr w14:val="000000"/>
            </w14:solidFill>
            <w14:prstDash w14:val="solid"/>
            <w14:miter w14:val="10"/>
          </w14:textOutline>
        </w:rPr>
        <w:t>一、考试安排</w:t>
      </w:r>
    </w:p>
    <w:p>
      <w:pPr>
        <w:spacing w:before="227" w:line="185" w:lineRule="auto"/>
        <w:ind w:firstLine="1001"/>
        <w:rPr>
          <w:rFonts w:ascii="宋体" w:hAnsi="宋体" w:eastAsia="宋体" w:cs="宋体"/>
          <w:sz w:val="24"/>
          <w:szCs w:val="24"/>
        </w:rPr>
      </w:pPr>
      <w:r>
        <w:rPr>
          <w:rFonts w:ascii="宋体" w:hAnsi="宋体" w:eastAsia="宋体" w:cs="宋体"/>
          <w:spacing w:val="-7"/>
          <w:sz w:val="24"/>
          <w:szCs w:val="24"/>
        </w:rPr>
        <w:t>2021</w:t>
      </w:r>
      <w:r>
        <w:rPr>
          <w:rFonts w:ascii="宋体" w:hAnsi="宋体" w:eastAsia="宋体" w:cs="宋体"/>
          <w:spacing w:val="-29"/>
          <w:sz w:val="24"/>
          <w:szCs w:val="24"/>
        </w:rPr>
        <w:t xml:space="preserve"> </w:t>
      </w:r>
      <w:r>
        <w:rPr>
          <w:rFonts w:ascii="宋体" w:hAnsi="宋体" w:eastAsia="宋体" w:cs="宋体"/>
          <w:spacing w:val="-7"/>
          <w:sz w:val="24"/>
          <w:szCs w:val="24"/>
        </w:rPr>
        <w:t>年第一次全国统考时间为</w:t>
      </w:r>
      <w:r>
        <w:rPr>
          <w:rFonts w:ascii="宋体" w:hAnsi="宋体" w:eastAsia="宋体" w:cs="宋体"/>
          <w:spacing w:val="-33"/>
          <w:sz w:val="24"/>
          <w:szCs w:val="24"/>
        </w:rPr>
        <w:t xml:space="preserve"> </w:t>
      </w:r>
      <w:r>
        <w:rPr>
          <w:rFonts w:ascii="宋体" w:hAnsi="宋体" w:eastAsia="宋体" w:cs="宋体"/>
          <w:spacing w:val="-7"/>
          <w:sz w:val="24"/>
          <w:szCs w:val="24"/>
        </w:rPr>
        <w:t>11</w:t>
      </w:r>
      <w:r>
        <w:rPr>
          <w:rFonts w:ascii="宋体" w:hAnsi="宋体" w:eastAsia="宋体" w:cs="宋体"/>
          <w:spacing w:val="-45"/>
          <w:sz w:val="24"/>
          <w:szCs w:val="24"/>
        </w:rPr>
        <w:t xml:space="preserve"> </w:t>
      </w:r>
      <w:r>
        <w:rPr>
          <w:rFonts w:ascii="宋体" w:hAnsi="宋体" w:eastAsia="宋体" w:cs="宋体"/>
          <w:spacing w:val="-7"/>
          <w:sz w:val="24"/>
          <w:szCs w:val="24"/>
        </w:rPr>
        <w:t>月</w:t>
      </w:r>
      <w:r>
        <w:rPr>
          <w:rFonts w:ascii="宋体" w:hAnsi="宋体" w:eastAsia="宋体" w:cs="宋体"/>
          <w:spacing w:val="-47"/>
          <w:sz w:val="24"/>
          <w:szCs w:val="24"/>
        </w:rPr>
        <w:t xml:space="preserve"> </w:t>
      </w:r>
      <w:r>
        <w:rPr>
          <w:rFonts w:ascii="宋体" w:hAnsi="宋体" w:eastAsia="宋体" w:cs="宋体"/>
          <w:spacing w:val="-7"/>
          <w:sz w:val="24"/>
          <w:szCs w:val="24"/>
        </w:rPr>
        <w:t>27</w:t>
      </w:r>
      <w:r>
        <w:rPr>
          <w:rFonts w:ascii="宋体" w:hAnsi="宋体" w:eastAsia="宋体" w:cs="宋体"/>
          <w:spacing w:val="-10"/>
          <w:sz w:val="24"/>
          <w:szCs w:val="24"/>
        </w:rPr>
        <w:t xml:space="preserve"> </w:t>
      </w:r>
      <w:r>
        <w:rPr>
          <w:rFonts w:ascii="宋体" w:hAnsi="宋体" w:eastAsia="宋体" w:cs="宋体"/>
          <w:spacing w:val="-7"/>
          <w:sz w:val="24"/>
          <w:szCs w:val="24"/>
        </w:rPr>
        <w:t>日，具体如下：</w:t>
      </w:r>
    </w:p>
    <w:p/>
    <w:p/>
    <w:p/>
    <w:p>
      <w:pPr>
        <w:spacing w:line="126" w:lineRule="auto"/>
        <w:rPr>
          <w:rFonts w:ascii="Arial"/>
          <w:sz w:val="2"/>
        </w:rPr>
      </w:pPr>
    </w:p>
    <w:tbl>
      <w:tblPr>
        <w:tblStyle w:val="4"/>
        <w:tblW w:w="9304" w:type="dxa"/>
        <w:tblInd w:w="3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8"/>
        <w:gridCol w:w="1741"/>
        <w:gridCol w:w="1751"/>
        <w:gridCol w:w="43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9304" w:type="dxa"/>
            <w:gridSpan w:val="4"/>
            <w:shd w:val="clear" w:color="auto" w:fill="AEAAAA"/>
            <w:vAlign w:val="top"/>
          </w:tcPr>
          <w:p>
            <w:pPr>
              <w:spacing w:before="247" w:line="186" w:lineRule="auto"/>
              <w:ind w:firstLine="2945"/>
              <w:rPr>
                <w:rFonts w:ascii="宋体" w:hAnsi="宋体" w:eastAsia="宋体" w:cs="宋体"/>
                <w:sz w:val="21"/>
                <w:szCs w:val="21"/>
              </w:rPr>
            </w:pPr>
            <w:r>
              <w:rPr>
                <w:rFonts w:ascii="宋体" w:hAnsi="宋体" w:eastAsia="宋体" w:cs="宋体"/>
                <w:spacing w:val="-2"/>
                <w:sz w:val="21"/>
                <w:szCs w:val="21"/>
                <w14:textOutline w14:w="3835" w14:cap="flat" w14:cmpd="sng">
                  <w14:solidFill>
                    <w14:srgbClr w14:val="000000"/>
                  </w14:solidFill>
                  <w14:prstDash w14:val="solid"/>
                  <w14:miter w14:val="10"/>
                </w14:textOutline>
              </w:rPr>
              <w:t>2021</w:t>
            </w:r>
            <w:r>
              <w:rPr>
                <w:rFonts w:ascii="宋体" w:hAnsi="宋体" w:eastAsia="宋体" w:cs="宋体"/>
                <w:spacing w:val="-41"/>
                <w:sz w:val="21"/>
                <w:szCs w:val="21"/>
              </w:rPr>
              <w:t xml:space="preserve"> </w:t>
            </w:r>
            <w:r>
              <w:rPr>
                <w:rFonts w:ascii="宋体" w:hAnsi="宋体" w:eastAsia="宋体" w:cs="宋体"/>
                <w:spacing w:val="-2"/>
                <w:sz w:val="21"/>
                <w:szCs w:val="21"/>
                <w14:textOutline w14:w="3835" w14:cap="flat" w14:cmpd="sng">
                  <w14:solidFill>
                    <w14:srgbClr w14:val="000000"/>
                  </w14:solidFill>
                  <w14:prstDash w14:val="solid"/>
                  <w14:miter w14:val="10"/>
                </w14:textOutline>
              </w:rPr>
              <w:t>年第一期</w:t>
            </w:r>
            <w:r>
              <w:rPr>
                <w:rFonts w:ascii="宋体" w:hAnsi="宋体" w:eastAsia="宋体" w:cs="宋体"/>
                <w:spacing w:val="-29"/>
                <w:sz w:val="21"/>
                <w:szCs w:val="21"/>
              </w:rPr>
              <w:t xml:space="preserve"> </w:t>
            </w:r>
            <w:r>
              <w:rPr>
                <w:rFonts w:ascii="宋体" w:hAnsi="宋体" w:eastAsia="宋体" w:cs="宋体"/>
                <w:spacing w:val="-2"/>
                <w:sz w:val="21"/>
                <w:szCs w:val="21"/>
                <w14:textOutline w14:w="3835" w14:cap="flat" w14:cmpd="sng">
                  <w14:solidFill>
                    <w14:srgbClr w14:val="000000"/>
                  </w14:solidFill>
                  <w14:prstDash w14:val="solid"/>
                  <w14:miter w14:val="10"/>
                </w14:textOutline>
              </w:rPr>
              <w:t>1+X</w:t>
            </w:r>
            <w:r>
              <w:rPr>
                <w:rFonts w:ascii="宋体" w:hAnsi="宋体" w:eastAsia="宋体" w:cs="宋体"/>
                <w:spacing w:val="-44"/>
                <w:sz w:val="21"/>
                <w:szCs w:val="21"/>
              </w:rPr>
              <w:t xml:space="preserve"> </w:t>
            </w:r>
            <w:r>
              <w:rPr>
                <w:rFonts w:ascii="宋体" w:hAnsi="宋体" w:eastAsia="宋体" w:cs="宋体"/>
                <w:spacing w:val="-2"/>
                <w:sz w:val="21"/>
                <w:szCs w:val="21"/>
                <w14:textOutline w14:w="3835" w14:cap="flat" w14:cmpd="sng">
                  <w14:solidFill>
                    <w14:srgbClr w14:val="000000"/>
                  </w14:solidFill>
                  <w14:prstDash w14:val="solid"/>
                  <w14:miter w14:val="10"/>
                </w14:textOutline>
              </w:rPr>
              <w:t>证书考核实施计划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418" w:type="dxa"/>
            <w:shd w:val="clear" w:color="auto" w:fill="E7E6E6"/>
            <w:vAlign w:val="top"/>
          </w:tcPr>
          <w:p>
            <w:pPr>
              <w:spacing w:before="243" w:line="186" w:lineRule="auto"/>
              <w:ind w:firstLine="505"/>
              <w:rPr>
                <w:rFonts w:ascii="宋体" w:hAnsi="宋体" w:eastAsia="宋体" w:cs="宋体"/>
                <w:sz w:val="21"/>
                <w:szCs w:val="21"/>
              </w:rPr>
            </w:pPr>
            <w:r>
              <w:rPr>
                <w:rFonts w:ascii="宋体" w:hAnsi="宋体" w:eastAsia="宋体" w:cs="宋体"/>
                <w:spacing w:val="-3"/>
                <w:sz w:val="21"/>
                <w:szCs w:val="21"/>
                <w14:textOutline w14:w="3835" w14:cap="flat" w14:cmpd="sng">
                  <w14:solidFill>
                    <w14:srgbClr w14:val="000000"/>
                  </w14:solidFill>
                  <w14:prstDash w14:val="solid"/>
                  <w14:miter w14:val="10"/>
                </w14:textOutline>
              </w:rPr>
              <w:t>项目</w:t>
            </w:r>
          </w:p>
        </w:tc>
        <w:tc>
          <w:tcPr>
            <w:tcW w:w="1741" w:type="dxa"/>
            <w:shd w:val="clear" w:color="auto" w:fill="E7E6E6"/>
            <w:vAlign w:val="top"/>
          </w:tcPr>
          <w:p>
            <w:pPr>
              <w:spacing w:before="243" w:line="186" w:lineRule="auto"/>
              <w:ind w:firstLine="462"/>
              <w:rPr>
                <w:rFonts w:ascii="宋体" w:hAnsi="宋体" w:eastAsia="宋体" w:cs="宋体"/>
                <w:sz w:val="21"/>
                <w:szCs w:val="21"/>
              </w:rPr>
            </w:pPr>
            <w:r>
              <w:rPr>
                <w:rFonts w:ascii="宋体" w:hAnsi="宋体" w:eastAsia="宋体" w:cs="宋体"/>
                <w:spacing w:val="-3"/>
                <w:sz w:val="21"/>
                <w:szCs w:val="21"/>
                <w14:textOutline w14:w="3835" w14:cap="flat" w14:cmpd="sng">
                  <w14:solidFill>
                    <w14:srgbClr w14:val="000000"/>
                  </w14:solidFill>
                  <w14:prstDash w14:val="solid"/>
                  <w14:miter w14:val="10"/>
                </w14:textOutline>
              </w:rPr>
              <w:t>时间节点</w:t>
            </w:r>
          </w:p>
        </w:tc>
        <w:tc>
          <w:tcPr>
            <w:tcW w:w="1751" w:type="dxa"/>
            <w:shd w:val="clear" w:color="auto" w:fill="E7E6E6"/>
            <w:vAlign w:val="top"/>
          </w:tcPr>
          <w:p>
            <w:pPr>
              <w:spacing w:before="243" w:line="186" w:lineRule="auto"/>
              <w:ind w:firstLine="673"/>
              <w:rPr>
                <w:rFonts w:ascii="宋体" w:hAnsi="宋体" w:eastAsia="宋体" w:cs="宋体"/>
                <w:sz w:val="21"/>
                <w:szCs w:val="21"/>
              </w:rPr>
            </w:pPr>
            <w:r>
              <w:rPr>
                <w:rFonts w:ascii="宋体" w:hAnsi="宋体" w:eastAsia="宋体" w:cs="宋体"/>
                <w:spacing w:val="-3"/>
                <w:sz w:val="21"/>
                <w:szCs w:val="21"/>
                <w14:textOutline w14:w="3835" w14:cap="flat" w14:cmpd="sng">
                  <w14:solidFill>
                    <w14:srgbClr w14:val="000000"/>
                  </w14:solidFill>
                  <w14:prstDash w14:val="solid"/>
                  <w14:miter w14:val="10"/>
                </w14:textOutline>
              </w:rPr>
              <w:t>项目</w:t>
            </w:r>
          </w:p>
        </w:tc>
        <w:tc>
          <w:tcPr>
            <w:tcW w:w="4394" w:type="dxa"/>
            <w:shd w:val="clear" w:color="auto" w:fill="E7E6E6"/>
            <w:vAlign w:val="top"/>
          </w:tcPr>
          <w:p>
            <w:pPr>
              <w:spacing w:before="243" w:line="186" w:lineRule="auto"/>
              <w:ind w:firstLine="2016"/>
              <w:rPr>
                <w:rFonts w:ascii="宋体" w:hAnsi="宋体" w:eastAsia="宋体" w:cs="宋体"/>
                <w:sz w:val="21"/>
                <w:szCs w:val="21"/>
              </w:rPr>
            </w:pPr>
            <w:r>
              <w:rPr>
                <w:rFonts w:ascii="宋体" w:hAnsi="宋体" w:eastAsia="宋体" w:cs="宋体"/>
                <w:spacing w:val="-8"/>
                <w:sz w:val="21"/>
                <w:szCs w:val="21"/>
                <w14:textOutline w14:w="3835" w14:cap="flat" w14:cmpd="sng">
                  <w14:solidFill>
                    <w14:srgbClr w14:val="000000"/>
                  </w14:solidFill>
                  <w14:prstDash w14:val="solid"/>
                  <w14:miter w14:val="10"/>
                </w14:textOutline>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1418" w:type="dxa"/>
            <w:shd w:val="clear" w:color="auto" w:fill="BDD6EE"/>
            <w:vAlign w:val="top"/>
          </w:tcPr>
          <w:p>
            <w:pPr>
              <w:spacing w:line="275" w:lineRule="auto"/>
              <w:rPr>
                <w:rFonts w:ascii="Calibri"/>
                <w:sz w:val="21"/>
              </w:rPr>
            </w:pPr>
          </w:p>
          <w:p>
            <w:pPr>
              <w:spacing w:before="68" w:line="411" w:lineRule="auto"/>
              <w:ind w:left="612" w:right="177" w:hanging="421"/>
              <w:rPr>
                <w:rFonts w:ascii="宋体" w:hAnsi="宋体" w:eastAsia="宋体" w:cs="宋体"/>
                <w:sz w:val="21"/>
                <w:szCs w:val="21"/>
              </w:rPr>
            </w:pPr>
            <w:r>
              <w:rPr>
                <w:rFonts w:ascii="宋体" w:hAnsi="宋体" w:eastAsia="宋体" w:cs="宋体"/>
                <w:spacing w:val="-2"/>
                <w:sz w:val="21"/>
                <w:szCs w:val="21"/>
                <w14:textOutline w14:w="3835" w14:cap="flat" w14:cmpd="sng">
                  <w14:solidFill>
                    <w14:srgbClr w14:val="000000"/>
                  </w14:solidFill>
                  <w14:prstDash w14:val="solid"/>
                  <w14:miter w14:val="10"/>
                </w14:textOutline>
              </w:rPr>
              <w:t>发布考核公</w:t>
            </w:r>
            <w:r>
              <w:rPr>
                <w:rFonts w:ascii="宋体" w:hAnsi="宋体" w:eastAsia="宋体" w:cs="宋体"/>
                <w:spacing w:val="4"/>
                <w:sz w:val="21"/>
                <w:szCs w:val="21"/>
              </w:rPr>
              <w:t xml:space="preserve"> </w:t>
            </w:r>
            <w:r>
              <w:rPr>
                <w:rFonts w:ascii="宋体" w:hAnsi="宋体" w:eastAsia="宋体" w:cs="宋体"/>
                <w:sz w:val="21"/>
                <w:szCs w:val="21"/>
                <w14:textOutline w14:w="3835" w14:cap="flat" w14:cmpd="sng">
                  <w14:solidFill>
                    <w14:srgbClr w14:val="000000"/>
                  </w14:solidFill>
                  <w14:prstDash w14:val="solid"/>
                  <w14:miter w14:val="10"/>
                </w14:textOutline>
              </w:rPr>
              <w:t>告</w:t>
            </w:r>
          </w:p>
        </w:tc>
        <w:tc>
          <w:tcPr>
            <w:tcW w:w="1741" w:type="dxa"/>
            <w:shd w:val="clear" w:color="auto" w:fill="BDD6EE"/>
            <w:vAlign w:val="top"/>
          </w:tcPr>
          <w:p>
            <w:pPr>
              <w:spacing w:line="275" w:lineRule="auto"/>
              <w:rPr>
                <w:rFonts w:ascii="Calibri"/>
                <w:sz w:val="21"/>
              </w:rPr>
            </w:pPr>
          </w:p>
          <w:p>
            <w:pPr>
              <w:spacing w:before="68" w:line="411" w:lineRule="auto"/>
              <w:ind w:left="147" w:right="158" w:hanging="33"/>
              <w:rPr>
                <w:rFonts w:ascii="宋体" w:hAnsi="宋体" w:eastAsia="宋体" w:cs="宋体"/>
                <w:sz w:val="21"/>
                <w:szCs w:val="21"/>
              </w:rPr>
            </w:pPr>
            <w:r>
              <w:rPr>
                <w:rFonts w:ascii="宋体" w:hAnsi="宋体" w:eastAsia="宋体" w:cs="宋体"/>
                <w:spacing w:val="-7"/>
                <w:sz w:val="21"/>
                <w:szCs w:val="21"/>
              </w:rPr>
              <w:t>2021</w:t>
            </w:r>
            <w:r>
              <w:rPr>
                <w:rFonts w:ascii="宋体" w:hAnsi="宋体" w:eastAsia="宋体" w:cs="宋体"/>
                <w:spacing w:val="-37"/>
                <w:sz w:val="21"/>
                <w:szCs w:val="21"/>
              </w:rPr>
              <w:t xml:space="preserve"> </w:t>
            </w:r>
            <w:r>
              <w:rPr>
                <w:rFonts w:ascii="宋体" w:hAnsi="宋体" w:eastAsia="宋体" w:cs="宋体"/>
                <w:spacing w:val="-7"/>
                <w:sz w:val="21"/>
                <w:szCs w:val="21"/>
              </w:rPr>
              <w:t>年</w:t>
            </w:r>
            <w:r>
              <w:rPr>
                <w:rFonts w:ascii="宋体" w:hAnsi="宋体" w:eastAsia="宋体" w:cs="宋体"/>
                <w:spacing w:val="-28"/>
                <w:sz w:val="21"/>
                <w:szCs w:val="21"/>
              </w:rPr>
              <w:t xml:space="preserve"> </w:t>
            </w:r>
            <w:r>
              <w:rPr>
                <w:rFonts w:ascii="宋体" w:hAnsi="宋体" w:eastAsia="宋体" w:cs="宋体"/>
                <w:spacing w:val="-7"/>
                <w:sz w:val="21"/>
                <w:szCs w:val="21"/>
              </w:rPr>
              <w:t>10</w:t>
            </w:r>
            <w:r>
              <w:rPr>
                <w:rFonts w:ascii="宋体" w:hAnsi="宋体" w:eastAsia="宋体" w:cs="宋体"/>
                <w:spacing w:val="-41"/>
                <w:sz w:val="21"/>
                <w:szCs w:val="21"/>
              </w:rPr>
              <w:t xml:space="preserve"> </w:t>
            </w:r>
            <w:r>
              <w:rPr>
                <w:rFonts w:ascii="宋体" w:hAnsi="宋体" w:eastAsia="宋体" w:cs="宋体"/>
                <w:spacing w:val="-7"/>
                <w:sz w:val="21"/>
                <w:szCs w:val="21"/>
              </w:rPr>
              <w:t>月</w:t>
            </w:r>
            <w:r>
              <w:rPr>
                <w:rFonts w:ascii="宋体" w:hAnsi="宋体" w:eastAsia="宋体" w:cs="宋体"/>
                <w:spacing w:val="-42"/>
                <w:sz w:val="21"/>
                <w:szCs w:val="21"/>
              </w:rPr>
              <w:t xml:space="preserve"> </w:t>
            </w:r>
            <w:r>
              <w:rPr>
                <w:rFonts w:ascii="宋体" w:hAnsi="宋体" w:eastAsia="宋体" w:cs="宋体"/>
                <w:spacing w:val="-7"/>
                <w:sz w:val="21"/>
                <w:szCs w:val="21"/>
              </w:rPr>
              <w:t>22</w:t>
            </w:r>
            <w:r>
              <w:rPr>
                <w:rFonts w:ascii="宋体" w:hAnsi="宋体" w:eastAsia="宋体" w:cs="宋体"/>
                <w:sz w:val="21"/>
                <w:szCs w:val="21"/>
              </w:rPr>
              <w:t xml:space="preserve"> 日</w:t>
            </w:r>
          </w:p>
        </w:tc>
        <w:tc>
          <w:tcPr>
            <w:tcW w:w="1751" w:type="dxa"/>
            <w:shd w:val="clear" w:color="auto" w:fill="BDD6EE"/>
            <w:vAlign w:val="top"/>
          </w:tcPr>
          <w:p>
            <w:pPr>
              <w:spacing w:line="247" w:lineRule="auto"/>
              <w:rPr>
                <w:rFonts w:ascii="Calibri"/>
                <w:sz w:val="21"/>
              </w:rPr>
            </w:pPr>
          </w:p>
          <w:p>
            <w:pPr>
              <w:spacing w:line="247" w:lineRule="auto"/>
              <w:rPr>
                <w:rFonts w:ascii="Calibri"/>
                <w:sz w:val="21"/>
              </w:rPr>
            </w:pPr>
          </w:p>
          <w:p>
            <w:pPr>
              <w:spacing w:before="68" w:line="186" w:lineRule="auto"/>
              <w:ind w:firstLine="465"/>
              <w:rPr>
                <w:rFonts w:ascii="宋体" w:hAnsi="宋体" w:eastAsia="宋体" w:cs="宋体"/>
                <w:sz w:val="21"/>
                <w:szCs w:val="21"/>
              </w:rPr>
            </w:pPr>
            <w:r>
              <w:rPr>
                <w:rFonts w:ascii="宋体" w:hAnsi="宋体" w:eastAsia="宋体" w:cs="宋体"/>
                <w:spacing w:val="-2"/>
                <w:sz w:val="21"/>
                <w:szCs w:val="21"/>
                <w14:textOutline w14:w="3835" w14:cap="flat" w14:cmpd="sng">
                  <w14:solidFill>
                    <w14:srgbClr w14:val="000000"/>
                  </w14:solidFill>
                  <w14:prstDash w14:val="solid"/>
                  <w14:miter w14:val="10"/>
                </w14:textOutline>
              </w:rPr>
              <w:t>公告内容</w:t>
            </w:r>
          </w:p>
        </w:tc>
        <w:tc>
          <w:tcPr>
            <w:tcW w:w="4394" w:type="dxa"/>
            <w:shd w:val="clear" w:color="auto" w:fill="BDD6EE"/>
            <w:vAlign w:val="top"/>
          </w:tcPr>
          <w:p>
            <w:pPr>
              <w:spacing w:before="129" w:line="411" w:lineRule="auto"/>
              <w:ind w:left="115" w:right="498" w:hanging="3"/>
              <w:rPr>
                <w:rFonts w:ascii="宋体" w:hAnsi="宋体" w:eastAsia="宋体" w:cs="宋体"/>
                <w:sz w:val="21"/>
                <w:szCs w:val="21"/>
              </w:rPr>
            </w:pPr>
            <w:r>
              <w:rPr>
                <w:rFonts w:ascii="宋体" w:hAnsi="宋体" w:eastAsia="宋体" w:cs="宋体"/>
                <w:spacing w:val="-1"/>
                <w:sz w:val="21"/>
                <w:szCs w:val="21"/>
              </w:rPr>
              <w:t>报名对象和条件；报名时间期限；考核标</w:t>
            </w:r>
            <w:r>
              <w:rPr>
                <w:rFonts w:ascii="宋体" w:hAnsi="宋体" w:eastAsia="宋体" w:cs="宋体"/>
                <w:spacing w:val="16"/>
                <w:sz w:val="21"/>
                <w:szCs w:val="21"/>
              </w:rPr>
              <w:t xml:space="preserve"> </w:t>
            </w:r>
            <w:r>
              <w:rPr>
                <w:rFonts w:ascii="宋体" w:hAnsi="宋体" w:eastAsia="宋体" w:cs="宋体"/>
                <w:spacing w:val="-1"/>
                <w:sz w:val="21"/>
                <w:szCs w:val="21"/>
              </w:rPr>
              <w:t>准、方法和指定参考教材；考核时间和地</w:t>
            </w:r>
          </w:p>
          <w:p>
            <w:pPr>
              <w:spacing w:line="204" w:lineRule="auto"/>
              <w:ind w:firstLine="124"/>
              <w:rPr>
                <w:rFonts w:ascii="宋体" w:hAnsi="宋体" w:eastAsia="宋体" w:cs="宋体"/>
                <w:sz w:val="21"/>
                <w:szCs w:val="21"/>
              </w:rPr>
            </w:pPr>
            <w:r>
              <w:rPr>
                <w:rFonts w:ascii="宋体" w:hAnsi="宋体" w:eastAsia="宋体" w:cs="宋体"/>
                <w:spacing w:val="-12"/>
                <w:sz w:val="2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6" w:hRule="atLeast"/>
        </w:trPr>
        <w:tc>
          <w:tcPr>
            <w:tcW w:w="1418" w:type="dxa"/>
            <w:vAlign w:val="top"/>
          </w:tcPr>
          <w:p>
            <w:pPr>
              <w:spacing w:line="258" w:lineRule="auto"/>
              <w:rPr>
                <w:rFonts w:ascii="Calibri"/>
                <w:sz w:val="21"/>
              </w:rPr>
            </w:pPr>
          </w:p>
          <w:p>
            <w:pPr>
              <w:spacing w:line="259" w:lineRule="auto"/>
              <w:rPr>
                <w:rFonts w:ascii="Calibri"/>
                <w:sz w:val="21"/>
              </w:rPr>
            </w:pPr>
          </w:p>
          <w:p>
            <w:pPr>
              <w:spacing w:before="68" w:line="186" w:lineRule="auto"/>
              <w:ind w:firstLine="291"/>
              <w:rPr>
                <w:rFonts w:ascii="宋体" w:hAnsi="宋体" w:eastAsia="宋体" w:cs="宋体"/>
                <w:sz w:val="21"/>
                <w:szCs w:val="21"/>
              </w:rPr>
            </w:pPr>
            <w:r>
              <w:rPr>
                <w:rFonts w:ascii="宋体" w:hAnsi="宋体" w:eastAsia="宋体" w:cs="宋体"/>
                <w:spacing w:val="-1"/>
                <w:sz w:val="21"/>
                <w:szCs w:val="21"/>
                <w14:textOutline w14:w="3835" w14:cap="flat" w14:cmpd="sng">
                  <w14:solidFill>
                    <w14:srgbClr w14:val="000000"/>
                  </w14:solidFill>
                  <w14:prstDash w14:val="solid"/>
                  <w14:miter w14:val="10"/>
                </w14:textOutline>
              </w:rPr>
              <w:t>报名时间</w:t>
            </w:r>
          </w:p>
        </w:tc>
        <w:tc>
          <w:tcPr>
            <w:tcW w:w="1741" w:type="dxa"/>
            <w:vAlign w:val="top"/>
          </w:tcPr>
          <w:p>
            <w:pPr>
              <w:spacing w:before="154" w:line="411" w:lineRule="auto"/>
              <w:ind w:left="148" w:right="158" w:hanging="34"/>
              <w:rPr>
                <w:rFonts w:ascii="宋体" w:hAnsi="宋体" w:eastAsia="宋体" w:cs="宋体"/>
                <w:sz w:val="21"/>
                <w:szCs w:val="21"/>
              </w:rPr>
            </w:pPr>
            <w:r>
              <w:rPr>
                <w:rFonts w:ascii="宋体" w:hAnsi="宋体" w:eastAsia="宋体" w:cs="宋体"/>
                <w:spacing w:val="-7"/>
                <w:sz w:val="21"/>
                <w:szCs w:val="21"/>
              </w:rPr>
              <w:t>2021</w:t>
            </w:r>
            <w:r>
              <w:rPr>
                <w:rFonts w:ascii="宋体" w:hAnsi="宋体" w:eastAsia="宋体" w:cs="宋体"/>
                <w:spacing w:val="-37"/>
                <w:sz w:val="21"/>
                <w:szCs w:val="21"/>
              </w:rPr>
              <w:t xml:space="preserve"> </w:t>
            </w:r>
            <w:r>
              <w:rPr>
                <w:rFonts w:ascii="宋体" w:hAnsi="宋体" w:eastAsia="宋体" w:cs="宋体"/>
                <w:spacing w:val="-7"/>
                <w:sz w:val="21"/>
                <w:szCs w:val="21"/>
              </w:rPr>
              <w:t>年</w:t>
            </w:r>
            <w:r>
              <w:rPr>
                <w:rFonts w:ascii="宋体" w:hAnsi="宋体" w:eastAsia="宋体" w:cs="宋体"/>
                <w:spacing w:val="-28"/>
                <w:sz w:val="21"/>
                <w:szCs w:val="21"/>
              </w:rPr>
              <w:t xml:space="preserve"> </w:t>
            </w:r>
            <w:r>
              <w:rPr>
                <w:rFonts w:ascii="宋体" w:hAnsi="宋体" w:eastAsia="宋体" w:cs="宋体"/>
                <w:spacing w:val="-7"/>
                <w:sz w:val="21"/>
                <w:szCs w:val="21"/>
              </w:rPr>
              <w:t>10</w:t>
            </w:r>
            <w:r>
              <w:rPr>
                <w:rFonts w:ascii="宋体" w:hAnsi="宋体" w:eastAsia="宋体" w:cs="宋体"/>
                <w:spacing w:val="-41"/>
                <w:sz w:val="21"/>
                <w:szCs w:val="21"/>
              </w:rPr>
              <w:t xml:space="preserve"> </w:t>
            </w:r>
            <w:r>
              <w:rPr>
                <w:rFonts w:ascii="宋体" w:hAnsi="宋体" w:eastAsia="宋体" w:cs="宋体"/>
                <w:spacing w:val="-7"/>
                <w:sz w:val="21"/>
                <w:szCs w:val="21"/>
              </w:rPr>
              <w:t>月</w:t>
            </w:r>
            <w:r>
              <w:rPr>
                <w:rFonts w:ascii="宋体" w:hAnsi="宋体" w:eastAsia="宋体" w:cs="宋体"/>
                <w:spacing w:val="-42"/>
                <w:sz w:val="21"/>
                <w:szCs w:val="21"/>
              </w:rPr>
              <w:t xml:space="preserve"> </w:t>
            </w:r>
            <w:r>
              <w:rPr>
                <w:rFonts w:ascii="宋体" w:hAnsi="宋体" w:eastAsia="宋体" w:cs="宋体"/>
                <w:spacing w:val="-7"/>
                <w:sz w:val="21"/>
                <w:szCs w:val="21"/>
              </w:rPr>
              <w:t>22</w:t>
            </w:r>
            <w:r>
              <w:rPr>
                <w:rFonts w:ascii="宋体" w:hAnsi="宋体" w:eastAsia="宋体" w:cs="宋体"/>
                <w:sz w:val="21"/>
                <w:szCs w:val="21"/>
              </w:rPr>
              <w:t xml:space="preserve"> </w:t>
            </w:r>
            <w:r>
              <w:rPr>
                <w:rFonts w:ascii="宋体" w:hAnsi="宋体" w:eastAsia="宋体" w:cs="宋体"/>
                <w:spacing w:val="-7"/>
                <w:sz w:val="21"/>
                <w:szCs w:val="21"/>
              </w:rPr>
              <w:t>日—2021</w:t>
            </w:r>
            <w:r>
              <w:rPr>
                <w:rFonts w:ascii="宋体" w:hAnsi="宋体" w:eastAsia="宋体" w:cs="宋体"/>
                <w:spacing w:val="-44"/>
                <w:sz w:val="21"/>
                <w:szCs w:val="21"/>
              </w:rPr>
              <w:t xml:space="preserve"> </w:t>
            </w:r>
            <w:r>
              <w:rPr>
                <w:rFonts w:ascii="宋体" w:hAnsi="宋体" w:eastAsia="宋体" w:cs="宋体"/>
                <w:spacing w:val="-7"/>
                <w:sz w:val="21"/>
                <w:szCs w:val="21"/>
              </w:rPr>
              <w:t>年</w:t>
            </w:r>
            <w:r>
              <w:rPr>
                <w:rFonts w:ascii="宋体" w:hAnsi="宋体" w:eastAsia="宋体" w:cs="宋体"/>
                <w:spacing w:val="-29"/>
                <w:sz w:val="21"/>
                <w:szCs w:val="21"/>
              </w:rPr>
              <w:t xml:space="preserve"> </w:t>
            </w:r>
            <w:r>
              <w:rPr>
                <w:rFonts w:ascii="宋体" w:hAnsi="宋体" w:eastAsia="宋体" w:cs="宋体"/>
                <w:spacing w:val="-7"/>
                <w:sz w:val="21"/>
                <w:szCs w:val="21"/>
              </w:rPr>
              <w:t>11</w:t>
            </w:r>
          </w:p>
          <w:p>
            <w:pPr>
              <w:spacing w:line="204" w:lineRule="auto"/>
              <w:ind w:firstLine="116"/>
              <w:rPr>
                <w:rFonts w:ascii="宋体" w:hAnsi="宋体" w:eastAsia="宋体" w:cs="宋体"/>
                <w:sz w:val="21"/>
                <w:szCs w:val="21"/>
              </w:rPr>
            </w:pPr>
            <w:r>
              <w:rPr>
                <w:rFonts w:ascii="宋体" w:hAnsi="宋体" w:eastAsia="宋体" w:cs="宋体"/>
                <w:spacing w:val="-6"/>
                <w:sz w:val="21"/>
                <w:szCs w:val="21"/>
              </w:rPr>
              <w:t>月</w:t>
            </w:r>
            <w:r>
              <w:rPr>
                <w:rFonts w:ascii="宋体" w:hAnsi="宋体" w:eastAsia="宋体" w:cs="宋体"/>
                <w:spacing w:val="-40"/>
                <w:sz w:val="21"/>
                <w:szCs w:val="21"/>
              </w:rPr>
              <w:t xml:space="preserve"> </w:t>
            </w:r>
            <w:r>
              <w:rPr>
                <w:rFonts w:ascii="宋体" w:hAnsi="宋体" w:eastAsia="宋体" w:cs="宋体"/>
                <w:spacing w:val="-6"/>
                <w:sz w:val="21"/>
                <w:szCs w:val="21"/>
              </w:rPr>
              <w:t>21</w:t>
            </w:r>
            <w:r>
              <w:rPr>
                <w:rFonts w:ascii="宋体" w:hAnsi="宋体" w:eastAsia="宋体" w:cs="宋体"/>
                <w:spacing w:val="-10"/>
                <w:sz w:val="21"/>
                <w:szCs w:val="21"/>
              </w:rPr>
              <w:t xml:space="preserve"> </w:t>
            </w:r>
            <w:r>
              <w:rPr>
                <w:rFonts w:ascii="宋体" w:hAnsi="宋体" w:eastAsia="宋体" w:cs="宋体"/>
                <w:spacing w:val="-6"/>
                <w:sz w:val="21"/>
                <w:szCs w:val="21"/>
              </w:rPr>
              <w:t>日</w:t>
            </w:r>
          </w:p>
        </w:tc>
        <w:tc>
          <w:tcPr>
            <w:tcW w:w="1751" w:type="dxa"/>
            <w:vAlign w:val="top"/>
          </w:tcPr>
          <w:p>
            <w:pPr>
              <w:spacing w:line="258" w:lineRule="auto"/>
              <w:rPr>
                <w:rFonts w:ascii="Calibri"/>
                <w:sz w:val="21"/>
              </w:rPr>
            </w:pPr>
          </w:p>
          <w:p>
            <w:pPr>
              <w:spacing w:line="259" w:lineRule="auto"/>
              <w:rPr>
                <w:rFonts w:ascii="Calibri"/>
                <w:sz w:val="21"/>
              </w:rPr>
            </w:pPr>
          </w:p>
          <w:p>
            <w:pPr>
              <w:spacing w:before="68" w:line="186" w:lineRule="auto"/>
              <w:ind w:firstLine="111"/>
              <w:rPr>
                <w:rFonts w:ascii="宋体" w:hAnsi="宋体" w:eastAsia="宋体" w:cs="宋体"/>
                <w:sz w:val="21"/>
                <w:szCs w:val="21"/>
              </w:rPr>
            </w:pPr>
            <w:r>
              <w:rPr>
                <w:rFonts w:ascii="宋体" w:hAnsi="宋体" w:eastAsia="宋体" w:cs="宋体"/>
                <w:sz w:val="21"/>
                <w:szCs w:val="21"/>
                <w14:textOutline w14:w="3835" w14:cap="flat" w14:cmpd="sng">
                  <w14:solidFill>
                    <w14:srgbClr w14:val="000000"/>
                  </w14:solidFill>
                  <w14:prstDash w14:val="solid"/>
                  <w14:miter w14:val="10"/>
                </w14:textOutline>
              </w:rPr>
              <w:t>报名需提供资料</w:t>
            </w:r>
          </w:p>
        </w:tc>
        <w:tc>
          <w:tcPr>
            <w:tcW w:w="4394" w:type="dxa"/>
            <w:vAlign w:val="top"/>
          </w:tcPr>
          <w:p>
            <w:pPr>
              <w:spacing w:line="258" w:lineRule="auto"/>
              <w:rPr>
                <w:rFonts w:ascii="Calibri"/>
                <w:sz w:val="21"/>
              </w:rPr>
            </w:pPr>
          </w:p>
          <w:p>
            <w:pPr>
              <w:spacing w:line="259" w:lineRule="auto"/>
              <w:rPr>
                <w:rFonts w:ascii="Calibri"/>
                <w:sz w:val="21"/>
              </w:rPr>
            </w:pPr>
          </w:p>
          <w:p>
            <w:pPr>
              <w:spacing w:before="68" w:line="186" w:lineRule="auto"/>
              <w:ind w:firstLine="114"/>
              <w:rPr>
                <w:rFonts w:ascii="宋体" w:hAnsi="宋体" w:eastAsia="宋体" w:cs="宋体"/>
                <w:sz w:val="21"/>
                <w:szCs w:val="21"/>
              </w:rPr>
            </w:pPr>
            <w:r>
              <w:rPr>
                <w:rFonts w:ascii="宋体" w:hAnsi="宋体" w:eastAsia="宋体" w:cs="宋体"/>
                <w:spacing w:val="-1"/>
                <w:sz w:val="21"/>
                <w:szCs w:val="21"/>
              </w:rPr>
              <w:t>考生根据报名系统提交资料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1418" w:type="dxa"/>
            <w:shd w:val="clear" w:color="auto" w:fill="BDD6EE"/>
            <w:vAlign w:val="top"/>
          </w:tcPr>
          <w:p>
            <w:pPr>
              <w:spacing w:line="275" w:lineRule="auto"/>
              <w:rPr>
                <w:rFonts w:ascii="Calibri"/>
                <w:sz w:val="21"/>
              </w:rPr>
            </w:pPr>
          </w:p>
          <w:p>
            <w:pPr>
              <w:spacing w:before="68" w:line="186" w:lineRule="auto"/>
              <w:ind w:firstLine="186"/>
              <w:rPr>
                <w:rFonts w:ascii="宋体" w:hAnsi="宋体" w:eastAsia="宋体" w:cs="宋体"/>
                <w:sz w:val="21"/>
                <w:szCs w:val="21"/>
              </w:rPr>
            </w:pPr>
            <w:r>
              <w:rPr>
                <w:rFonts w:ascii="宋体" w:hAnsi="宋体" w:eastAsia="宋体" w:cs="宋体"/>
                <w:spacing w:val="-1"/>
                <w:sz w:val="21"/>
                <w:szCs w:val="21"/>
                <w14:textOutline w14:w="3835" w14:cap="flat" w14:cmpd="sng">
                  <w14:solidFill>
                    <w14:srgbClr w14:val="000000"/>
                  </w14:solidFill>
                  <w14:prstDash w14:val="solid"/>
                  <w14:miter w14:val="10"/>
                </w14:textOutline>
              </w:rPr>
              <w:t>报名资格审</w:t>
            </w:r>
          </w:p>
          <w:p>
            <w:pPr>
              <w:spacing w:before="256" w:line="186" w:lineRule="auto"/>
              <w:ind w:firstLine="190"/>
              <w:rPr>
                <w:rFonts w:ascii="宋体" w:hAnsi="宋体" w:eastAsia="宋体" w:cs="宋体"/>
                <w:sz w:val="21"/>
                <w:szCs w:val="21"/>
              </w:rPr>
            </w:pPr>
            <w:r>
              <w:rPr>
                <w:rFonts w:ascii="宋体" w:hAnsi="宋体" w:eastAsia="宋体" w:cs="宋体"/>
                <w:spacing w:val="-1"/>
                <w:sz w:val="21"/>
                <w:szCs w:val="21"/>
                <w14:textOutline w14:w="3835" w14:cap="flat" w14:cmpd="sng">
                  <w14:solidFill>
                    <w14:srgbClr w14:val="000000"/>
                  </w14:solidFill>
                  <w14:prstDash w14:val="solid"/>
                  <w14:miter w14:val="10"/>
                </w14:textOutline>
              </w:rPr>
              <w:t>查与《准考</w:t>
            </w:r>
          </w:p>
          <w:p>
            <w:pPr>
              <w:spacing w:before="256" w:line="186" w:lineRule="auto"/>
              <w:ind w:firstLine="293"/>
              <w:rPr>
                <w:rFonts w:ascii="宋体" w:hAnsi="宋体" w:eastAsia="宋体" w:cs="宋体"/>
                <w:sz w:val="21"/>
                <w:szCs w:val="21"/>
              </w:rPr>
            </w:pPr>
            <w:r>
              <w:rPr>
                <w:rFonts w:ascii="宋体" w:hAnsi="宋体" w:eastAsia="宋体" w:cs="宋体"/>
                <w:spacing w:val="-1"/>
                <w:sz w:val="21"/>
                <w:szCs w:val="21"/>
                <w14:textOutline w14:w="3835" w14:cap="flat" w14:cmpd="sng">
                  <w14:solidFill>
                    <w14:srgbClr w14:val="000000"/>
                  </w14:solidFill>
                  <w14:prstDash w14:val="solid"/>
                  <w14:miter w14:val="10"/>
                </w14:textOutline>
              </w:rPr>
              <w:t>证》派发</w:t>
            </w:r>
          </w:p>
        </w:tc>
        <w:tc>
          <w:tcPr>
            <w:tcW w:w="1741" w:type="dxa"/>
            <w:shd w:val="clear" w:color="auto" w:fill="BDD6EE"/>
            <w:vAlign w:val="top"/>
          </w:tcPr>
          <w:p>
            <w:pPr>
              <w:spacing w:line="276" w:lineRule="auto"/>
              <w:rPr>
                <w:rFonts w:ascii="Calibri"/>
                <w:sz w:val="21"/>
              </w:rPr>
            </w:pPr>
          </w:p>
          <w:p>
            <w:pPr>
              <w:spacing w:before="69" w:line="411" w:lineRule="auto"/>
              <w:ind w:left="116" w:right="158" w:hanging="2"/>
              <w:rPr>
                <w:rFonts w:ascii="宋体" w:hAnsi="宋体" w:eastAsia="宋体" w:cs="宋体"/>
                <w:sz w:val="21"/>
                <w:szCs w:val="21"/>
              </w:rPr>
            </w:pPr>
            <w:r>
              <w:rPr>
                <w:rFonts w:ascii="宋体" w:hAnsi="宋体" w:eastAsia="宋体" w:cs="宋体"/>
                <w:spacing w:val="-7"/>
                <w:sz w:val="21"/>
                <w:szCs w:val="21"/>
              </w:rPr>
              <w:t>2021</w:t>
            </w:r>
            <w:r>
              <w:rPr>
                <w:rFonts w:ascii="宋体" w:hAnsi="宋体" w:eastAsia="宋体" w:cs="宋体"/>
                <w:spacing w:val="-37"/>
                <w:sz w:val="21"/>
                <w:szCs w:val="21"/>
              </w:rPr>
              <w:t xml:space="preserve"> </w:t>
            </w:r>
            <w:r>
              <w:rPr>
                <w:rFonts w:ascii="宋体" w:hAnsi="宋体" w:eastAsia="宋体" w:cs="宋体"/>
                <w:spacing w:val="-7"/>
                <w:sz w:val="21"/>
                <w:szCs w:val="21"/>
              </w:rPr>
              <w:t>年</w:t>
            </w:r>
            <w:r>
              <w:rPr>
                <w:rFonts w:ascii="宋体" w:hAnsi="宋体" w:eastAsia="宋体" w:cs="宋体"/>
                <w:spacing w:val="-28"/>
                <w:sz w:val="21"/>
                <w:szCs w:val="21"/>
              </w:rPr>
              <w:t xml:space="preserve"> </w:t>
            </w:r>
            <w:r>
              <w:rPr>
                <w:rFonts w:ascii="宋体" w:hAnsi="宋体" w:eastAsia="宋体" w:cs="宋体"/>
                <w:spacing w:val="-7"/>
                <w:sz w:val="21"/>
                <w:szCs w:val="21"/>
              </w:rPr>
              <w:t>11</w:t>
            </w:r>
            <w:r>
              <w:rPr>
                <w:rFonts w:ascii="宋体" w:hAnsi="宋体" w:eastAsia="宋体" w:cs="宋体"/>
                <w:spacing w:val="-41"/>
                <w:sz w:val="21"/>
                <w:szCs w:val="21"/>
              </w:rPr>
              <w:t xml:space="preserve"> </w:t>
            </w:r>
            <w:r>
              <w:rPr>
                <w:rFonts w:ascii="宋体" w:hAnsi="宋体" w:eastAsia="宋体" w:cs="宋体"/>
                <w:spacing w:val="-7"/>
                <w:sz w:val="21"/>
                <w:szCs w:val="21"/>
              </w:rPr>
              <w:t>月</w:t>
            </w:r>
            <w:r>
              <w:rPr>
                <w:rFonts w:ascii="宋体" w:hAnsi="宋体" w:eastAsia="宋体" w:cs="宋体"/>
                <w:spacing w:val="-42"/>
                <w:sz w:val="21"/>
                <w:szCs w:val="21"/>
              </w:rPr>
              <w:t xml:space="preserve"> </w:t>
            </w:r>
            <w:r>
              <w:rPr>
                <w:rFonts w:ascii="宋体" w:hAnsi="宋体" w:eastAsia="宋体" w:cs="宋体"/>
                <w:spacing w:val="-7"/>
                <w:sz w:val="21"/>
                <w:szCs w:val="21"/>
              </w:rPr>
              <w:t>20</w:t>
            </w:r>
            <w:r>
              <w:rPr>
                <w:rFonts w:ascii="宋体" w:hAnsi="宋体" w:eastAsia="宋体" w:cs="宋体"/>
                <w:sz w:val="21"/>
                <w:szCs w:val="21"/>
              </w:rPr>
              <w:t xml:space="preserve"> </w:t>
            </w:r>
            <w:r>
              <w:rPr>
                <w:rFonts w:ascii="宋体" w:hAnsi="宋体" w:eastAsia="宋体" w:cs="宋体"/>
                <w:spacing w:val="-5"/>
                <w:sz w:val="21"/>
                <w:szCs w:val="21"/>
              </w:rPr>
              <w:t>日—2021</w:t>
            </w:r>
            <w:r>
              <w:rPr>
                <w:rFonts w:ascii="宋体" w:hAnsi="宋体" w:eastAsia="宋体" w:cs="宋体"/>
                <w:spacing w:val="-43"/>
                <w:sz w:val="21"/>
                <w:szCs w:val="21"/>
              </w:rPr>
              <w:t xml:space="preserve"> </w:t>
            </w:r>
            <w:r>
              <w:rPr>
                <w:rFonts w:ascii="宋体" w:hAnsi="宋体" w:eastAsia="宋体" w:cs="宋体"/>
                <w:spacing w:val="-5"/>
                <w:sz w:val="21"/>
                <w:szCs w:val="21"/>
              </w:rPr>
              <w:t>年</w:t>
            </w:r>
            <w:r>
              <w:rPr>
                <w:rFonts w:ascii="宋体" w:hAnsi="宋体" w:eastAsia="宋体" w:cs="宋体"/>
                <w:spacing w:val="-28"/>
                <w:sz w:val="21"/>
                <w:szCs w:val="21"/>
              </w:rPr>
              <w:t xml:space="preserve"> </w:t>
            </w:r>
            <w:r>
              <w:rPr>
                <w:rFonts w:ascii="宋体" w:hAnsi="宋体" w:eastAsia="宋体" w:cs="宋体"/>
                <w:spacing w:val="-5"/>
                <w:sz w:val="21"/>
                <w:szCs w:val="21"/>
              </w:rPr>
              <w:t>11</w:t>
            </w:r>
            <w:r>
              <w:rPr>
                <w:rFonts w:ascii="宋体" w:hAnsi="宋体" w:eastAsia="宋体" w:cs="宋体"/>
                <w:sz w:val="21"/>
                <w:szCs w:val="21"/>
              </w:rPr>
              <w:t xml:space="preserve">  </w:t>
            </w:r>
            <w:r>
              <w:rPr>
                <w:rFonts w:ascii="宋体" w:hAnsi="宋体" w:eastAsia="宋体" w:cs="宋体"/>
                <w:spacing w:val="-6"/>
                <w:sz w:val="21"/>
                <w:szCs w:val="21"/>
              </w:rPr>
              <w:t>月</w:t>
            </w:r>
            <w:r>
              <w:rPr>
                <w:rFonts w:ascii="宋体" w:hAnsi="宋体" w:eastAsia="宋体" w:cs="宋体"/>
                <w:spacing w:val="-40"/>
                <w:sz w:val="21"/>
                <w:szCs w:val="21"/>
              </w:rPr>
              <w:t xml:space="preserve"> </w:t>
            </w:r>
            <w:r>
              <w:rPr>
                <w:rFonts w:ascii="宋体" w:hAnsi="宋体" w:eastAsia="宋体" w:cs="宋体"/>
                <w:spacing w:val="-6"/>
                <w:sz w:val="21"/>
                <w:szCs w:val="21"/>
              </w:rPr>
              <w:t>24</w:t>
            </w:r>
            <w:r>
              <w:rPr>
                <w:rFonts w:ascii="宋体" w:hAnsi="宋体" w:eastAsia="宋体" w:cs="宋体"/>
                <w:spacing w:val="-10"/>
                <w:sz w:val="21"/>
                <w:szCs w:val="21"/>
              </w:rPr>
              <w:t xml:space="preserve"> </w:t>
            </w:r>
            <w:r>
              <w:rPr>
                <w:rFonts w:ascii="宋体" w:hAnsi="宋体" w:eastAsia="宋体" w:cs="宋体"/>
                <w:spacing w:val="-6"/>
                <w:sz w:val="21"/>
                <w:szCs w:val="21"/>
              </w:rPr>
              <w:t>日</w:t>
            </w:r>
          </w:p>
        </w:tc>
        <w:tc>
          <w:tcPr>
            <w:tcW w:w="1751" w:type="dxa"/>
            <w:shd w:val="clear" w:color="auto" w:fill="BDD6EE"/>
            <w:vAlign w:val="top"/>
          </w:tcPr>
          <w:p>
            <w:pPr>
              <w:spacing w:line="356" w:lineRule="auto"/>
              <w:rPr>
                <w:rFonts w:ascii="Calibri"/>
                <w:sz w:val="21"/>
              </w:rPr>
            </w:pPr>
          </w:p>
          <w:p>
            <w:pPr>
              <w:spacing w:line="357" w:lineRule="auto"/>
              <w:rPr>
                <w:rFonts w:ascii="Calibri"/>
                <w:sz w:val="21"/>
              </w:rPr>
            </w:pPr>
          </w:p>
          <w:p>
            <w:pPr>
              <w:spacing w:before="68" w:line="186" w:lineRule="auto"/>
              <w:ind w:firstLine="456"/>
              <w:rPr>
                <w:rFonts w:ascii="宋体" w:hAnsi="宋体" w:eastAsia="宋体" w:cs="宋体"/>
                <w:sz w:val="21"/>
                <w:szCs w:val="21"/>
              </w:rPr>
            </w:pPr>
            <w:r>
              <w:rPr>
                <w:rFonts w:ascii="宋体" w:hAnsi="宋体" w:eastAsia="宋体" w:cs="宋体"/>
                <w:spacing w:val="-1"/>
                <w:sz w:val="21"/>
                <w:szCs w:val="21"/>
                <w14:textOutline w14:w="3835" w14:cap="flat" w14:cmpd="sng">
                  <w14:solidFill>
                    <w14:srgbClr w14:val="000000"/>
                  </w14:solidFill>
                  <w14:prstDash w14:val="solid"/>
                  <w14:miter w14:val="10"/>
                </w14:textOutline>
              </w:rPr>
              <w:t>报名条件</w:t>
            </w:r>
          </w:p>
        </w:tc>
        <w:tc>
          <w:tcPr>
            <w:tcW w:w="4394" w:type="dxa"/>
            <w:shd w:val="clear" w:color="auto" w:fill="BDD6EE"/>
            <w:vAlign w:val="top"/>
          </w:tcPr>
          <w:p>
            <w:pPr>
              <w:spacing w:before="131" w:line="411" w:lineRule="auto"/>
              <w:ind w:left="114" w:right="289"/>
              <w:rPr>
                <w:rFonts w:ascii="宋体" w:hAnsi="宋体" w:eastAsia="宋体" w:cs="宋体"/>
                <w:sz w:val="21"/>
                <w:szCs w:val="21"/>
              </w:rPr>
            </w:pPr>
            <w:r>
              <w:rPr>
                <w:rFonts w:ascii="宋体" w:hAnsi="宋体" w:eastAsia="宋体" w:cs="宋体"/>
                <w:spacing w:val="-1"/>
                <w:sz w:val="21"/>
                <w:szCs w:val="21"/>
              </w:rPr>
              <w:t>连锁经营与管理、市场营销、电子商务、物</w:t>
            </w:r>
            <w:r>
              <w:rPr>
                <w:rFonts w:ascii="宋体" w:hAnsi="宋体" w:eastAsia="宋体" w:cs="宋体"/>
                <w:spacing w:val="13"/>
                <w:sz w:val="21"/>
                <w:szCs w:val="21"/>
              </w:rPr>
              <w:t xml:space="preserve"> </w:t>
            </w:r>
            <w:r>
              <w:rPr>
                <w:rFonts w:ascii="宋体" w:hAnsi="宋体" w:eastAsia="宋体" w:cs="宋体"/>
                <w:spacing w:val="-1"/>
                <w:sz w:val="21"/>
                <w:szCs w:val="21"/>
              </w:rPr>
              <w:t>流管理、人力资源管理、旅游酒店管理、工</w:t>
            </w:r>
            <w:r>
              <w:rPr>
                <w:rFonts w:ascii="宋体" w:hAnsi="宋体" w:eastAsia="宋体" w:cs="宋体"/>
                <w:spacing w:val="13"/>
                <w:sz w:val="21"/>
                <w:szCs w:val="21"/>
              </w:rPr>
              <w:t xml:space="preserve"> </w:t>
            </w:r>
            <w:r>
              <w:rPr>
                <w:rFonts w:ascii="宋体" w:hAnsi="宋体" w:eastAsia="宋体" w:cs="宋体"/>
                <w:spacing w:val="-9"/>
                <w:sz w:val="21"/>
                <w:szCs w:val="21"/>
              </w:rPr>
              <w:t>商管理等相关专业中、高、本院校学生。</w:t>
            </w:r>
            <w:r>
              <w:rPr>
                <w:rFonts w:ascii="宋体" w:hAnsi="宋体" w:eastAsia="宋体" w:cs="宋体"/>
                <w:spacing w:val="60"/>
                <w:sz w:val="21"/>
                <w:szCs w:val="21"/>
              </w:rPr>
              <w:t xml:space="preserve"> </w:t>
            </w:r>
            <w:r>
              <w:rPr>
                <w:rFonts w:ascii="宋体" w:hAnsi="宋体" w:eastAsia="宋体" w:cs="宋体"/>
                <w:spacing w:val="-9"/>
                <w:sz w:val="21"/>
                <w:szCs w:val="21"/>
              </w:rPr>
              <w:t>同</w:t>
            </w:r>
          </w:p>
          <w:p>
            <w:pPr>
              <w:spacing w:line="204" w:lineRule="auto"/>
              <w:ind w:firstLine="115"/>
              <w:rPr>
                <w:rFonts w:ascii="宋体" w:hAnsi="宋体" w:eastAsia="宋体" w:cs="宋体"/>
                <w:sz w:val="21"/>
                <w:szCs w:val="21"/>
              </w:rPr>
            </w:pPr>
            <w:r>
              <w:rPr>
                <w:rFonts w:ascii="宋体" w:hAnsi="宋体" w:eastAsia="宋体" w:cs="宋体"/>
                <w:spacing w:val="-1"/>
                <w:sz w:val="21"/>
                <w:szCs w:val="21"/>
              </w:rPr>
              <w:t>等学历的社会人员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2" w:hRule="atLeast"/>
        </w:trPr>
        <w:tc>
          <w:tcPr>
            <w:tcW w:w="1418" w:type="dxa"/>
            <w:vAlign w:val="top"/>
          </w:tcPr>
          <w:p>
            <w:pPr>
              <w:spacing w:line="335" w:lineRule="auto"/>
              <w:rPr>
                <w:rFonts w:ascii="Calibri"/>
                <w:sz w:val="21"/>
              </w:rPr>
            </w:pPr>
          </w:p>
          <w:p>
            <w:pPr>
              <w:spacing w:before="68" w:line="186" w:lineRule="auto"/>
              <w:ind w:firstLine="293"/>
              <w:rPr>
                <w:rFonts w:ascii="宋体" w:hAnsi="宋体" w:eastAsia="宋体" w:cs="宋体"/>
                <w:sz w:val="21"/>
                <w:szCs w:val="21"/>
              </w:rPr>
            </w:pPr>
            <w:r>
              <w:rPr>
                <w:rFonts w:ascii="宋体" w:hAnsi="宋体" w:eastAsia="宋体" w:cs="宋体"/>
                <w:spacing w:val="-1"/>
                <w:sz w:val="21"/>
                <w:szCs w:val="21"/>
                <w14:textOutline w14:w="3835" w14:cap="flat" w14:cmpd="sng">
                  <w14:solidFill>
                    <w14:srgbClr w14:val="000000"/>
                  </w14:solidFill>
                  <w14:prstDash w14:val="solid"/>
                  <w14:miter w14:val="10"/>
                </w14:textOutline>
              </w:rPr>
              <w:t>考试时间</w:t>
            </w:r>
          </w:p>
        </w:tc>
        <w:tc>
          <w:tcPr>
            <w:tcW w:w="1741" w:type="dxa"/>
            <w:vAlign w:val="top"/>
          </w:tcPr>
          <w:p>
            <w:pPr>
              <w:spacing w:before="191" w:line="468" w:lineRule="exact"/>
              <w:ind w:firstLine="114"/>
              <w:rPr>
                <w:rFonts w:ascii="宋体" w:hAnsi="宋体" w:eastAsia="宋体" w:cs="宋体"/>
                <w:sz w:val="21"/>
                <w:szCs w:val="21"/>
              </w:rPr>
            </w:pPr>
            <w:r>
              <w:rPr>
                <w:rFonts w:ascii="宋体" w:hAnsi="宋体" w:eastAsia="宋体" w:cs="宋体"/>
                <w:spacing w:val="-6"/>
                <w:position w:val="19"/>
                <w:sz w:val="21"/>
                <w:szCs w:val="21"/>
              </w:rPr>
              <w:t>2021</w:t>
            </w:r>
            <w:r>
              <w:rPr>
                <w:rFonts w:ascii="宋体" w:hAnsi="宋体" w:eastAsia="宋体" w:cs="宋体"/>
                <w:spacing w:val="-42"/>
                <w:position w:val="19"/>
                <w:sz w:val="21"/>
                <w:szCs w:val="21"/>
              </w:rPr>
              <w:t xml:space="preserve"> </w:t>
            </w:r>
            <w:r>
              <w:rPr>
                <w:rFonts w:ascii="宋体" w:hAnsi="宋体" w:eastAsia="宋体" w:cs="宋体"/>
                <w:spacing w:val="-6"/>
                <w:position w:val="19"/>
                <w:sz w:val="21"/>
                <w:szCs w:val="21"/>
              </w:rPr>
              <w:t>年</w:t>
            </w:r>
            <w:r>
              <w:rPr>
                <w:rFonts w:ascii="宋体" w:hAnsi="宋体" w:eastAsia="宋体" w:cs="宋体"/>
                <w:spacing w:val="-28"/>
                <w:position w:val="19"/>
                <w:sz w:val="21"/>
                <w:szCs w:val="21"/>
              </w:rPr>
              <w:t xml:space="preserve"> </w:t>
            </w:r>
            <w:r>
              <w:rPr>
                <w:rFonts w:ascii="宋体" w:hAnsi="宋体" w:eastAsia="宋体" w:cs="宋体"/>
                <w:spacing w:val="-6"/>
                <w:position w:val="19"/>
                <w:sz w:val="21"/>
                <w:szCs w:val="21"/>
              </w:rPr>
              <w:t>11</w:t>
            </w:r>
            <w:r>
              <w:rPr>
                <w:rFonts w:ascii="宋体" w:hAnsi="宋体" w:eastAsia="宋体" w:cs="宋体"/>
                <w:spacing w:val="-41"/>
                <w:position w:val="19"/>
                <w:sz w:val="21"/>
                <w:szCs w:val="21"/>
              </w:rPr>
              <w:t xml:space="preserve"> </w:t>
            </w:r>
            <w:r>
              <w:rPr>
                <w:rFonts w:ascii="宋体" w:hAnsi="宋体" w:eastAsia="宋体" w:cs="宋体"/>
                <w:spacing w:val="-6"/>
                <w:position w:val="19"/>
                <w:sz w:val="21"/>
                <w:szCs w:val="21"/>
              </w:rPr>
              <w:t>月</w:t>
            </w:r>
            <w:r>
              <w:rPr>
                <w:rFonts w:ascii="宋体" w:hAnsi="宋体" w:eastAsia="宋体" w:cs="宋体"/>
                <w:spacing w:val="-42"/>
                <w:position w:val="19"/>
                <w:sz w:val="21"/>
                <w:szCs w:val="21"/>
              </w:rPr>
              <w:t xml:space="preserve"> </w:t>
            </w:r>
            <w:r>
              <w:rPr>
                <w:rFonts w:ascii="宋体" w:hAnsi="宋体" w:eastAsia="宋体" w:cs="宋体"/>
                <w:spacing w:val="-6"/>
                <w:position w:val="19"/>
                <w:sz w:val="21"/>
                <w:szCs w:val="21"/>
              </w:rPr>
              <w:t>27</w:t>
            </w:r>
          </w:p>
          <w:p>
            <w:pPr>
              <w:spacing w:line="204" w:lineRule="auto"/>
              <w:ind w:firstLine="148"/>
              <w:rPr>
                <w:rFonts w:ascii="宋体" w:hAnsi="宋体" w:eastAsia="宋体" w:cs="宋体"/>
                <w:sz w:val="21"/>
                <w:szCs w:val="21"/>
              </w:rPr>
            </w:pPr>
            <w:r>
              <w:rPr>
                <w:rFonts w:ascii="宋体" w:hAnsi="宋体" w:eastAsia="宋体" w:cs="宋体"/>
                <w:sz w:val="21"/>
                <w:szCs w:val="21"/>
              </w:rPr>
              <w:t>日</w:t>
            </w:r>
          </w:p>
        </w:tc>
        <w:tc>
          <w:tcPr>
            <w:tcW w:w="1751" w:type="dxa"/>
            <w:vAlign w:val="top"/>
          </w:tcPr>
          <w:p>
            <w:pPr>
              <w:spacing w:line="335" w:lineRule="auto"/>
              <w:rPr>
                <w:rFonts w:ascii="Calibri"/>
                <w:sz w:val="21"/>
              </w:rPr>
            </w:pPr>
          </w:p>
          <w:p>
            <w:pPr>
              <w:spacing w:before="68" w:line="186" w:lineRule="auto"/>
              <w:ind w:firstLine="458"/>
              <w:rPr>
                <w:rFonts w:ascii="宋体" w:hAnsi="宋体" w:eastAsia="宋体" w:cs="宋体"/>
                <w:sz w:val="21"/>
                <w:szCs w:val="21"/>
              </w:rPr>
            </w:pPr>
            <w:r>
              <w:rPr>
                <w:rFonts w:ascii="宋体" w:hAnsi="宋体" w:eastAsia="宋体" w:cs="宋体"/>
                <w:spacing w:val="-1"/>
                <w:sz w:val="21"/>
                <w:szCs w:val="21"/>
                <w14:textOutline w14:w="3835" w14:cap="flat" w14:cmpd="sng">
                  <w14:solidFill>
                    <w14:srgbClr w14:val="000000"/>
                  </w14:solidFill>
                  <w14:prstDash w14:val="solid"/>
                  <w14:miter w14:val="10"/>
                </w14:textOutline>
              </w:rPr>
              <w:t>考点布置</w:t>
            </w:r>
          </w:p>
        </w:tc>
        <w:tc>
          <w:tcPr>
            <w:tcW w:w="4394" w:type="dxa"/>
            <w:vAlign w:val="top"/>
          </w:tcPr>
          <w:p>
            <w:pPr>
              <w:spacing w:line="335" w:lineRule="auto"/>
              <w:rPr>
                <w:rFonts w:ascii="Calibri"/>
                <w:sz w:val="21"/>
              </w:rPr>
            </w:pPr>
          </w:p>
          <w:p>
            <w:pPr>
              <w:spacing w:before="68" w:line="186" w:lineRule="auto"/>
              <w:ind w:firstLine="116"/>
              <w:rPr>
                <w:rFonts w:ascii="宋体" w:hAnsi="宋体" w:eastAsia="宋体" w:cs="宋体"/>
                <w:sz w:val="21"/>
                <w:szCs w:val="21"/>
              </w:rPr>
            </w:pPr>
            <w:r>
              <w:rPr>
                <w:rFonts w:ascii="宋体" w:hAnsi="宋体" w:eastAsia="宋体" w:cs="宋体"/>
                <w:spacing w:val="-1"/>
                <w:sz w:val="21"/>
                <w:szCs w:val="21"/>
              </w:rPr>
              <w:t>各考核站点提前布置考场及检查设施设备。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1418" w:type="dxa"/>
            <w:shd w:val="clear" w:color="auto" w:fill="BDD6EE"/>
            <w:vAlign w:val="top"/>
          </w:tcPr>
          <w:p>
            <w:pPr>
              <w:spacing w:line="248" w:lineRule="auto"/>
              <w:rPr>
                <w:rFonts w:ascii="Calibri"/>
                <w:sz w:val="21"/>
              </w:rPr>
            </w:pPr>
          </w:p>
          <w:p>
            <w:pPr>
              <w:spacing w:line="249" w:lineRule="auto"/>
              <w:rPr>
                <w:rFonts w:ascii="Calibri"/>
                <w:sz w:val="21"/>
              </w:rPr>
            </w:pPr>
          </w:p>
          <w:p>
            <w:pPr>
              <w:spacing w:before="69" w:line="186" w:lineRule="auto"/>
              <w:ind w:firstLine="293"/>
              <w:rPr>
                <w:rFonts w:ascii="宋体" w:hAnsi="宋体" w:eastAsia="宋体" w:cs="宋体"/>
                <w:sz w:val="21"/>
                <w:szCs w:val="21"/>
              </w:rPr>
            </w:pPr>
            <w:r>
              <w:rPr>
                <w:rFonts w:ascii="宋体" w:hAnsi="宋体" w:eastAsia="宋体" w:cs="宋体"/>
                <w:spacing w:val="-1"/>
                <w:sz w:val="21"/>
                <w:szCs w:val="21"/>
                <w14:textOutline w14:w="3835" w14:cap="flat" w14:cmpd="sng">
                  <w14:solidFill>
                    <w14:srgbClr w14:val="000000"/>
                  </w14:solidFill>
                  <w14:prstDash w14:val="solid"/>
                  <w14:miter w14:val="10"/>
                </w14:textOutline>
              </w:rPr>
              <w:t>考核评审</w:t>
            </w:r>
          </w:p>
        </w:tc>
        <w:tc>
          <w:tcPr>
            <w:tcW w:w="1741" w:type="dxa"/>
            <w:shd w:val="clear" w:color="auto" w:fill="BDD6EE"/>
            <w:vAlign w:val="top"/>
          </w:tcPr>
          <w:p>
            <w:pPr>
              <w:spacing w:before="133" w:line="411" w:lineRule="auto"/>
              <w:ind w:left="147" w:right="158" w:hanging="33"/>
              <w:rPr>
                <w:rFonts w:ascii="宋体" w:hAnsi="宋体" w:eastAsia="宋体" w:cs="宋体"/>
                <w:sz w:val="21"/>
                <w:szCs w:val="21"/>
              </w:rPr>
            </w:pPr>
            <w:r>
              <w:rPr>
                <w:rFonts w:ascii="宋体" w:hAnsi="宋体" w:eastAsia="宋体" w:cs="宋体"/>
                <w:spacing w:val="-7"/>
                <w:sz w:val="21"/>
                <w:szCs w:val="21"/>
              </w:rPr>
              <w:t>2021</w:t>
            </w:r>
            <w:r>
              <w:rPr>
                <w:rFonts w:ascii="宋体" w:hAnsi="宋体" w:eastAsia="宋体" w:cs="宋体"/>
                <w:spacing w:val="-37"/>
                <w:sz w:val="21"/>
                <w:szCs w:val="21"/>
              </w:rPr>
              <w:t xml:space="preserve"> </w:t>
            </w:r>
            <w:r>
              <w:rPr>
                <w:rFonts w:ascii="宋体" w:hAnsi="宋体" w:eastAsia="宋体" w:cs="宋体"/>
                <w:spacing w:val="-7"/>
                <w:sz w:val="21"/>
                <w:szCs w:val="21"/>
              </w:rPr>
              <w:t>年</w:t>
            </w:r>
            <w:r>
              <w:rPr>
                <w:rFonts w:ascii="宋体" w:hAnsi="宋体" w:eastAsia="宋体" w:cs="宋体"/>
                <w:spacing w:val="-28"/>
                <w:sz w:val="21"/>
                <w:szCs w:val="21"/>
              </w:rPr>
              <w:t xml:space="preserve"> </w:t>
            </w:r>
            <w:r>
              <w:rPr>
                <w:rFonts w:ascii="宋体" w:hAnsi="宋体" w:eastAsia="宋体" w:cs="宋体"/>
                <w:spacing w:val="-7"/>
                <w:sz w:val="21"/>
                <w:szCs w:val="21"/>
              </w:rPr>
              <w:t>11</w:t>
            </w:r>
            <w:r>
              <w:rPr>
                <w:rFonts w:ascii="宋体" w:hAnsi="宋体" w:eastAsia="宋体" w:cs="宋体"/>
                <w:spacing w:val="-41"/>
                <w:sz w:val="21"/>
                <w:szCs w:val="21"/>
              </w:rPr>
              <w:t xml:space="preserve"> </w:t>
            </w:r>
            <w:r>
              <w:rPr>
                <w:rFonts w:ascii="宋体" w:hAnsi="宋体" w:eastAsia="宋体" w:cs="宋体"/>
                <w:spacing w:val="-7"/>
                <w:sz w:val="21"/>
                <w:szCs w:val="21"/>
              </w:rPr>
              <w:t>月</w:t>
            </w:r>
            <w:r>
              <w:rPr>
                <w:rFonts w:ascii="宋体" w:hAnsi="宋体" w:eastAsia="宋体" w:cs="宋体"/>
                <w:spacing w:val="-42"/>
                <w:sz w:val="21"/>
                <w:szCs w:val="21"/>
              </w:rPr>
              <w:t xml:space="preserve"> </w:t>
            </w:r>
            <w:r>
              <w:rPr>
                <w:rFonts w:ascii="宋体" w:hAnsi="宋体" w:eastAsia="宋体" w:cs="宋体"/>
                <w:spacing w:val="-7"/>
                <w:sz w:val="21"/>
                <w:szCs w:val="21"/>
              </w:rPr>
              <w:t>28</w:t>
            </w:r>
            <w:r>
              <w:rPr>
                <w:rFonts w:ascii="宋体" w:hAnsi="宋体" w:eastAsia="宋体" w:cs="宋体"/>
                <w:sz w:val="21"/>
                <w:szCs w:val="21"/>
              </w:rPr>
              <w:t xml:space="preserve"> </w:t>
            </w:r>
            <w:r>
              <w:rPr>
                <w:rFonts w:ascii="宋体" w:hAnsi="宋体" w:eastAsia="宋体" w:cs="宋体"/>
                <w:spacing w:val="-7"/>
                <w:sz w:val="21"/>
                <w:szCs w:val="21"/>
              </w:rPr>
              <w:t>日—2021</w:t>
            </w:r>
            <w:r>
              <w:rPr>
                <w:rFonts w:ascii="宋体" w:hAnsi="宋体" w:eastAsia="宋体" w:cs="宋体"/>
                <w:spacing w:val="-44"/>
                <w:sz w:val="21"/>
                <w:szCs w:val="21"/>
              </w:rPr>
              <w:t xml:space="preserve"> </w:t>
            </w:r>
            <w:r>
              <w:rPr>
                <w:rFonts w:ascii="宋体" w:hAnsi="宋体" w:eastAsia="宋体" w:cs="宋体"/>
                <w:spacing w:val="-7"/>
                <w:sz w:val="21"/>
                <w:szCs w:val="21"/>
              </w:rPr>
              <w:t>年</w:t>
            </w:r>
            <w:r>
              <w:rPr>
                <w:rFonts w:ascii="宋体" w:hAnsi="宋体" w:eastAsia="宋体" w:cs="宋体"/>
                <w:spacing w:val="-29"/>
                <w:sz w:val="21"/>
                <w:szCs w:val="21"/>
              </w:rPr>
              <w:t xml:space="preserve"> </w:t>
            </w:r>
            <w:r>
              <w:rPr>
                <w:rFonts w:ascii="宋体" w:hAnsi="宋体" w:eastAsia="宋体" w:cs="宋体"/>
                <w:spacing w:val="-7"/>
                <w:sz w:val="21"/>
                <w:szCs w:val="21"/>
              </w:rPr>
              <w:t>12</w:t>
            </w:r>
          </w:p>
          <w:p>
            <w:pPr>
              <w:spacing w:line="204" w:lineRule="auto"/>
              <w:ind w:firstLine="116"/>
              <w:rPr>
                <w:rFonts w:ascii="宋体" w:hAnsi="宋体" w:eastAsia="宋体" w:cs="宋体"/>
                <w:sz w:val="21"/>
                <w:szCs w:val="21"/>
              </w:rPr>
            </w:pPr>
            <w:r>
              <w:rPr>
                <w:rFonts w:ascii="宋体" w:hAnsi="宋体" w:eastAsia="宋体" w:cs="宋体"/>
                <w:spacing w:val="-9"/>
                <w:sz w:val="21"/>
                <w:szCs w:val="21"/>
              </w:rPr>
              <w:t>月</w:t>
            </w:r>
            <w:r>
              <w:rPr>
                <w:rFonts w:ascii="宋体" w:hAnsi="宋体" w:eastAsia="宋体" w:cs="宋体"/>
                <w:spacing w:val="-28"/>
                <w:sz w:val="21"/>
                <w:szCs w:val="21"/>
              </w:rPr>
              <w:t xml:space="preserve"> </w:t>
            </w:r>
            <w:r>
              <w:rPr>
                <w:rFonts w:ascii="宋体" w:hAnsi="宋体" w:eastAsia="宋体" w:cs="宋体"/>
                <w:spacing w:val="-9"/>
                <w:sz w:val="21"/>
                <w:szCs w:val="21"/>
              </w:rPr>
              <w:t>11</w:t>
            </w:r>
            <w:r>
              <w:rPr>
                <w:rFonts w:ascii="宋体" w:hAnsi="宋体" w:eastAsia="宋体" w:cs="宋体"/>
                <w:spacing w:val="-10"/>
                <w:sz w:val="21"/>
                <w:szCs w:val="21"/>
              </w:rPr>
              <w:t xml:space="preserve"> </w:t>
            </w:r>
            <w:r>
              <w:rPr>
                <w:rFonts w:ascii="宋体" w:hAnsi="宋体" w:eastAsia="宋体" w:cs="宋体"/>
                <w:spacing w:val="-9"/>
                <w:sz w:val="21"/>
                <w:szCs w:val="21"/>
              </w:rPr>
              <w:t>日</w:t>
            </w:r>
          </w:p>
        </w:tc>
        <w:tc>
          <w:tcPr>
            <w:tcW w:w="1751" w:type="dxa"/>
            <w:shd w:val="clear" w:color="auto" w:fill="BDD6EE"/>
            <w:vAlign w:val="top"/>
          </w:tcPr>
          <w:p>
            <w:pPr>
              <w:spacing w:line="248" w:lineRule="auto"/>
              <w:rPr>
                <w:rFonts w:ascii="Calibri"/>
                <w:sz w:val="21"/>
              </w:rPr>
            </w:pPr>
          </w:p>
          <w:p>
            <w:pPr>
              <w:spacing w:line="249" w:lineRule="auto"/>
              <w:rPr>
                <w:rFonts w:ascii="Calibri"/>
                <w:sz w:val="21"/>
              </w:rPr>
            </w:pPr>
          </w:p>
          <w:p>
            <w:pPr>
              <w:spacing w:before="69" w:line="186" w:lineRule="auto"/>
              <w:ind w:firstLine="249"/>
              <w:rPr>
                <w:rFonts w:ascii="宋体" w:hAnsi="宋体" w:eastAsia="宋体" w:cs="宋体"/>
                <w:sz w:val="21"/>
                <w:szCs w:val="21"/>
              </w:rPr>
            </w:pPr>
            <w:r>
              <w:rPr>
                <w:rFonts w:ascii="宋体" w:hAnsi="宋体" w:eastAsia="宋体" w:cs="宋体"/>
                <w:spacing w:val="-1"/>
                <w:sz w:val="21"/>
                <w:szCs w:val="21"/>
                <w14:textOutline w14:w="3835" w14:cap="flat" w14:cmpd="sng">
                  <w14:solidFill>
                    <w14:srgbClr w14:val="000000"/>
                  </w14:solidFill>
                  <w14:prstDash w14:val="solid"/>
                  <w14:miter w14:val="10"/>
                </w14:textOutline>
              </w:rPr>
              <w:t>呈报考核结果</w:t>
            </w:r>
          </w:p>
        </w:tc>
        <w:tc>
          <w:tcPr>
            <w:tcW w:w="4394" w:type="dxa"/>
            <w:shd w:val="clear" w:color="auto" w:fill="BDD6EE"/>
            <w:vAlign w:val="top"/>
          </w:tcPr>
          <w:p>
            <w:pPr>
              <w:spacing w:line="248" w:lineRule="auto"/>
              <w:rPr>
                <w:rFonts w:ascii="Calibri"/>
                <w:sz w:val="21"/>
              </w:rPr>
            </w:pPr>
          </w:p>
          <w:p>
            <w:pPr>
              <w:spacing w:line="249" w:lineRule="auto"/>
              <w:rPr>
                <w:rFonts w:ascii="Calibri"/>
                <w:sz w:val="21"/>
              </w:rPr>
            </w:pPr>
          </w:p>
          <w:p>
            <w:pPr>
              <w:spacing w:before="69" w:line="186" w:lineRule="auto"/>
              <w:ind w:firstLine="114"/>
              <w:rPr>
                <w:rFonts w:ascii="宋体" w:hAnsi="宋体" w:eastAsia="宋体" w:cs="宋体"/>
                <w:sz w:val="21"/>
                <w:szCs w:val="21"/>
              </w:rPr>
            </w:pPr>
            <w:r>
              <w:rPr>
                <w:rFonts w:ascii="宋体" w:hAnsi="宋体" w:eastAsia="宋体" w:cs="宋体"/>
                <w:spacing w:val="-13"/>
                <w:sz w:val="21"/>
                <w:szCs w:val="21"/>
              </w:rPr>
              <w:t>汇总考核站点情况，</w:t>
            </w:r>
            <w:r>
              <w:rPr>
                <w:rFonts w:ascii="宋体" w:hAnsi="宋体" w:eastAsia="宋体" w:cs="宋体"/>
                <w:spacing w:val="52"/>
                <w:sz w:val="21"/>
                <w:szCs w:val="21"/>
              </w:rPr>
              <w:t xml:space="preserve"> </w:t>
            </w:r>
            <w:r>
              <w:rPr>
                <w:rFonts w:ascii="宋体" w:hAnsi="宋体" w:eastAsia="宋体" w:cs="宋体"/>
                <w:spacing w:val="-13"/>
                <w:sz w:val="21"/>
                <w:szCs w:val="21"/>
              </w:rPr>
              <w:t>考核备案。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1418" w:type="dxa"/>
            <w:vAlign w:val="top"/>
          </w:tcPr>
          <w:p>
            <w:pPr>
              <w:spacing w:line="249" w:lineRule="auto"/>
              <w:rPr>
                <w:rFonts w:ascii="Calibri"/>
                <w:sz w:val="21"/>
              </w:rPr>
            </w:pPr>
          </w:p>
          <w:p>
            <w:pPr>
              <w:spacing w:line="249" w:lineRule="auto"/>
              <w:rPr>
                <w:rFonts w:ascii="Calibri"/>
                <w:sz w:val="21"/>
              </w:rPr>
            </w:pPr>
          </w:p>
          <w:p>
            <w:pPr>
              <w:spacing w:before="68" w:line="186" w:lineRule="auto"/>
              <w:ind w:firstLine="296"/>
              <w:rPr>
                <w:rFonts w:ascii="宋体" w:hAnsi="宋体" w:eastAsia="宋体" w:cs="宋体"/>
                <w:sz w:val="21"/>
                <w:szCs w:val="21"/>
              </w:rPr>
            </w:pPr>
            <w:r>
              <w:rPr>
                <w:rFonts w:ascii="宋体" w:hAnsi="宋体" w:eastAsia="宋体" w:cs="宋体"/>
                <w:spacing w:val="-2"/>
                <w:sz w:val="21"/>
                <w:szCs w:val="21"/>
                <w14:textOutline w14:w="3835" w14:cap="flat" w14:cmpd="sng">
                  <w14:solidFill>
                    <w14:srgbClr w14:val="000000"/>
                  </w14:solidFill>
                  <w14:prstDash w14:val="solid"/>
                  <w14:miter w14:val="10"/>
                </w14:textOutline>
              </w:rPr>
              <w:t>核发证书</w:t>
            </w:r>
          </w:p>
        </w:tc>
        <w:tc>
          <w:tcPr>
            <w:tcW w:w="1741" w:type="dxa"/>
            <w:vAlign w:val="top"/>
          </w:tcPr>
          <w:p>
            <w:pPr>
              <w:spacing w:before="133" w:line="411" w:lineRule="auto"/>
              <w:ind w:left="148" w:right="158" w:hanging="34"/>
              <w:rPr>
                <w:rFonts w:ascii="宋体" w:hAnsi="宋体" w:eastAsia="宋体" w:cs="宋体"/>
                <w:sz w:val="21"/>
                <w:szCs w:val="21"/>
              </w:rPr>
            </w:pPr>
            <w:r>
              <w:rPr>
                <w:rFonts w:ascii="宋体" w:hAnsi="宋体" w:eastAsia="宋体" w:cs="宋体"/>
                <w:spacing w:val="-8"/>
                <w:sz w:val="21"/>
                <w:szCs w:val="21"/>
              </w:rPr>
              <w:t>2021</w:t>
            </w:r>
            <w:r>
              <w:rPr>
                <w:rFonts w:ascii="宋体" w:hAnsi="宋体" w:eastAsia="宋体" w:cs="宋体"/>
                <w:spacing w:val="-40"/>
                <w:sz w:val="21"/>
                <w:szCs w:val="21"/>
              </w:rPr>
              <w:t xml:space="preserve"> </w:t>
            </w:r>
            <w:r>
              <w:rPr>
                <w:rFonts w:ascii="宋体" w:hAnsi="宋体" w:eastAsia="宋体" w:cs="宋体"/>
                <w:spacing w:val="-8"/>
                <w:sz w:val="21"/>
                <w:szCs w:val="21"/>
              </w:rPr>
              <w:t>年</w:t>
            </w:r>
            <w:r>
              <w:rPr>
                <w:rFonts w:ascii="宋体" w:hAnsi="宋体" w:eastAsia="宋体" w:cs="宋体"/>
                <w:spacing w:val="-28"/>
                <w:sz w:val="21"/>
                <w:szCs w:val="21"/>
              </w:rPr>
              <w:t xml:space="preserve"> </w:t>
            </w:r>
            <w:r>
              <w:rPr>
                <w:rFonts w:ascii="宋体" w:hAnsi="宋体" w:eastAsia="宋体" w:cs="宋体"/>
                <w:spacing w:val="-8"/>
                <w:sz w:val="21"/>
                <w:szCs w:val="21"/>
              </w:rPr>
              <w:t>12</w:t>
            </w:r>
            <w:r>
              <w:rPr>
                <w:rFonts w:ascii="宋体" w:hAnsi="宋体" w:eastAsia="宋体" w:cs="宋体"/>
                <w:spacing w:val="-41"/>
                <w:sz w:val="21"/>
                <w:szCs w:val="21"/>
              </w:rPr>
              <w:t xml:space="preserve"> </w:t>
            </w:r>
            <w:r>
              <w:rPr>
                <w:rFonts w:ascii="宋体" w:hAnsi="宋体" w:eastAsia="宋体" w:cs="宋体"/>
                <w:spacing w:val="-8"/>
                <w:sz w:val="21"/>
                <w:szCs w:val="21"/>
              </w:rPr>
              <w:t>月</w:t>
            </w:r>
            <w:r>
              <w:rPr>
                <w:rFonts w:ascii="宋体" w:hAnsi="宋体" w:eastAsia="宋体" w:cs="宋体"/>
                <w:spacing w:val="-29"/>
                <w:sz w:val="21"/>
                <w:szCs w:val="21"/>
              </w:rPr>
              <w:t xml:space="preserve"> </w:t>
            </w:r>
            <w:r>
              <w:rPr>
                <w:rFonts w:ascii="宋体" w:hAnsi="宋体" w:eastAsia="宋体" w:cs="宋体"/>
                <w:spacing w:val="-8"/>
                <w:sz w:val="21"/>
                <w:szCs w:val="21"/>
              </w:rPr>
              <w:t>13</w:t>
            </w:r>
            <w:r>
              <w:rPr>
                <w:rFonts w:ascii="宋体" w:hAnsi="宋体" w:eastAsia="宋体" w:cs="宋体"/>
                <w:sz w:val="21"/>
                <w:szCs w:val="21"/>
              </w:rPr>
              <w:t xml:space="preserve"> </w:t>
            </w:r>
            <w:r>
              <w:rPr>
                <w:rFonts w:ascii="宋体" w:hAnsi="宋体" w:eastAsia="宋体" w:cs="宋体"/>
                <w:spacing w:val="-7"/>
                <w:sz w:val="21"/>
                <w:szCs w:val="21"/>
              </w:rPr>
              <w:t>日—2021</w:t>
            </w:r>
            <w:r>
              <w:rPr>
                <w:rFonts w:ascii="宋体" w:hAnsi="宋体" w:eastAsia="宋体" w:cs="宋体"/>
                <w:spacing w:val="-44"/>
                <w:sz w:val="21"/>
                <w:szCs w:val="21"/>
              </w:rPr>
              <w:t xml:space="preserve"> </w:t>
            </w:r>
            <w:r>
              <w:rPr>
                <w:rFonts w:ascii="宋体" w:hAnsi="宋体" w:eastAsia="宋体" w:cs="宋体"/>
                <w:spacing w:val="-7"/>
                <w:sz w:val="21"/>
                <w:szCs w:val="21"/>
              </w:rPr>
              <w:t>年</w:t>
            </w:r>
            <w:r>
              <w:rPr>
                <w:rFonts w:ascii="宋体" w:hAnsi="宋体" w:eastAsia="宋体" w:cs="宋体"/>
                <w:spacing w:val="-29"/>
                <w:sz w:val="21"/>
                <w:szCs w:val="21"/>
              </w:rPr>
              <w:t xml:space="preserve"> </w:t>
            </w:r>
            <w:r>
              <w:rPr>
                <w:rFonts w:ascii="宋体" w:hAnsi="宋体" w:eastAsia="宋体" w:cs="宋体"/>
                <w:spacing w:val="-7"/>
                <w:sz w:val="21"/>
                <w:szCs w:val="21"/>
              </w:rPr>
              <w:t>12</w:t>
            </w:r>
          </w:p>
          <w:p>
            <w:pPr>
              <w:spacing w:line="204" w:lineRule="auto"/>
              <w:ind w:firstLine="116"/>
              <w:rPr>
                <w:rFonts w:ascii="宋体" w:hAnsi="宋体" w:eastAsia="宋体" w:cs="宋体"/>
                <w:sz w:val="21"/>
                <w:szCs w:val="21"/>
              </w:rPr>
            </w:pPr>
            <w:r>
              <w:rPr>
                <w:rFonts w:ascii="宋体" w:hAnsi="宋体" w:eastAsia="宋体" w:cs="宋体"/>
                <w:spacing w:val="-9"/>
                <w:sz w:val="21"/>
                <w:szCs w:val="21"/>
              </w:rPr>
              <w:t>月</w:t>
            </w:r>
            <w:r>
              <w:rPr>
                <w:rFonts w:ascii="宋体" w:hAnsi="宋体" w:eastAsia="宋体" w:cs="宋体"/>
                <w:spacing w:val="-28"/>
                <w:sz w:val="21"/>
                <w:szCs w:val="21"/>
              </w:rPr>
              <w:t xml:space="preserve"> </w:t>
            </w:r>
            <w:r>
              <w:rPr>
                <w:rFonts w:ascii="宋体" w:hAnsi="宋体" w:eastAsia="宋体" w:cs="宋体"/>
                <w:spacing w:val="-9"/>
                <w:sz w:val="21"/>
                <w:szCs w:val="21"/>
              </w:rPr>
              <w:t>17</w:t>
            </w:r>
            <w:r>
              <w:rPr>
                <w:rFonts w:ascii="宋体" w:hAnsi="宋体" w:eastAsia="宋体" w:cs="宋体"/>
                <w:spacing w:val="-10"/>
                <w:sz w:val="21"/>
                <w:szCs w:val="21"/>
              </w:rPr>
              <w:t xml:space="preserve"> </w:t>
            </w:r>
            <w:r>
              <w:rPr>
                <w:rFonts w:ascii="宋体" w:hAnsi="宋体" w:eastAsia="宋体" w:cs="宋体"/>
                <w:spacing w:val="-9"/>
                <w:sz w:val="21"/>
                <w:szCs w:val="21"/>
              </w:rPr>
              <w:t>日</w:t>
            </w:r>
          </w:p>
        </w:tc>
        <w:tc>
          <w:tcPr>
            <w:tcW w:w="1751" w:type="dxa"/>
            <w:vAlign w:val="top"/>
          </w:tcPr>
          <w:p>
            <w:pPr>
              <w:spacing w:line="249" w:lineRule="auto"/>
              <w:rPr>
                <w:rFonts w:ascii="Calibri"/>
                <w:sz w:val="21"/>
              </w:rPr>
            </w:pPr>
          </w:p>
          <w:p>
            <w:pPr>
              <w:spacing w:line="249" w:lineRule="auto"/>
              <w:rPr>
                <w:rFonts w:ascii="Calibri"/>
                <w:sz w:val="21"/>
              </w:rPr>
            </w:pPr>
          </w:p>
          <w:p>
            <w:pPr>
              <w:spacing w:before="68" w:line="186" w:lineRule="auto"/>
              <w:ind w:firstLine="461"/>
              <w:rPr>
                <w:rFonts w:ascii="宋体" w:hAnsi="宋体" w:eastAsia="宋体" w:cs="宋体"/>
                <w:sz w:val="21"/>
                <w:szCs w:val="21"/>
              </w:rPr>
            </w:pPr>
            <w:r>
              <w:rPr>
                <w:rFonts w:ascii="宋体" w:hAnsi="宋体" w:eastAsia="宋体" w:cs="宋体"/>
                <w:spacing w:val="-2"/>
                <w:sz w:val="21"/>
                <w:szCs w:val="21"/>
                <w14:textOutline w14:w="3835" w14:cap="flat" w14:cmpd="sng">
                  <w14:solidFill>
                    <w14:srgbClr w14:val="000000"/>
                  </w14:solidFill>
                  <w14:prstDash w14:val="solid"/>
                  <w14:miter w14:val="10"/>
                </w14:textOutline>
              </w:rPr>
              <w:t>核发方式</w:t>
            </w:r>
          </w:p>
        </w:tc>
        <w:tc>
          <w:tcPr>
            <w:tcW w:w="4394" w:type="dxa"/>
            <w:vAlign w:val="top"/>
          </w:tcPr>
          <w:p>
            <w:pPr>
              <w:spacing w:line="281" w:lineRule="auto"/>
              <w:rPr>
                <w:rFonts w:ascii="Calibri"/>
                <w:sz w:val="21"/>
              </w:rPr>
            </w:pPr>
          </w:p>
          <w:p>
            <w:pPr>
              <w:spacing w:before="69" w:line="411" w:lineRule="auto"/>
              <w:ind w:left="115" w:right="289" w:hanging="2"/>
              <w:rPr>
                <w:rFonts w:ascii="宋体" w:hAnsi="宋体" w:eastAsia="宋体" w:cs="宋体"/>
                <w:sz w:val="21"/>
                <w:szCs w:val="21"/>
              </w:rPr>
            </w:pPr>
            <w:r>
              <w:rPr>
                <w:rFonts w:ascii="宋体" w:hAnsi="宋体" w:eastAsia="宋体" w:cs="宋体"/>
                <w:spacing w:val="-1"/>
                <w:sz w:val="21"/>
                <w:szCs w:val="21"/>
              </w:rPr>
              <w:t>评价组织发证予考核站点，考核站点送交考</w:t>
            </w:r>
            <w:r>
              <w:rPr>
                <w:rFonts w:ascii="宋体" w:hAnsi="宋体" w:eastAsia="宋体" w:cs="宋体"/>
                <w:spacing w:val="15"/>
                <w:sz w:val="21"/>
                <w:szCs w:val="21"/>
              </w:rPr>
              <w:t xml:space="preserve"> </w:t>
            </w:r>
            <w:r>
              <w:rPr>
                <w:rFonts w:ascii="宋体" w:hAnsi="宋体" w:eastAsia="宋体" w:cs="宋体"/>
                <w:spacing w:val="-4"/>
                <w:sz w:val="21"/>
                <w:szCs w:val="21"/>
              </w:rPr>
              <w:t>生并汇总备案。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418" w:type="dxa"/>
            <w:shd w:val="clear" w:color="auto" w:fill="BDD6EE"/>
            <w:vAlign w:val="top"/>
          </w:tcPr>
          <w:p>
            <w:pPr>
              <w:spacing w:before="140" w:line="186" w:lineRule="auto"/>
              <w:ind w:firstLine="293"/>
              <w:rPr>
                <w:rFonts w:ascii="宋体" w:hAnsi="宋体" w:eastAsia="宋体" w:cs="宋体"/>
                <w:sz w:val="21"/>
                <w:szCs w:val="21"/>
              </w:rPr>
            </w:pPr>
            <w:r>
              <w:rPr>
                <w:rFonts w:ascii="宋体" w:hAnsi="宋体" w:eastAsia="宋体" w:cs="宋体"/>
                <w:spacing w:val="-1"/>
                <w:sz w:val="21"/>
                <w:szCs w:val="21"/>
                <w14:textOutline w14:w="3835" w14:cap="flat" w14:cmpd="sng">
                  <w14:solidFill>
                    <w14:srgbClr w14:val="000000"/>
                  </w14:solidFill>
                  <w14:prstDash w14:val="solid"/>
                  <w14:miter w14:val="10"/>
                </w14:textOutline>
              </w:rPr>
              <w:t>考核总结</w:t>
            </w:r>
          </w:p>
        </w:tc>
        <w:tc>
          <w:tcPr>
            <w:tcW w:w="7886" w:type="dxa"/>
            <w:gridSpan w:val="3"/>
            <w:shd w:val="clear" w:color="auto" w:fill="BDD6EE"/>
            <w:vAlign w:val="top"/>
          </w:tcPr>
          <w:p>
            <w:pPr>
              <w:spacing w:before="140" w:line="186" w:lineRule="auto"/>
              <w:ind w:firstLine="114"/>
              <w:rPr>
                <w:rFonts w:ascii="宋体" w:hAnsi="宋体" w:eastAsia="宋体" w:cs="宋体"/>
                <w:sz w:val="21"/>
                <w:szCs w:val="21"/>
              </w:rPr>
            </w:pPr>
            <w:r>
              <w:rPr>
                <w:rFonts w:ascii="宋体" w:hAnsi="宋体" w:eastAsia="宋体" w:cs="宋体"/>
                <w:spacing w:val="-1"/>
                <w:sz w:val="21"/>
                <w:szCs w:val="21"/>
              </w:rPr>
              <w:t>各考核站点分析总结并提出改进措施</w:t>
            </w:r>
          </w:p>
        </w:tc>
      </w:tr>
    </w:tbl>
    <w:p>
      <w:pPr>
        <w:spacing w:line="472" w:lineRule="auto"/>
        <w:rPr>
          <w:rFonts w:ascii="Calibri"/>
          <w:sz w:val="21"/>
        </w:rPr>
      </w:pPr>
    </w:p>
    <w:p>
      <w:pPr>
        <w:spacing w:before="78" w:line="185" w:lineRule="auto"/>
        <w:ind w:firstLine="36"/>
        <w:rPr>
          <w:rFonts w:ascii="宋体" w:hAnsi="宋体" w:eastAsia="宋体" w:cs="宋体"/>
          <w:sz w:val="24"/>
          <w:szCs w:val="24"/>
        </w:rPr>
      </w:pPr>
      <w:r>
        <w:rPr>
          <w:rFonts w:ascii="宋体" w:hAnsi="宋体" w:eastAsia="宋体" w:cs="宋体"/>
          <w:color w:val="FF0000"/>
          <w:spacing w:val="-1"/>
          <w:sz w:val="24"/>
          <w:szCs w:val="24"/>
        </w:rPr>
        <w:t>报名截至日期后，将不能在系统进行报名和更改任何报名信息</w:t>
      </w:r>
    </w:p>
    <w:p>
      <w:pPr>
        <w:sectPr>
          <w:headerReference r:id="rId39" w:type="default"/>
          <w:footerReference r:id="rId40" w:type="default"/>
          <w:pgSz w:w="11907" w:h="16839"/>
          <w:pgMar w:top="1356" w:right="1104" w:bottom="736" w:left="1051" w:header="746" w:footer="495" w:gutter="0"/>
          <w:cols w:space="720" w:num="1"/>
        </w:sectPr>
      </w:pPr>
    </w:p>
    <w:p>
      <w:pPr>
        <w:spacing w:before="198" w:line="185" w:lineRule="auto"/>
        <w:ind w:firstLine="41"/>
        <w:outlineLvl w:val="1"/>
        <w:rPr>
          <w:rFonts w:ascii="宋体" w:hAnsi="宋体" w:eastAsia="宋体" w:cs="宋体"/>
          <w:sz w:val="24"/>
          <w:szCs w:val="24"/>
        </w:rPr>
      </w:pPr>
      <w:bookmarkStart w:id="45" w:name="_bookmark47"/>
      <w:bookmarkEnd w:id="45"/>
      <w:bookmarkStart w:id="46" w:name="_bookmark46"/>
      <w:bookmarkEnd w:id="46"/>
      <w:r>
        <w:rPr>
          <w:rFonts w:ascii="宋体" w:hAnsi="宋体" w:eastAsia="宋体" w:cs="宋体"/>
          <w:spacing w:val="-2"/>
          <w:sz w:val="24"/>
          <w:szCs w:val="24"/>
          <w14:textOutline w14:w="4356" w14:cap="flat" w14:cmpd="sng">
            <w14:solidFill>
              <w14:srgbClr w14:val="000000"/>
            </w14:solidFill>
            <w14:prstDash w14:val="solid"/>
            <w14:miter w14:val="10"/>
          </w14:textOutline>
        </w:rPr>
        <w:t>二、操作指引</w:t>
      </w:r>
    </w:p>
    <w:p>
      <w:pPr>
        <w:spacing w:before="227" w:line="185" w:lineRule="auto"/>
        <w:ind w:firstLine="518"/>
        <w:rPr>
          <w:rFonts w:ascii="宋体" w:hAnsi="宋体" w:eastAsia="宋体" w:cs="宋体"/>
          <w:sz w:val="24"/>
          <w:szCs w:val="24"/>
        </w:rPr>
      </w:pPr>
      <w:r>
        <w:rPr>
          <w:rFonts w:ascii="宋体" w:hAnsi="宋体" w:eastAsia="宋体" w:cs="宋体"/>
          <w:spacing w:val="-1"/>
          <w:sz w:val="24"/>
          <w:szCs w:val="24"/>
        </w:rPr>
        <w:t>试点申报、考点申报、考生报名、考场设置、准考证及相关物料下载等均在教育部“职</w:t>
      </w:r>
    </w:p>
    <w:p>
      <w:pPr>
        <w:spacing w:before="227" w:line="185" w:lineRule="auto"/>
        <w:ind w:firstLine="37"/>
        <w:rPr>
          <w:rFonts w:ascii="宋体" w:hAnsi="宋体" w:eastAsia="宋体" w:cs="宋体"/>
          <w:sz w:val="24"/>
          <w:szCs w:val="24"/>
        </w:rPr>
      </w:pPr>
      <w:r>
        <w:rPr>
          <w:rFonts w:ascii="宋体" w:hAnsi="宋体" w:eastAsia="宋体" w:cs="宋体"/>
          <w:spacing w:val="-3"/>
          <w:sz w:val="24"/>
          <w:szCs w:val="24"/>
        </w:rPr>
        <w:t>业技能等级证书信息管理服务平台”（简称</w:t>
      </w:r>
      <w:r>
        <w:rPr>
          <w:rFonts w:ascii="宋体" w:hAnsi="宋体" w:eastAsia="宋体" w:cs="宋体"/>
          <w:spacing w:val="-19"/>
          <w:sz w:val="24"/>
          <w:szCs w:val="24"/>
        </w:rPr>
        <w:t xml:space="preserve"> </w:t>
      </w:r>
      <w:r>
        <w:rPr>
          <w:rFonts w:ascii="宋体" w:hAnsi="宋体" w:eastAsia="宋体" w:cs="宋体"/>
          <w:spacing w:val="-3"/>
          <w:sz w:val="24"/>
          <w:szCs w:val="24"/>
        </w:rPr>
        <w:t>1+X</w:t>
      </w:r>
      <w:r>
        <w:rPr>
          <w:rFonts w:ascii="宋体" w:hAnsi="宋体" w:eastAsia="宋体" w:cs="宋体"/>
          <w:spacing w:val="-52"/>
          <w:sz w:val="24"/>
          <w:szCs w:val="24"/>
        </w:rPr>
        <w:t xml:space="preserve"> </w:t>
      </w:r>
      <w:r>
        <w:rPr>
          <w:rFonts w:ascii="宋体" w:hAnsi="宋体" w:eastAsia="宋体" w:cs="宋体"/>
          <w:spacing w:val="-3"/>
          <w:sz w:val="24"/>
          <w:szCs w:val="24"/>
        </w:rPr>
        <w:t>平台）上完成。</w:t>
      </w:r>
    </w:p>
    <w:p>
      <w:pPr>
        <w:spacing w:before="112" w:line="468" w:lineRule="exact"/>
        <w:ind w:firstLine="37"/>
        <w:rPr>
          <w:rFonts w:ascii="宋体" w:hAnsi="宋体" w:eastAsia="宋体" w:cs="宋体"/>
          <w:sz w:val="24"/>
          <w:szCs w:val="24"/>
        </w:rPr>
      </w:pPr>
      <w:r>
        <w:rPr>
          <w:rFonts w:ascii="宋体" w:hAnsi="宋体" w:eastAsia="宋体" w:cs="宋体"/>
          <w:spacing w:val="-4"/>
          <w:position w:val="5"/>
          <w:sz w:val="24"/>
          <w:szCs w:val="24"/>
        </w:rPr>
        <w:t>平台网址：</w:t>
      </w:r>
      <w:r>
        <w:rPr>
          <w:rFonts w:ascii="宋体" w:hAnsi="宋体" w:eastAsia="宋体" w:cs="宋体"/>
          <w:spacing w:val="19"/>
          <w:position w:val="5"/>
          <w:sz w:val="24"/>
          <w:szCs w:val="24"/>
        </w:rPr>
        <w:t xml:space="preserve"> </w:t>
      </w:r>
      <w:r>
        <w:fldChar w:fldCharType="begin"/>
      </w:r>
      <w:r>
        <w:instrText xml:space="preserve"> HYPERLINK "https://vslc.ncb.edu.cn/csr-home" </w:instrText>
      </w:r>
      <w:r>
        <w:fldChar w:fldCharType="separate"/>
      </w:r>
      <w:r>
        <w:rPr>
          <w:rFonts w:ascii="宋体" w:hAnsi="宋体" w:eastAsia="宋体" w:cs="宋体"/>
          <w:color w:val="0563C1"/>
          <w:spacing w:val="-4"/>
          <w:position w:val="5"/>
          <w:sz w:val="24"/>
          <w:szCs w:val="24"/>
          <w:u w:val="single" w:color="auto"/>
        </w:rPr>
        <w:t>https://vslc.ncb.edu.cn/csr-home</w:t>
      </w:r>
      <w:r>
        <w:rPr>
          <w:rFonts w:ascii="宋体" w:hAnsi="宋体" w:eastAsia="宋体" w:cs="宋体"/>
          <w:color w:val="0563C1"/>
          <w:spacing w:val="-4"/>
          <w:position w:val="5"/>
          <w:sz w:val="24"/>
          <w:szCs w:val="24"/>
          <w:u w:val="single" w:color="auto"/>
        </w:rPr>
        <w:fldChar w:fldCharType="end"/>
      </w:r>
    </w:p>
    <w:p>
      <w:pPr>
        <w:spacing w:before="115" w:line="185" w:lineRule="auto"/>
        <w:ind w:firstLine="522"/>
        <w:rPr>
          <w:rFonts w:ascii="宋体" w:hAnsi="宋体" w:eastAsia="宋体" w:cs="宋体"/>
          <w:sz w:val="24"/>
          <w:szCs w:val="24"/>
        </w:rPr>
      </w:pPr>
      <w:r>
        <w:rPr>
          <w:rFonts w:ascii="宋体" w:hAnsi="宋体" w:eastAsia="宋体" w:cs="宋体"/>
          <w:spacing w:val="-12"/>
          <w:sz w:val="24"/>
          <w:szCs w:val="24"/>
        </w:rPr>
        <w:t>登录入口：</w:t>
      </w:r>
    </w:p>
    <w:p>
      <w:pPr>
        <w:spacing w:before="124" w:line="4963" w:lineRule="exact"/>
        <w:ind w:firstLine="28"/>
        <w:textAlignment w:val="center"/>
      </w:pPr>
      <w:r>
        <w:drawing>
          <wp:inline distT="0" distB="0" distL="0" distR="0">
            <wp:extent cx="5273675" cy="315087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87"/>
                    <a:stretch>
                      <a:fillRect/>
                    </a:stretch>
                  </pic:blipFill>
                  <pic:spPr>
                    <a:xfrm>
                      <a:off x="0" y="0"/>
                      <a:ext cx="5274309" cy="3151502"/>
                    </a:xfrm>
                    <a:prstGeom prst="rect">
                      <a:avLst/>
                    </a:prstGeom>
                  </pic:spPr>
                </pic:pic>
              </a:graphicData>
            </a:graphic>
          </wp:inline>
        </w:drawing>
      </w:r>
    </w:p>
    <w:p>
      <w:pPr>
        <w:spacing w:before="134" w:line="272" w:lineRule="auto"/>
        <w:ind w:left="42" w:right="98" w:firstLine="476"/>
        <w:rPr>
          <w:rFonts w:ascii="宋体" w:hAnsi="宋体" w:eastAsia="宋体" w:cs="宋体"/>
          <w:sz w:val="24"/>
          <w:szCs w:val="24"/>
        </w:rPr>
      </w:pPr>
      <w:r>
        <w:rPr>
          <w:rFonts w:ascii="宋体" w:hAnsi="宋体" w:eastAsia="宋体" w:cs="宋体"/>
          <w:spacing w:val="-3"/>
          <w:sz w:val="24"/>
          <w:szCs w:val="24"/>
        </w:rPr>
        <w:t>使用各院校</w:t>
      </w:r>
      <w:r>
        <w:rPr>
          <w:rFonts w:ascii="宋体" w:hAnsi="宋体" w:eastAsia="宋体" w:cs="宋体"/>
          <w:spacing w:val="45"/>
          <w:sz w:val="24"/>
          <w:szCs w:val="24"/>
        </w:rPr>
        <w:t xml:space="preserve"> </w:t>
      </w:r>
      <w:r>
        <w:rPr>
          <w:rFonts w:ascii="宋体" w:hAnsi="宋体" w:eastAsia="宋体" w:cs="宋体"/>
          <w:spacing w:val="-3"/>
          <w:sz w:val="24"/>
          <w:szCs w:val="24"/>
        </w:rPr>
        <w:t>1+X</w:t>
      </w:r>
      <w:r>
        <w:rPr>
          <w:rFonts w:ascii="宋体" w:hAnsi="宋体" w:eastAsia="宋体" w:cs="宋体"/>
          <w:sz w:val="24"/>
          <w:szCs w:val="24"/>
        </w:rPr>
        <w:t xml:space="preserve"> </w:t>
      </w:r>
      <w:r>
        <w:rPr>
          <w:rFonts w:ascii="宋体" w:hAnsi="宋体" w:eastAsia="宋体" w:cs="宋体"/>
          <w:spacing w:val="-3"/>
          <w:sz w:val="24"/>
          <w:szCs w:val="24"/>
        </w:rPr>
        <w:t>办公室业务管理员账号和密码登录，即可进入业务平台展开相关操作。</w:t>
      </w:r>
      <w:r>
        <w:rPr>
          <w:rFonts w:ascii="宋体" w:hAnsi="宋体" w:eastAsia="宋体" w:cs="宋体"/>
          <w:sz w:val="24"/>
          <w:szCs w:val="24"/>
        </w:rPr>
        <w:t xml:space="preserve"> </w:t>
      </w:r>
      <w:r>
        <w:rPr>
          <w:rFonts w:ascii="宋体" w:hAnsi="宋体" w:eastAsia="宋体" w:cs="宋体"/>
          <w:spacing w:val="-2"/>
          <w:sz w:val="24"/>
          <w:szCs w:val="24"/>
        </w:rPr>
        <w:t>具体操作可参考《试点院校业务平台操作手册</w:t>
      </w:r>
      <w:r>
        <w:rPr>
          <w:rFonts w:ascii="宋体" w:hAnsi="宋体" w:eastAsia="宋体" w:cs="宋体"/>
          <w:spacing w:val="-56"/>
          <w:sz w:val="24"/>
          <w:szCs w:val="24"/>
        </w:rPr>
        <w:t xml:space="preserve"> </w:t>
      </w:r>
      <w:r>
        <w:rPr>
          <w:rFonts w:ascii="宋体" w:hAnsi="宋体" w:eastAsia="宋体" w:cs="宋体"/>
          <w:spacing w:val="-2"/>
          <w:sz w:val="24"/>
          <w:szCs w:val="24"/>
        </w:rPr>
        <w:t>V1.8》（另附</w:t>
      </w:r>
      <w:r>
        <w:rPr>
          <w:rFonts w:ascii="宋体" w:hAnsi="宋体" w:eastAsia="宋体" w:cs="宋体"/>
          <w:spacing w:val="3"/>
          <w:sz w:val="24"/>
          <w:szCs w:val="24"/>
        </w:rPr>
        <w:t>），</w:t>
      </w:r>
      <w:r>
        <w:rPr>
          <w:rFonts w:ascii="宋体" w:hAnsi="宋体" w:eastAsia="宋体" w:cs="宋体"/>
          <w:spacing w:val="-2"/>
          <w:sz w:val="24"/>
          <w:szCs w:val="24"/>
        </w:rPr>
        <w:t>以下为关键操作步骤：</w:t>
      </w:r>
    </w:p>
    <w:p>
      <w:pPr>
        <w:spacing w:before="227" w:line="185" w:lineRule="auto"/>
        <w:ind w:firstLine="520"/>
        <w:rPr>
          <w:rFonts w:ascii="宋体" w:hAnsi="宋体" w:eastAsia="宋体" w:cs="宋体"/>
          <w:sz w:val="24"/>
          <w:szCs w:val="24"/>
        </w:rPr>
      </w:pPr>
      <w:r>
        <w:rPr>
          <w:rFonts w:ascii="宋体" w:hAnsi="宋体" w:eastAsia="宋体" w:cs="宋体"/>
          <w:sz w:val="24"/>
          <w:szCs w:val="24"/>
          <w14:textOutline w14:w="4356" w14:cap="flat" w14:cmpd="sng">
            <w14:solidFill>
              <w14:srgbClr w14:val="000000"/>
            </w14:solidFill>
            <w14:prstDash w14:val="solid"/>
            <w14:miter w14:val="10"/>
          </w14:textOutline>
        </w:rPr>
        <w:t>第一步：申报连锁特许经营管理证书试点</w:t>
      </w:r>
    </w:p>
    <w:p>
      <w:pPr>
        <w:spacing w:before="228" w:line="360" w:lineRule="auto"/>
        <w:ind w:left="38" w:right="66" w:firstLine="479"/>
        <w:rPr>
          <w:rFonts w:ascii="宋体" w:hAnsi="宋体" w:eastAsia="宋体" w:cs="宋体"/>
          <w:sz w:val="24"/>
          <w:szCs w:val="24"/>
        </w:rPr>
      </w:pPr>
      <w:r>
        <w:rPr>
          <w:rFonts w:ascii="宋体" w:hAnsi="宋体" w:eastAsia="宋体" w:cs="宋体"/>
          <w:spacing w:val="-16"/>
          <w:sz w:val="24"/>
          <w:szCs w:val="24"/>
        </w:rPr>
        <w:t>在报名截止日期前，</w:t>
      </w:r>
      <w:r>
        <w:rPr>
          <w:rFonts w:ascii="宋体" w:hAnsi="宋体" w:eastAsia="宋体" w:cs="宋体"/>
          <w:spacing w:val="17"/>
          <w:sz w:val="24"/>
          <w:szCs w:val="24"/>
        </w:rPr>
        <w:t xml:space="preserve"> </w:t>
      </w:r>
      <w:r>
        <w:rPr>
          <w:rFonts w:ascii="宋体" w:hAnsi="宋体" w:eastAsia="宋体" w:cs="宋体"/>
          <w:spacing w:val="-16"/>
          <w:sz w:val="24"/>
          <w:szCs w:val="24"/>
        </w:rPr>
        <w:t>点击“申请新的证书试点”按钮，</w:t>
      </w:r>
      <w:r>
        <w:rPr>
          <w:rFonts w:ascii="宋体" w:hAnsi="宋体" w:eastAsia="宋体" w:cs="宋体"/>
          <w:spacing w:val="-15"/>
          <w:sz w:val="24"/>
          <w:szCs w:val="24"/>
        </w:rPr>
        <w:t xml:space="preserve"> </w:t>
      </w:r>
      <w:r>
        <w:rPr>
          <w:rFonts w:ascii="宋体" w:hAnsi="宋体" w:eastAsia="宋体" w:cs="宋体"/>
          <w:spacing w:val="-16"/>
          <w:sz w:val="24"/>
          <w:szCs w:val="24"/>
        </w:rPr>
        <w:t>进行证书试点填报。证书全称为“连</w:t>
      </w:r>
      <w:r>
        <w:rPr>
          <w:rFonts w:ascii="宋体" w:hAnsi="宋体" w:eastAsia="宋体" w:cs="宋体"/>
          <w:sz w:val="24"/>
          <w:szCs w:val="24"/>
        </w:rPr>
        <w:t xml:space="preserve"> </w:t>
      </w:r>
      <w:r>
        <w:rPr>
          <w:rFonts w:ascii="宋体" w:hAnsi="宋体" w:eastAsia="宋体" w:cs="宋体"/>
          <w:spacing w:val="-3"/>
          <w:sz w:val="24"/>
          <w:szCs w:val="24"/>
        </w:rPr>
        <w:t>锁特许经营管理职业技能等级证书”。</w:t>
      </w:r>
    </w:p>
    <w:p>
      <w:pPr>
        <w:spacing w:line="360" w:lineRule="auto"/>
        <w:ind w:left="39" w:right="66" w:firstLine="489"/>
        <w:rPr>
          <w:rFonts w:ascii="宋体" w:hAnsi="宋体" w:eastAsia="宋体" w:cs="宋体"/>
          <w:sz w:val="24"/>
          <w:szCs w:val="24"/>
        </w:rPr>
      </w:pPr>
      <w:r>
        <w:rPr>
          <w:rFonts w:ascii="宋体" w:hAnsi="宋体" w:eastAsia="宋体" w:cs="宋体"/>
          <w:spacing w:val="-11"/>
          <w:sz w:val="24"/>
          <w:szCs w:val="24"/>
        </w:rPr>
        <w:t>资料提交后，</w:t>
      </w:r>
      <w:r>
        <w:rPr>
          <w:rFonts w:ascii="宋体" w:hAnsi="宋体" w:eastAsia="宋体" w:cs="宋体"/>
          <w:spacing w:val="19"/>
          <w:sz w:val="24"/>
          <w:szCs w:val="24"/>
        </w:rPr>
        <w:t xml:space="preserve"> </w:t>
      </w:r>
      <w:r>
        <w:rPr>
          <w:rFonts w:ascii="宋体" w:hAnsi="宋体" w:eastAsia="宋体" w:cs="宋体"/>
          <w:spacing w:val="-11"/>
          <w:sz w:val="24"/>
          <w:szCs w:val="24"/>
        </w:rPr>
        <w:t>需等待本省主管教育行政部门审核，</w:t>
      </w:r>
      <w:r>
        <w:rPr>
          <w:rFonts w:ascii="宋体" w:hAnsi="宋体" w:eastAsia="宋体" w:cs="宋体"/>
          <w:spacing w:val="1"/>
          <w:sz w:val="24"/>
          <w:szCs w:val="24"/>
        </w:rPr>
        <w:t xml:space="preserve"> </w:t>
      </w:r>
      <w:r>
        <w:rPr>
          <w:rFonts w:ascii="宋体" w:hAnsi="宋体" w:eastAsia="宋体" w:cs="宋体"/>
          <w:spacing w:val="-11"/>
          <w:sz w:val="24"/>
          <w:szCs w:val="24"/>
        </w:rPr>
        <w:t>审核</w:t>
      </w:r>
      <w:r>
        <w:rPr>
          <w:rFonts w:ascii="宋体" w:hAnsi="宋体" w:eastAsia="宋体" w:cs="宋体"/>
          <w:color w:val="0D0D0D"/>
          <w:spacing w:val="-11"/>
          <w:sz w:val="24"/>
          <w:szCs w:val="24"/>
        </w:rPr>
        <w:t>成为连锁特许经营管理证书试点院</w:t>
      </w:r>
      <w:r>
        <w:rPr>
          <w:rFonts w:ascii="宋体" w:hAnsi="宋体" w:eastAsia="宋体" w:cs="宋体"/>
          <w:color w:val="0D0D0D"/>
          <w:sz w:val="24"/>
          <w:szCs w:val="24"/>
        </w:rPr>
        <w:t xml:space="preserve"> </w:t>
      </w:r>
      <w:r>
        <w:rPr>
          <w:rFonts w:ascii="宋体" w:hAnsi="宋体" w:eastAsia="宋体" w:cs="宋体"/>
          <w:color w:val="0D0D0D"/>
          <w:spacing w:val="-4"/>
          <w:sz w:val="24"/>
          <w:szCs w:val="24"/>
        </w:rPr>
        <w:t>校后，可进行第二步操作。</w:t>
      </w:r>
    </w:p>
    <w:p>
      <w:pPr>
        <w:spacing w:before="1" w:line="204" w:lineRule="auto"/>
        <w:ind w:firstLine="520"/>
        <w:rPr>
          <w:rFonts w:ascii="宋体" w:hAnsi="宋体" w:eastAsia="宋体" w:cs="宋体"/>
          <w:sz w:val="24"/>
          <w:szCs w:val="24"/>
        </w:rPr>
      </w:pPr>
      <w:r>
        <w:rPr>
          <w:rFonts w:ascii="宋体" w:hAnsi="宋体" w:eastAsia="宋体" w:cs="宋体"/>
          <w:sz w:val="24"/>
          <w:szCs w:val="24"/>
          <w14:textOutline w14:w="4356" w14:cap="flat" w14:cmpd="sng">
            <w14:solidFill>
              <w14:srgbClr w14:val="000000"/>
            </w14:solidFill>
            <w14:prstDash w14:val="solid"/>
            <w14:miter w14:val="10"/>
          </w14:textOutline>
        </w:rPr>
        <w:t>第二步：申报考核站点（只有连锁特许经营管理试点院校才能申请成为考点）</w:t>
      </w:r>
    </w:p>
    <w:p>
      <w:pPr>
        <w:spacing w:before="200" w:line="302" w:lineRule="auto"/>
        <w:ind w:left="35" w:right="64" w:firstLine="481"/>
        <w:rPr>
          <w:rFonts w:ascii="宋体" w:hAnsi="宋体" w:eastAsia="宋体" w:cs="宋体"/>
          <w:sz w:val="24"/>
          <w:szCs w:val="24"/>
        </w:rPr>
      </w:pPr>
      <w:r>
        <w:rPr>
          <w:rFonts w:ascii="宋体" w:hAnsi="宋体" w:eastAsia="宋体" w:cs="宋体"/>
          <w:spacing w:val="-11"/>
          <w:w w:val="98"/>
          <w:sz w:val="24"/>
          <w:szCs w:val="24"/>
        </w:rPr>
        <w:t>在“考试管理-申报考点”栏目，</w:t>
      </w:r>
      <w:r>
        <w:rPr>
          <w:rFonts w:ascii="宋体" w:hAnsi="宋体" w:eastAsia="宋体" w:cs="宋体"/>
          <w:spacing w:val="51"/>
          <w:sz w:val="24"/>
          <w:szCs w:val="24"/>
        </w:rPr>
        <w:t xml:space="preserve"> </w:t>
      </w:r>
      <w:r>
        <w:rPr>
          <w:rFonts w:ascii="宋体" w:hAnsi="宋体" w:eastAsia="宋体" w:cs="宋体"/>
          <w:spacing w:val="-11"/>
          <w:w w:val="98"/>
          <w:sz w:val="24"/>
          <w:szCs w:val="24"/>
        </w:rPr>
        <w:t>提交相关申报材料。为提高考点辨识度，</w:t>
      </w:r>
      <w:r>
        <w:rPr>
          <w:rFonts w:ascii="宋体" w:hAnsi="宋体" w:eastAsia="宋体" w:cs="宋体"/>
          <w:spacing w:val="11"/>
          <w:sz w:val="24"/>
          <w:szCs w:val="24"/>
        </w:rPr>
        <w:t xml:space="preserve"> </w:t>
      </w:r>
      <w:r>
        <w:rPr>
          <w:rFonts w:ascii="宋体" w:hAnsi="宋体" w:eastAsia="宋体" w:cs="宋体"/>
          <w:spacing w:val="-11"/>
          <w:w w:val="98"/>
          <w:sz w:val="24"/>
          <w:szCs w:val="24"/>
        </w:rPr>
        <w:t>考点命名参考：</w:t>
      </w:r>
      <w:r>
        <w:rPr>
          <w:rFonts w:ascii="宋体" w:hAnsi="宋体" w:eastAsia="宋体" w:cs="宋体"/>
          <w:sz w:val="24"/>
          <w:szCs w:val="24"/>
        </w:rPr>
        <w:t xml:space="preserve"> </w:t>
      </w:r>
      <w:r>
        <w:rPr>
          <w:rFonts w:ascii="宋体" w:hAnsi="宋体" w:eastAsia="宋体" w:cs="宋体"/>
          <w:spacing w:val="-1"/>
          <w:sz w:val="24"/>
          <w:szCs w:val="24"/>
        </w:rPr>
        <w:t>XX</w:t>
      </w:r>
      <w:r>
        <w:rPr>
          <w:rFonts w:ascii="宋体" w:hAnsi="宋体" w:eastAsia="宋体" w:cs="宋体"/>
          <w:spacing w:val="8"/>
          <w:sz w:val="24"/>
          <w:szCs w:val="24"/>
        </w:rPr>
        <w:t xml:space="preserve"> </w:t>
      </w:r>
      <w:r>
        <w:rPr>
          <w:rFonts w:ascii="宋体" w:hAnsi="宋体" w:eastAsia="宋体" w:cs="宋体"/>
          <w:spacing w:val="-1"/>
          <w:sz w:val="24"/>
          <w:szCs w:val="24"/>
        </w:rPr>
        <w:t>职业技术学校连锁特许经营管理证书考核站点。考点申报需在报名截至日期前完成，每天</w:t>
      </w:r>
      <w:r>
        <w:rPr>
          <w:rFonts w:ascii="宋体" w:hAnsi="宋体" w:eastAsia="宋体" w:cs="宋体"/>
          <w:sz w:val="24"/>
          <w:szCs w:val="24"/>
        </w:rPr>
        <w:t xml:space="preserve"> </w:t>
      </w:r>
      <w:r>
        <w:rPr>
          <w:rFonts w:ascii="宋体" w:hAnsi="宋体" w:eastAsia="宋体" w:cs="宋体"/>
          <w:spacing w:val="-4"/>
          <w:sz w:val="24"/>
          <w:szCs w:val="24"/>
        </w:rPr>
        <w:t>都会由专人审核确认。</w:t>
      </w:r>
    </w:p>
    <w:p>
      <w:pPr>
        <w:spacing w:before="228" w:line="185" w:lineRule="auto"/>
        <w:ind w:firstLine="520"/>
        <w:rPr>
          <w:rFonts w:ascii="宋体" w:hAnsi="宋体" w:eastAsia="宋体" w:cs="宋体"/>
          <w:sz w:val="24"/>
          <w:szCs w:val="24"/>
        </w:rPr>
      </w:pPr>
      <w:r>
        <w:rPr>
          <w:rFonts w:ascii="宋体" w:hAnsi="宋体" w:eastAsia="宋体" w:cs="宋体"/>
          <w:sz w:val="24"/>
          <w:szCs w:val="24"/>
          <w14:textOutline w14:w="4356" w14:cap="flat" w14:cmpd="sng">
            <w14:solidFill>
              <w14:srgbClr w14:val="000000"/>
            </w14:solidFill>
            <w14:prstDash w14:val="solid"/>
            <w14:miter w14:val="10"/>
          </w14:textOutline>
        </w:rPr>
        <w:t>第三步：录入考生信息（平台考生的基本信息和照片录入）</w:t>
      </w:r>
    </w:p>
    <w:p>
      <w:pPr>
        <w:spacing w:before="228" w:line="360" w:lineRule="auto"/>
        <w:ind w:left="40" w:firstLine="477"/>
        <w:rPr>
          <w:rFonts w:ascii="宋体" w:hAnsi="宋体" w:eastAsia="宋体" w:cs="宋体"/>
          <w:sz w:val="24"/>
          <w:szCs w:val="24"/>
        </w:rPr>
      </w:pPr>
      <w:r>
        <w:rPr>
          <w:rFonts w:ascii="宋体" w:hAnsi="宋体" w:eastAsia="宋体" w:cs="宋体"/>
          <w:sz w:val="24"/>
          <w:szCs w:val="24"/>
        </w:rPr>
        <w:t>在“考试管理-考生管理”栏目，先点击“批量导入学生信息”按钮获取导入模板表格，</w:t>
      </w:r>
      <w:r>
        <w:rPr>
          <w:rFonts w:ascii="宋体" w:hAnsi="宋体" w:eastAsia="宋体" w:cs="宋体"/>
          <w:spacing w:val="29"/>
          <w:sz w:val="24"/>
          <w:szCs w:val="24"/>
        </w:rPr>
        <w:t xml:space="preserve"> </w:t>
      </w:r>
      <w:r>
        <w:rPr>
          <w:rFonts w:ascii="宋体" w:hAnsi="宋体" w:eastAsia="宋体" w:cs="宋体"/>
          <w:spacing w:val="-2"/>
          <w:sz w:val="24"/>
          <w:szCs w:val="24"/>
        </w:rPr>
        <w:t>按照模板提示信息填写学生基本信息，然后批量导入学生信息。</w:t>
      </w:r>
    </w:p>
    <w:p>
      <w:pPr>
        <w:sectPr>
          <w:headerReference r:id="rId41" w:type="default"/>
          <w:footerReference r:id="rId42" w:type="default"/>
          <w:pgSz w:w="11907" w:h="16839"/>
          <w:pgMar w:top="1356" w:right="1068" w:bottom="736" w:left="1051" w:header="746" w:footer="495" w:gutter="0"/>
          <w:cols w:space="720" w:num="1"/>
        </w:sectPr>
      </w:pPr>
    </w:p>
    <w:p>
      <w:pPr>
        <w:spacing w:before="200" w:line="272" w:lineRule="auto"/>
        <w:ind w:left="38" w:right="61" w:firstLine="480"/>
        <w:rPr>
          <w:rFonts w:ascii="宋体" w:hAnsi="宋体" w:eastAsia="宋体" w:cs="宋体"/>
          <w:sz w:val="24"/>
          <w:szCs w:val="24"/>
        </w:rPr>
      </w:pPr>
      <w:r>
        <w:rPr>
          <w:rFonts w:ascii="宋体" w:hAnsi="宋体" w:eastAsia="宋体" w:cs="宋体"/>
          <w:spacing w:val="-8"/>
          <w:sz w:val="24"/>
          <w:szCs w:val="24"/>
        </w:rPr>
        <w:t>然后点击“批量上传学生照片”按钮批量上传学生照片信息，</w:t>
      </w:r>
      <w:r>
        <w:rPr>
          <w:rFonts w:ascii="宋体" w:hAnsi="宋体" w:eastAsia="宋体" w:cs="宋体"/>
          <w:spacing w:val="37"/>
          <w:sz w:val="24"/>
          <w:szCs w:val="24"/>
        </w:rPr>
        <w:t xml:space="preserve"> </w:t>
      </w:r>
      <w:r>
        <w:rPr>
          <w:rFonts w:ascii="宋体" w:hAnsi="宋体" w:eastAsia="宋体" w:cs="宋体"/>
          <w:spacing w:val="-8"/>
          <w:sz w:val="24"/>
          <w:szCs w:val="24"/>
        </w:rPr>
        <w:t>考生照片尺寸、命名和压缩</w:t>
      </w:r>
      <w:r>
        <w:rPr>
          <w:rFonts w:ascii="宋体" w:hAnsi="宋体" w:eastAsia="宋体" w:cs="宋体"/>
          <w:sz w:val="24"/>
          <w:szCs w:val="24"/>
        </w:rPr>
        <w:t xml:space="preserve"> </w:t>
      </w:r>
      <w:r>
        <w:rPr>
          <w:rFonts w:ascii="宋体" w:hAnsi="宋体" w:eastAsia="宋体" w:cs="宋体"/>
          <w:spacing w:val="-1"/>
          <w:sz w:val="24"/>
          <w:szCs w:val="24"/>
        </w:rPr>
        <w:t>包格式以平台操作手册要求为准，后期证书制作及学分银行都会使用。</w:t>
      </w:r>
    </w:p>
    <w:p>
      <w:pPr>
        <w:spacing w:before="227" w:line="185" w:lineRule="auto"/>
        <w:ind w:firstLine="524"/>
        <w:rPr>
          <w:rFonts w:ascii="宋体" w:hAnsi="宋体" w:eastAsia="宋体" w:cs="宋体"/>
          <w:sz w:val="24"/>
          <w:szCs w:val="24"/>
        </w:rPr>
      </w:pPr>
      <w:r>
        <w:rPr>
          <w:rFonts w:ascii="宋体" w:hAnsi="宋体" w:eastAsia="宋体" w:cs="宋体"/>
          <w:spacing w:val="-6"/>
          <w:sz w:val="24"/>
          <w:szCs w:val="24"/>
        </w:rPr>
        <w:t>导入照片的格式要求如下：</w:t>
      </w:r>
    </w:p>
    <w:p>
      <w:pPr>
        <w:spacing w:before="227" w:line="360" w:lineRule="auto"/>
        <w:ind w:left="40" w:firstLine="476"/>
        <w:rPr>
          <w:rFonts w:ascii="宋体" w:hAnsi="宋体" w:eastAsia="宋体" w:cs="宋体"/>
          <w:sz w:val="24"/>
          <w:szCs w:val="24"/>
        </w:rPr>
      </w:pPr>
      <w:r>
        <w:rPr>
          <w:rFonts w:ascii="宋体" w:hAnsi="宋体" w:eastAsia="宋体" w:cs="宋体"/>
          <w:spacing w:val="-4"/>
          <w:sz w:val="24"/>
          <w:szCs w:val="24"/>
        </w:rPr>
        <w:t>请先将学生的标准小</w:t>
      </w:r>
      <w:r>
        <w:rPr>
          <w:rFonts w:ascii="宋体" w:hAnsi="宋体" w:eastAsia="宋体" w:cs="宋体"/>
          <w:spacing w:val="14"/>
          <w:sz w:val="24"/>
          <w:szCs w:val="24"/>
        </w:rPr>
        <w:t xml:space="preserve"> </w:t>
      </w:r>
      <w:r>
        <w:rPr>
          <w:rFonts w:ascii="宋体" w:hAnsi="宋体" w:eastAsia="宋体" w:cs="宋体"/>
          <w:spacing w:val="-4"/>
          <w:sz w:val="24"/>
          <w:szCs w:val="24"/>
        </w:rPr>
        <w:t>1</w:t>
      </w:r>
      <w:r>
        <w:rPr>
          <w:rFonts w:ascii="宋体" w:hAnsi="宋体" w:eastAsia="宋体" w:cs="宋体"/>
          <w:spacing w:val="-25"/>
          <w:sz w:val="24"/>
          <w:szCs w:val="24"/>
        </w:rPr>
        <w:t xml:space="preserve"> </w:t>
      </w:r>
      <w:r>
        <w:rPr>
          <w:rFonts w:ascii="宋体" w:hAnsi="宋体" w:eastAsia="宋体" w:cs="宋体"/>
          <w:spacing w:val="-4"/>
          <w:sz w:val="24"/>
          <w:szCs w:val="24"/>
        </w:rPr>
        <w:t>寸照片命名为每名学生的</w:t>
      </w:r>
      <w:r>
        <w:rPr>
          <w:rFonts w:ascii="宋体" w:hAnsi="宋体" w:eastAsia="宋体" w:cs="宋体"/>
          <w:spacing w:val="-9"/>
          <w:sz w:val="24"/>
          <w:szCs w:val="24"/>
        </w:rPr>
        <w:t xml:space="preserve"> </w:t>
      </w:r>
      <w:r>
        <w:rPr>
          <w:rFonts w:ascii="宋体" w:hAnsi="宋体" w:eastAsia="宋体" w:cs="宋体"/>
          <w:spacing w:val="-4"/>
          <w:sz w:val="24"/>
          <w:szCs w:val="24"/>
        </w:rPr>
        <w:t>18</w:t>
      </w:r>
      <w:r>
        <w:rPr>
          <w:rFonts w:ascii="宋体" w:hAnsi="宋体" w:eastAsia="宋体" w:cs="宋体"/>
          <w:spacing w:val="-26"/>
          <w:sz w:val="24"/>
          <w:szCs w:val="24"/>
        </w:rPr>
        <w:t xml:space="preserve"> </w:t>
      </w:r>
      <w:r>
        <w:rPr>
          <w:rFonts w:ascii="宋体" w:hAnsi="宋体" w:eastAsia="宋体" w:cs="宋体"/>
          <w:spacing w:val="-4"/>
          <w:sz w:val="24"/>
          <w:szCs w:val="24"/>
        </w:rPr>
        <w:t>位身份证号码“身份证号码.jpg”，</w:t>
      </w:r>
      <w:r>
        <w:rPr>
          <w:rFonts w:ascii="宋体" w:hAnsi="宋体" w:eastAsia="宋体" w:cs="宋体"/>
          <w:sz w:val="24"/>
          <w:szCs w:val="24"/>
        </w:rPr>
        <w:t xml:space="preserve"> </w:t>
      </w:r>
      <w:r>
        <w:rPr>
          <w:rFonts w:ascii="宋体" w:hAnsi="宋体" w:eastAsia="宋体" w:cs="宋体"/>
          <w:spacing w:val="-5"/>
          <w:sz w:val="24"/>
          <w:szCs w:val="24"/>
        </w:rPr>
        <w:t>再压缩打包成“zip.”格式的压缩文件后进行批量导入。学生照片标准请参照下列要求准备：</w:t>
      </w:r>
    </w:p>
    <w:p>
      <w:pPr>
        <w:spacing w:line="202" w:lineRule="auto"/>
        <w:ind w:firstLine="504"/>
        <w:rPr>
          <w:rFonts w:ascii="宋体" w:hAnsi="宋体" w:eastAsia="宋体" w:cs="宋体"/>
          <w:sz w:val="24"/>
          <w:szCs w:val="24"/>
        </w:rPr>
      </w:pPr>
      <w:r>
        <w:rPr>
          <w:rFonts w:ascii="宋体" w:hAnsi="宋体" w:eastAsia="宋体" w:cs="宋体"/>
          <w:spacing w:val="-11"/>
          <w:w w:val="97"/>
          <w:sz w:val="24"/>
          <w:szCs w:val="24"/>
        </w:rPr>
        <w:t>1.</w:t>
      </w:r>
      <w:r>
        <w:rPr>
          <w:rFonts w:ascii="宋体" w:hAnsi="宋体" w:eastAsia="宋体" w:cs="宋体"/>
          <w:spacing w:val="26"/>
          <w:sz w:val="24"/>
          <w:szCs w:val="24"/>
        </w:rPr>
        <w:t xml:space="preserve"> </w:t>
      </w:r>
      <w:r>
        <w:rPr>
          <w:rFonts w:ascii="宋体" w:hAnsi="宋体" w:eastAsia="宋体" w:cs="宋体"/>
          <w:spacing w:val="-11"/>
          <w:w w:val="97"/>
          <w:sz w:val="24"/>
          <w:szCs w:val="24"/>
        </w:rPr>
        <w:t>照片格式：</w:t>
      </w:r>
      <w:r>
        <w:rPr>
          <w:rFonts w:ascii="宋体" w:hAnsi="宋体" w:eastAsia="宋体" w:cs="宋体"/>
          <w:spacing w:val="55"/>
          <w:sz w:val="24"/>
          <w:szCs w:val="24"/>
        </w:rPr>
        <w:t xml:space="preserve"> </w:t>
      </w:r>
      <w:r>
        <w:rPr>
          <w:rFonts w:ascii="宋体" w:hAnsi="宋体" w:eastAsia="宋体" w:cs="宋体"/>
          <w:spacing w:val="-11"/>
          <w:w w:val="97"/>
          <w:sz w:val="24"/>
          <w:szCs w:val="24"/>
        </w:rPr>
        <w:t>jpg、png</w:t>
      </w:r>
    </w:p>
    <w:p>
      <w:pPr>
        <w:spacing w:before="204" w:line="185" w:lineRule="auto"/>
        <w:ind w:firstLine="489"/>
        <w:rPr>
          <w:rFonts w:ascii="宋体" w:hAnsi="宋体" w:eastAsia="宋体" w:cs="宋体"/>
          <w:sz w:val="24"/>
          <w:szCs w:val="24"/>
        </w:rPr>
      </w:pPr>
      <w:r>
        <w:rPr>
          <w:rFonts w:ascii="宋体" w:hAnsi="宋体" w:eastAsia="宋体" w:cs="宋体"/>
          <w:spacing w:val="-11"/>
          <w:w w:val="95"/>
          <w:sz w:val="24"/>
          <w:szCs w:val="24"/>
        </w:rPr>
        <w:t>2.</w:t>
      </w:r>
      <w:r>
        <w:rPr>
          <w:rFonts w:ascii="宋体" w:hAnsi="宋体" w:eastAsia="宋体" w:cs="宋体"/>
          <w:spacing w:val="28"/>
          <w:sz w:val="24"/>
          <w:szCs w:val="24"/>
        </w:rPr>
        <w:t xml:space="preserve"> </w:t>
      </w:r>
      <w:r>
        <w:rPr>
          <w:rFonts w:ascii="宋体" w:hAnsi="宋体" w:eastAsia="宋体" w:cs="宋体"/>
          <w:spacing w:val="-11"/>
          <w:w w:val="95"/>
          <w:sz w:val="24"/>
          <w:szCs w:val="24"/>
        </w:rPr>
        <w:t>照片大小：</w:t>
      </w:r>
      <w:r>
        <w:rPr>
          <w:rFonts w:ascii="宋体" w:hAnsi="宋体" w:eastAsia="宋体" w:cs="宋体"/>
          <w:spacing w:val="50"/>
          <w:sz w:val="24"/>
          <w:szCs w:val="24"/>
        </w:rPr>
        <w:t xml:space="preserve"> </w:t>
      </w:r>
      <w:r>
        <w:rPr>
          <w:rFonts w:ascii="宋体" w:hAnsi="宋体" w:eastAsia="宋体" w:cs="宋体"/>
          <w:spacing w:val="-11"/>
          <w:w w:val="95"/>
          <w:sz w:val="24"/>
          <w:szCs w:val="24"/>
        </w:rPr>
        <w:t>5M</w:t>
      </w:r>
      <w:r>
        <w:rPr>
          <w:rFonts w:ascii="宋体" w:hAnsi="宋体" w:eastAsia="宋体" w:cs="宋体"/>
          <w:spacing w:val="-23"/>
          <w:sz w:val="24"/>
          <w:szCs w:val="24"/>
        </w:rPr>
        <w:t xml:space="preserve"> </w:t>
      </w:r>
      <w:r>
        <w:rPr>
          <w:rFonts w:ascii="宋体" w:hAnsi="宋体" w:eastAsia="宋体" w:cs="宋体"/>
          <w:spacing w:val="-11"/>
          <w:w w:val="95"/>
          <w:sz w:val="24"/>
          <w:szCs w:val="24"/>
        </w:rPr>
        <w:t>以内</w:t>
      </w:r>
    </w:p>
    <w:p>
      <w:pPr>
        <w:spacing w:before="228" w:line="185" w:lineRule="auto"/>
        <w:ind w:firstLine="491"/>
        <w:rPr>
          <w:rFonts w:ascii="宋体" w:hAnsi="宋体" w:eastAsia="宋体" w:cs="宋体"/>
          <w:sz w:val="24"/>
          <w:szCs w:val="24"/>
        </w:rPr>
      </w:pPr>
      <w:r>
        <w:rPr>
          <w:rFonts w:ascii="宋体" w:hAnsi="宋体" w:eastAsia="宋体" w:cs="宋体"/>
          <w:spacing w:val="-11"/>
          <w:w w:val="98"/>
          <w:sz w:val="24"/>
          <w:szCs w:val="24"/>
        </w:rPr>
        <w:t>3.</w:t>
      </w:r>
      <w:r>
        <w:rPr>
          <w:rFonts w:ascii="宋体" w:hAnsi="宋体" w:eastAsia="宋体" w:cs="宋体"/>
          <w:spacing w:val="53"/>
          <w:sz w:val="24"/>
          <w:szCs w:val="24"/>
        </w:rPr>
        <w:t xml:space="preserve"> </w:t>
      </w:r>
      <w:r>
        <w:rPr>
          <w:rFonts w:ascii="宋体" w:hAnsi="宋体" w:eastAsia="宋体" w:cs="宋体"/>
          <w:spacing w:val="-11"/>
          <w:w w:val="98"/>
          <w:sz w:val="24"/>
          <w:szCs w:val="24"/>
        </w:rPr>
        <w:t>照片像素：</w:t>
      </w:r>
      <w:r>
        <w:rPr>
          <w:rFonts w:ascii="宋体" w:hAnsi="宋体" w:eastAsia="宋体" w:cs="宋体"/>
          <w:spacing w:val="48"/>
          <w:sz w:val="24"/>
          <w:szCs w:val="24"/>
        </w:rPr>
        <w:t xml:space="preserve"> </w:t>
      </w:r>
      <w:r>
        <w:rPr>
          <w:rFonts w:ascii="宋体" w:hAnsi="宋体" w:eastAsia="宋体" w:cs="宋体"/>
          <w:spacing w:val="-11"/>
          <w:w w:val="98"/>
          <w:sz w:val="24"/>
          <w:szCs w:val="24"/>
        </w:rPr>
        <w:t>295*413</w:t>
      </w:r>
      <w:r>
        <w:rPr>
          <w:rFonts w:ascii="宋体" w:hAnsi="宋体" w:eastAsia="宋体" w:cs="宋体"/>
          <w:spacing w:val="16"/>
          <w:sz w:val="24"/>
          <w:szCs w:val="24"/>
        </w:rPr>
        <w:t xml:space="preserve"> </w:t>
      </w:r>
      <w:r>
        <w:rPr>
          <w:rFonts w:ascii="宋体" w:hAnsi="宋体" w:eastAsia="宋体" w:cs="宋体"/>
          <w:spacing w:val="-11"/>
          <w:w w:val="98"/>
          <w:sz w:val="24"/>
          <w:szCs w:val="24"/>
        </w:rPr>
        <w:t>（上传照片以像素为准）</w:t>
      </w:r>
    </w:p>
    <w:p>
      <w:pPr>
        <w:spacing w:before="228" w:line="272" w:lineRule="auto"/>
        <w:ind w:left="849" w:right="64" w:hanging="363"/>
        <w:rPr>
          <w:rFonts w:ascii="宋体" w:hAnsi="宋体" w:eastAsia="宋体" w:cs="宋体"/>
          <w:sz w:val="24"/>
          <w:szCs w:val="24"/>
        </w:rPr>
      </w:pPr>
      <w:r>
        <w:rPr>
          <w:rFonts w:ascii="宋体" w:hAnsi="宋体" w:eastAsia="宋体" w:cs="宋体"/>
          <w:spacing w:val="-6"/>
          <w:sz w:val="24"/>
          <w:szCs w:val="24"/>
        </w:rPr>
        <w:t>4.</w:t>
      </w:r>
      <w:r>
        <w:rPr>
          <w:rFonts w:ascii="宋体" w:hAnsi="宋体" w:eastAsia="宋体" w:cs="宋体"/>
          <w:spacing w:val="18"/>
          <w:sz w:val="24"/>
          <w:szCs w:val="24"/>
        </w:rPr>
        <w:t xml:space="preserve"> </w:t>
      </w:r>
      <w:r>
        <w:rPr>
          <w:rFonts w:ascii="宋体" w:hAnsi="宋体" w:eastAsia="宋体" w:cs="宋体"/>
          <w:spacing w:val="-6"/>
          <w:sz w:val="24"/>
          <w:szCs w:val="24"/>
        </w:rPr>
        <w:t>照片尺寸：</w:t>
      </w:r>
      <w:r>
        <w:rPr>
          <w:rFonts w:ascii="宋体" w:hAnsi="宋体" w:eastAsia="宋体" w:cs="宋体"/>
          <w:spacing w:val="47"/>
          <w:sz w:val="24"/>
          <w:szCs w:val="24"/>
        </w:rPr>
        <w:t xml:space="preserve"> </w:t>
      </w:r>
      <w:r>
        <w:rPr>
          <w:rFonts w:ascii="宋体" w:hAnsi="宋体" w:eastAsia="宋体" w:cs="宋体"/>
          <w:spacing w:val="-6"/>
          <w:sz w:val="24"/>
          <w:szCs w:val="24"/>
        </w:rPr>
        <w:t>2.7cm*3.8cm</w:t>
      </w:r>
      <w:r>
        <w:rPr>
          <w:rFonts w:ascii="宋体" w:hAnsi="宋体" w:eastAsia="宋体" w:cs="宋体"/>
          <w:spacing w:val="-61"/>
          <w:sz w:val="24"/>
          <w:szCs w:val="24"/>
        </w:rPr>
        <w:t xml:space="preserve"> </w:t>
      </w:r>
      <w:r>
        <w:rPr>
          <w:rFonts w:ascii="宋体" w:hAnsi="宋体" w:eastAsia="宋体" w:cs="宋体"/>
          <w:spacing w:val="-6"/>
          <w:sz w:val="24"/>
          <w:szCs w:val="24"/>
        </w:rPr>
        <w:t>（宽*长</w:t>
      </w:r>
      <w:r>
        <w:rPr>
          <w:rFonts w:ascii="宋体" w:hAnsi="宋体" w:eastAsia="宋体" w:cs="宋体"/>
          <w:spacing w:val="5"/>
          <w:sz w:val="24"/>
          <w:szCs w:val="24"/>
        </w:rPr>
        <w:t>），</w:t>
      </w:r>
      <w:r>
        <w:rPr>
          <w:rFonts w:ascii="宋体" w:hAnsi="宋体" w:eastAsia="宋体" w:cs="宋体"/>
          <w:spacing w:val="-6"/>
          <w:sz w:val="24"/>
          <w:szCs w:val="24"/>
        </w:rPr>
        <w:t>标准小一寸照片，个别小一寸照片有稍微尺寸差</w:t>
      </w:r>
      <w:r>
        <w:rPr>
          <w:rFonts w:ascii="宋体" w:hAnsi="宋体" w:eastAsia="宋体" w:cs="宋体"/>
          <w:sz w:val="24"/>
          <w:szCs w:val="24"/>
        </w:rPr>
        <w:t xml:space="preserve"> </w:t>
      </w:r>
      <w:r>
        <w:rPr>
          <w:rFonts w:ascii="宋体" w:hAnsi="宋体" w:eastAsia="宋体" w:cs="宋体"/>
          <w:spacing w:val="-3"/>
          <w:sz w:val="24"/>
          <w:szCs w:val="24"/>
        </w:rPr>
        <w:t>别，这个可以忽略，只要是小一寸照片即可。</w:t>
      </w:r>
    </w:p>
    <w:p>
      <w:pPr>
        <w:spacing w:before="228" w:line="185" w:lineRule="auto"/>
        <w:ind w:firstLine="491"/>
        <w:rPr>
          <w:rFonts w:ascii="宋体" w:hAnsi="宋体" w:eastAsia="宋体" w:cs="宋体"/>
          <w:sz w:val="24"/>
          <w:szCs w:val="24"/>
        </w:rPr>
      </w:pPr>
      <w:r>
        <w:rPr>
          <w:rFonts w:ascii="宋体" w:hAnsi="宋体" w:eastAsia="宋体" w:cs="宋体"/>
          <w:spacing w:val="-4"/>
          <w:sz w:val="24"/>
          <w:szCs w:val="24"/>
        </w:rPr>
        <w:t>5.</w:t>
      </w:r>
      <w:r>
        <w:rPr>
          <w:rFonts w:ascii="宋体" w:hAnsi="宋体" w:eastAsia="宋体" w:cs="宋体"/>
          <w:spacing w:val="24"/>
          <w:sz w:val="24"/>
          <w:szCs w:val="24"/>
        </w:rPr>
        <w:t xml:space="preserve"> </w:t>
      </w:r>
      <w:r>
        <w:rPr>
          <w:rFonts w:ascii="宋体" w:hAnsi="宋体" w:eastAsia="宋体" w:cs="宋体"/>
          <w:spacing w:val="-4"/>
          <w:sz w:val="24"/>
          <w:szCs w:val="24"/>
        </w:rPr>
        <w:t>照片底色：红色</w:t>
      </w:r>
    </w:p>
    <w:p>
      <w:pPr>
        <w:spacing w:before="227" w:line="185" w:lineRule="auto"/>
        <w:ind w:firstLine="486"/>
        <w:rPr>
          <w:rFonts w:ascii="宋体" w:hAnsi="宋体" w:eastAsia="宋体" w:cs="宋体"/>
          <w:sz w:val="24"/>
          <w:szCs w:val="24"/>
        </w:rPr>
      </w:pPr>
      <w:r>
        <w:rPr>
          <w:rFonts w:ascii="宋体" w:hAnsi="宋体" w:eastAsia="宋体" w:cs="宋体"/>
          <w:spacing w:val="-5"/>
          <w:sz w:val="24"/>
          <w:szCs w:val="24"/>
        </w:rPr>
        <w:t>注意事项（容易疑问的地方</w:t>
      </w:r>
      <w:r>
        <w:rPr>
          <w:rFonts w:ascii="宋体" w:hAnsi="宋体" w:eastAsia="宋体" w:cs="宋体"/>
          <w:sz w:val="24"/>
          <w:szCs w:val="24"/>
        </w:rPr>
        <w:t>）：</w:t>
      </w:r>
    </w:p>
    <w:p>
      <w:pPr>
        <w:spacing w:before="228" w:line="360" w:lineRule="auto"/>
        <w:ind w:left="38" w:right="61" w:firstLine="479"/>
        <w:rPr>
          <w:rFonts w:ascii="宋体" w:hAnsi="宋体" w:eastAsia="宋体" w:cs="宋体"/>
          <w:sz w:val="24"/>
          <w:szCs w:val="24"/>
        </w:rPr>
      </w:pPr>
      <w:r>
        <w:rPr>
          <w:rFonts w:ascii="宋体" w:hAnsi="宋体" w:eastAsia="宋体" w:cs="宋体"/>
          <w:spacing w:val="-8"/>
          <w:sz w:val="24"/>
          <w:szCs w:val="24"/>
        </w:rPr>
        <w:t>批量导入学生基本信息和照片后，</w:t>
      </w:r>
      <w:r>
        <w:rPr>
          <w:rFonts w:ascii="宋体" w:hAnsi="宋体" w:eastAsia="宋体" w:cs="宋体"/>
          <w:spacing w:val="39"/>
          <w:sz w:val="24"/>
          <w:szCs w:val="24"/>
        </w:rPr>
        <w:t xml:space="preserve"> </w:t>
      </w:r>
      <w:r>
        <w:rPr>
          <w:rFonts w:ascii="宋体" w:hAnsi="宋体" w:eastAsia="宋体" w:cs="宋体"/>
          <w:spacing w:val="-8"/>
          <w:sz w:val="24"/>
          <w:szCs w:val="24"/>
        </w:rPr>
        <w:t>需要查看所有学生信息状态是否都转为“信息准确”状</w:t>
      </w:r>
      <w:r>
        <w:rPr>
          <w:rFonts w:ascii="宋体" w:hAnsi="宋体" w:eastAsia="宋体" w:cs="宋体"/>
          <w:sz w:val="24"/>
          <w:szCs w:val="24"/>
        </w:rPr>
        <w:t xml:space="preserve"> </w:t>
      </w:r>
      <w:r>
        <w:rPr>
          <w:rFonts w:ascii="宋体" w:hAnsi="宋体" w:eastAsia="宋体" w:cs="宋体"/>
          <w:spacing w:val="-16"/>
          <w:sz w:val="24"/>
          <w:szCs w:val="24"/>
        </w:rPr>
        <w:t>态，</w:t>
      </w:r>
      <w:r>
        <w:rPr>
          <w:rFonts w:ascii="宋体" w:hAnsi="宋体" w:eastAsia="宋体" w:cs="宋体"/>
          <w:spacing w:val="50"/>
          <w:sz w:val="24"/>
          <w:szCs w:val="24"/>
        </w:rPr>
        <w:t xml:space="preserve"> </w:t>
      </w:r>
      <w:r>
        <w:rPr>
          <w:rFonts w:ascii="宋体" w:hAnsi="宋体" w:eastAsia="宋体" w:cs="宋体"/>
          <w:spacing w:val="-16"/>
          <w:sz w:val="24"/>
          <w:szCs w:val="24"/>
        </w:rPr>
        <w:t>如果是“缺照片”或“信息不全”状态，</w:t>
      </w:r>
      <w:r>
        <w:rPr>
          <w:rFonts w:ascii="宋体" w:hAnsi="宋体" w:eastAsia="宋体" w:cs="宋体"/>
          <w:spacing w:val="40"/>
          <w:sz w:val="24"/>
          <w:szCs w:val="24"/>
        </w:rPr>
        <w:t xml:space="preserve"> </w:t>
      </w:r>
      <w:r>
        <w:rPr>
          <w:rFonts w:ascii="宋体" w:hAnsi="宋体" w:eastAsia="宋体" w:cs="宋体"/>
          <w:spacing w:val="-16"/>
          <w:sz w:val="24"/>
          <w:szCs w:val="24"/>
        </w:rPr>
        <w:t>请按要求上传照片或完善行管信息；</w:t>
      </w:r>
      <w:r>
        <w:rPr>
          <w:rFonts w:ascii="宋体" w:hAnsi="宋体" w:eastAsia="宋体" w:cs="宋体"/>
          <w:spacing w:val="50"/>
          <w:sz w:val="24"/>
          <w:szCs w:val="24"/>
        </w:rPr>
        <w:t xml:space="preserve"> </w:t>
      </w:r>
      <w:r>
        <w:rPr>
          <w:rFonts w:ascii="宋体" w:hAnsi="宋体" w:eastAsia="宋体" w:cs="宋体"/>
          <w:spacing w:val="-16"/>
          <w:sz w:val="24"/>
          <w:szCs w:val="24"/>
        </w:rPr>
        <w:t>如果是“需</w:t>
      </w:r>
      <w:r>
        <w:rPr>
          <w:rFonts w:ascii="宋体" w:hAnsi="宋体" w:eastAsia="宋体" w:cs="宋体"/>
          <w:sz w:val="24"/>
          <w:szCs w:val="24"/>
        </w:rPr>
        <w:t xml:space="preserve"> </w:t>
      </w:r>
      <w:r>
        <w:rPr>
          <w:rFonts w:ascii="宋体" w:hAnsi="宋体" w:eastAsia="宋体" w:cs="宋体"/>
          <w:spacing w:val="-2"/>
          <w:sz w:val="24"/>
          <w:szCs w:val="24"/>
        </w:rPr>
        <w:t>人工确认”状态，需要查看学生详细，核准信息无误后按平台指引点击确认即可。</w:t>
      </w:r>
    </w:p>
    <w:p>
      <w:pPr>
        <w:spacing w:before="3" w:line="301" w:lineRule="auto"/>
        <w:ind w:left="40" w:right="64" w:firstLine="481"/>
        <w:rPr>
          <w:rFonts w:ascii="宋体" w:hAnsi="宋体" w:eastAsia="宋体" w:cs="宋体"/>
          <w:sz w:val="24"/>
          <w:szCs w:val="24"/>
        </w:rPr>
      </w:pPr>
      <w:r>
        <w:rPr>
          <w:rFonts w:ascii="宋体" w:hAnsi="宋体" w:eastAsia="宋体" w:cs="宋体"/>
          <w:spacing w:val="-12"/>
          <w:w w:val="99"/>
          <w:sz w:val="24"/>
          <w:szCs w:val="24"/>
        </w:rPr>
        <w:t>一般刚批量导入学生信息，</w:t>
      </w:r>
      <w:r>
        <w:rPr>
          <w:rFonts w:ascii="宋体" w:hAnsi="宋体" w:eastAsia="宋体" w:cs="宋体"/>
          <w:spacing w:val="114"/>
          <w:sz w:val="24"/>
          <w:szCs w:val="24"/>
        </w:rPr>
        <w:t xml:space="preserve"> </w:t>
      </w:r>
      <w:r>
        <w:rPr>
          <w:rFonts w:ascii="宋体" w:hAnsi="宋体" w:eastAsia="宋体" w:cs="宋体"/>
          <w:spacing w:val="-12"/>
          <w:w w:val="99"/>
          <w:sz w:val="24"/>
          <w:szCs w:val="24"/>
        </w:rPr>
        <w:t>系统默认为“信息待认证”状态，</w:t>
      </w:r>
      <w:r>
        <w:rPr>
          <w:rFonts w:ascii="宋体" w:hAnsi="宋体" w:eastAsia="宋体" w:cs="宋体"/>
          <w:spacing w:val="28"/>
          <w:sz w:val="24"/>
          <w:szCs w:val="24"/>
        </w:rPr>
        <w:t xml:space="preserve"> </w:t>
      </w:r>
      <w:r>
        <w:rPr>
          <w:rFonts w:ascii="宋体" w:hAnsi="宋体" w:eastAsia="宋体" w:cs="宋体"/>
          <w:spacing w:val="-12"/>
          <w:w w:val="99"/>
          <w:sz w:val="24"/>
          <w:szCs w:val="24"/>
        </w:rPr>
        <w:t>该状态为教育部</w:t>
      </w:r>
      <w:r>
        <w:rPr>
          <w:rFonts w:ascii="宋体" w:hAnsi="宋体" w:eastAsia="宋体" w:cs="宋体"/>
          <w:spacing w:val="-53"/>
          <w:sz w:val="24"/>
          <w:szCs w:val="24"/>
        </w:rPr>
        <w:t xml:space="preserve"> </w:t>
      </w:r>
      <w:r>
        <w:rPr>
          <w:rFonts w:ascii="宋体" w:hAnsi="宋体" w:eastAsia="宋体" w:cs="宋体"/>
          <w:spacing w:val="-12"/>
          <w:w w:val="99"/>
          <w:sz w:val="24"/>
          <w:szCs w:val="24"/>
        </w:rPr>
        <w:t>X</w:t>
      </w:r>
      <w:r>
        <w:rPr>
          <w:rFonts w:ascii="宋体" w:hAnsi="宋体" w:eastAsia="宋体" w:cs="宋体"/>
          <w:spacing w:val="-51"/>
          <w:sz w:val="24"/>
          <w:szCs w:val="24"/>
        </w:rPr>
        <w:t xml:space="preserve"> </w:t>
      </w:r>
      <w:r>
        <w:rPr>
          <w:rFonts w:ascii="宋体" w:hAnsi="宋体" w:eastAsia="宋体" w:cs="宋体"/>
          <w:spacing w:val="-12"/>
          <w:w w:val="99"/>
          <w:sz w:val="24"/>
          <w:szCs w:val="24"/>
        </w:rPr>
        <w:t>证书平台</w:t>
      </w:r>
      <w:r>
        <w:rPr>
          <w:rFonts w:ascii="宋体" w:hAnsi="宋体" w:eastAsia="宋体" w:cs="宋体"/>
          <w:sz w:val="24"/>
          <w:szCs w:val="24"/>
        </w:rPr>
        <w:t xml:space="preserve"> </w:t>
      </w:r>
      <w:r>
        <w:rPr>
          <w:rFonts w:ascii="宋体" w:hAnsi="宋体" w:eastAsia="宋体" w:cs="宋体"/>
          <w:spacing w:val="-11"/>
          <w:sz w:val="24"/>
          <w:szCs w:val="24"/>
        </w:rPr>
        <w:t>与公安部系统自动校对考生信息，</w:t>
      </w:r>
      <w:r>
        <w:rPr>
          <w:rFonts w:ascii="宋体" w:hAnsi="宋体" w:eastAsia="宋体" w:cs="宋体"/>
          <w:spacing w:val="51"/>
          <w:sz w:val="24"/>
          <w:szCs w:val="24"/>
        </w:rPr>
        <w:t xml:space="preserve"> </w:t>
      </w:r>
      <w:r>
        <w:rPr>
          <w:rFonts w:ascii="宋体" w:hAnsi="宋体" w:eastAsia="宋体" w:cs="宋体"/>
          <w:spacing w:val="-11"/>
          <w:sz w:val="24"/>
          <w:szCs w:val="24"/>
        </w:rPr>
        <w:t>通常稍等片刻（几小时内）</w:t>
      </w:r>
      <w:r>
        <w:rPr>
          <w:rFonts w:ascii="宋体" w:hAnsi="宋体" w:eastAsia="宋体" w:cs="宋体"/>
          <w:spacing w:val="2"/>
          <w:sz w:val="24"/>
          <w:szCs w:val="24"/>
        </w:rPr>
        <w:t xml:space="preserve"> </w:t>
      </w:r>
      <w:r>
        <w:rPr>
          <w:rFonts w:ascii="宋体" w:hAnsi="宋体" w:eastAsia="宋体" w:cs="宋体"/>
          <w:spacing w:val="-11"/>
          <w:sz w:val="24"/>
          <w:szCs w:val="24"/>
        </w:rPr>
        <w:t>均会转变为“信息准确”或“需</w:t>
      </w:r>
      <w:r>
        <w:rPr>
          <w:rFonts w:ascii="宋体" w:hAnsi="宋体" w:eastAsia="宋体" w:cs="宋体"/>
          <w:sz w:val="24"/>
          <w:szCs w:val="24"/>
        </w:rPr>
        <w:t xml:space="preserve"> </w:t>
      </w:r>
      <w:r>
        <w:rPr>
          <w:rFonts w:ascii="宋体" w:hAnsi="宋体" w:eastAsia="宋体" w:cs="宋体"/>
          <w:spacing w:val="-2"/>
          <w:sz w:val="24"/>
          <w:szCs w:val="24"/>
        </w:rPr>
        <w:t>人工确认”状态，如果是需人工确认状态按要求确认即可。</w:t>
      </w:r>
    </w:p>
    <w:p>
      <w:pPr>
        <w:spacing w:before="227" w:line="185" w:lineRule="auto"/>
        <w:ind w:firstLine="520"/>
        <w:rPr>
          <w:rFonts w:ascii="宋体" w:hAnsi="宋体" w:eastAsia="宋体" w:cs="宋体"/>
          <w:sz w:val="24"/>
          <w:szCs w:val="24"/>
        </w:rPr>
      </w:pPr>
      <w:r>
        <w:rPr>
          <w:rFonts w:ascii="宋体" w:hAnsi="宋体" w:eastAsia="宋体" w:cs="宋体"/>
          <w:sz w:val="24"/>
          <w:szCs w:val="24"/>
          <w14:textOutline w14:w="4356" w14:cap="flat" w14:cmpd="sng">
            <w14:solidFill>
              <w14:srgbClr w14:val="000000"/>
            </w14:solidFill>
            <w14:prstDash w14:val="solid"/>
            <w14:miter w14:val="10"/>
          </w14:textOutline>
        </w:rPr>
        <w:t>第四步：为学生报考（注意该模块才是为学生正式报考操作）</w:t>
      </w:r>
    </w:p>
    <w:p>
      <w:pPr>
        <w:spacing w:before="228" w:line="360" w:lineRule="auto"/>
        <w:ind w:left="43" w:right="66" w:firstLine="473"/>
        <w:rPr>
          <w:rFonts w:ascii="宋体" w:hAnsi="宋体" w:eastAsia="宋体" w:cs="宋体"/>
          <w:sz w:val="24"/>
          <w:szCs w:val="24"/>
        </w:rPr>
      </w:pPr>
      <w:r>
        <w:rPr>
          <w:rFonts w:ascii="宋体" w:hAnsi="宋体" w:eastAsia="宋体" w:cs="宋体"/>
          <w:spacing w:val="-6"/>
          <w:sz w:val="24"/>
          <w:szCs w:val="24"/>
        </w:rPr>
        <w:t>在“考试管理-报考记录”栏目，</w:t>
      </w:r>
      <w:r>
        <w:rPr>
          <w:rFonts w:ascii="宋体" w:hAnsi="宋体" w:eastAsia="宋体" w:cs="宋体"/>
          <w:spacing w:val="76"/>
          <w:sz w:val="24"/>
          <w:szCs w:val="24"/>
        </w:rPr>
        <w:t xml:space="preserve"> </w:t>
      </w:r>
      <w:r>
        <w:rPr>
          <w:rFonts w:ascii="宋体" w:hAnsi="宋体" w:eastAsia="宋体" w:cs="宋体"/>
          <w:spacing w:val="-6"/>
          <w:sz w:val="24"/>
          <w:szCs w:val="24"/>
        </w:rPr>
        <w:t>为学生集中报名（前提是这些学生已录入基本信息和照</w:t>
      </w:r>
      <w:r>
        <w:rPr>
          <w:rFonts w:ascii="宋体" w:hAnsi="宋体" w:eastAsia="宋体" w:cs="宋体"/>
          <w:sz w:val="24"/>
          <w:szCs w:val="24"/>
        </w:rPr>
        <w:t xml:space="preserve"> </w:t>
      </w:r>
      <w:r>
        <w:rPr>
          <w:rFonts w:ascii="宋体" w:hAnsi="宋体" w:eastAsia="宋体" w:cs="宋体"/>
          <w:spacing w:val="-2"/>
          <w:sz w:val="24"/>
          <w:szCs w:val="24"/>
        </w:rPr>
        <w:t>片）。先点击“批量导入报考数据”下载模板表格，选择“按证书批量导入”报考模板。</w:t>
      </w:r>
    </w:p>
    <w:p>
      <w:pPr>
        <w:spacing w:before="1" w:line="204" w:lineRule="auto"/>
        <w:ind w:firstLine="758"/>
        <w:rPr>
          <w:rFonts w:ascii="宋体" w:hAnsi="宋体" w:eastAsia="宋体" w:cs="宋体"/>
          <w:sz w:val="24"/>
          <w:szCs w:val="24"/>
        </w:rPr>
      </w:pPr>
      <w:r>
        <w:rPr>
          <w:rFonts w:ascii="宋体" w:hAnsi="宋体" w:eastAsia="宋体" w:cs="宋体"/>
          <w:spacing w:val="-5"/>
          <w:sz w:val="24"/>
          <w:szCs w:val="24"/>
        </w:rPr>
        <w:t>注意事项（容易出错的地方</w:t>
      </w:r>
      <w:r>
        <w:rPr>
          <w:rFonts w:ascii="宋体" w:hAnsi="宋体" w:eastAsia="宋体" w:cs="宋体"/>
          <w:sz w:val="24"/>
          <w:szCs w:val="24"/>
        </w:rPr>
        <w:t>）：</w:t>
      </w:r>
    </w:p>
    <w:p>
      <w:pPr>
        <w:spacing w:before="201" w:line="185" w:lineRule="auto"/>
        <w:ind w:firstLine="475"/>
        <w:rPr>
          <w:rFonts w:ascii="宋体" w:hAnsi="宋体" w:eastAsia="宋体" w:cs="宋体"/>
          <w:sz w:val="24"/>
          <w:szCs w:val="24"/>
        </w:rPr>
      </w:pPr>
      <w:r>
        <w:rPr>
          <w:rFonts w:ascii="宋体" w:hAnsi="宋体" w:eastAsia="宋体" w:cs="宋体"/>
          <w:spacing w:val="-4"/>
          <w:sz w:val="24"/>
          <w:szCs w:val="24"/>
        </w:rPr>
        <w:t>1.</w:t>
      </w:r>
      <w:r>
        <w:rPr>
          <w:rFonts w:ascii="宋体" w:hAnsi="宋体" w:eastAsia="宋体" w:cs="宋体"/>
          <w:spacing w:val="12"/>
          <w:sz w:val="24"/>
          <w:szCs w:val="24"/>
        </w:rPr>
        <w:t xml:space="preserve"> </w:t>
      </w:r>
      <w:r>
        <w:rPr>
          <w:rFonts w:ascii="宋体" w:hAnsi="宋体" w:eastAsia="宋体" w:cs="宋体"/>
          <w:spacing w:val="-4"/>
          <w:sz w:val="24"/>
          <w:szCs w:val="24"/>
        </w:rPr>
        <w:t>选择“按证书批量导入”报考模板。</w:t>
      </w:r>
    </w:p>
    <w:p>
      <w:pPr>
        <w:spacing w:before="228" w:line="185" w:lineRule="auto"/>
        <w:ind w:firstLine="461"/>
        <w:rPr>
          <w:rFonts w:ascii="宋体" w:hAnsi="宋体" w:eastAsia="宋体" w:cs="宋体"/>
          <w:sz w:val="24"/>
          <w:szCs w:val="24"/>
        </w:rPr>
      </w:pPr>
      <w:r>
        <w:rPr>
          <w:rFonts w:ascii="宋体" w:hAnsi="宋体" w:eastAsia="宋体" w:cs="宋体"/>
          <w:spacing w:val="-5"/>
          <w:sz w:val="24"/>
          <w:szCs w:val="24"/>
        </w:rPr>
        <w:t>2.</w:t>
      </w:r>
      <w:r>
        <w:rPr>
          <w:rFonts w:ascii="宋体" w:hAnsi="宋体" w:eastAsia="宋体" w:cs="宋体"/>
          <w:spacing w:val="17"/>
          <w:sz w:val="24"/>
          <w:szCs w:val="24"/>
        </w:rPr>
        <w:t xml:space="preserve"> </w:t>
      </w:r>
      <w:r>
        <w:rPr>
          <w:rFonts w:ascii="宋体" w:hAnsi="宋体" w:eastAsia="宋体" w:cs="宋体"/>
          <w:spacing w:val="-5"/>
          <w:sz w:val="24"/>
          <w:szCs w:val="24"/>
        </w:rPr>
        <w:t>导入模板表格中数据规范叫法：</w:t>
      </w:r>
    </w:p>
    <w:p>
      <w:pPr>
        <w:spacing w:before="228" w:line="360" w:lineRule="auto"/>
        <w:ind w:left="37" w:right="61" w:firstLine="480"/>
        <w:rPr>
          <w:rFonts w:ascii="宋体" w:hAnsi="宋体" w:eastAsia="宋体" w:cs="宋体"/>
          <w:sz w:val="24"/>
          <w:szCs w:val="24"/>
        </w:rPr>
      </w:pPr>
      <w:r>
        <w:rPr>
          <w:rFonts w:ascii="宋体" w:hAnsi="宋体" w:eastAsia="宋体" w:cs="宋体"/>
          <w:spacing w:val="-6"/>
          <w:sz w:val="24"/>
          <w:szCs w:val="24"/>
        </w:rPr>
        <w:t>考核站点名称：</w:t>
      </w:r>
      <w:r>
        <w:rPr>
          <w:rFonts w:ascii="宋体" w:hAnsi="宋体" w:eastAsia="宋体" w:cs="宋体"/>
          <w:spacing w:val="80"/>
          <w:sz w:val="24"/>
          <w:szCs w:val="24"/>
        </w:rPr>
        <w:t xml:space="preserve"> </w:t>
      </w:r>
      <w:r>
        <w:rPr>
          <w:rFonts w:ascii="宋体" w:hAnsi="宋体" w:eastAsia="宋体" w:cs="宋体"/>
          <w:spacing w:val="-6"/>
          <w:sz w:val="24"/>
          <w:szCs w:val="24"/>
        </w:rPr>
        <w:t>考点院校考点标准命名。在“考试管理-考点申报”栏目中查看。其它数</w:t>
      </w:r>
      <w:r>
        <w:rPr>
          <w:rFonts w:ascii="宋体" w:hAnsi="宋体" w:eastAsia="宋体" w:cs="宋体"/>
          <w:sz w:val="24"/>
          <w:szCs w:val="24"/>
        </w:rPr>
        <w:t xml:space="preserve"> </w:t>
      </w:r>
      <w:r>
        <w:rPr>
          <w:rFonts w:ascii="宋体" w:hAnsi="宋体" w:eastAsia="宋体" w:cs="宋体"/>
          <w:spacing w:val="-2"/>
          <w:sz w:val="24"/>
          <w:szCs w:val="24"/>
        </w:rPr>
        <w:t>据据实填写或下拉框选择，切记粘贴数据时不要改变原导入模板的格式。</w:t>
      </w:r>
    </w:p>
    <w:p>
      <w:pPr>
        <w:spacing w:before="1" w:line="204" w:lineRule="auto"/>
        <w:ind w:firstLine="519"/>
        <w:rPr>
          <w:rFonts w:ascii="宋体" w:hAnsi="宋体" w:eastAsia="宋体" w:cs="宋体"/>
          <w:sz w:val="24"/>
          <w:szCs w:val="24"/>
        </w:rPr>
      </w:pPr>
      <w:r>
        <w:rPr>
          <w:rFonts w:ascii="宋体" w:hAnsi="宋体" w:eastAsia="宋体" w:cs="宋体"/>
          <w:spacing w:val="-3"/>
          <w:sz w:val="24"/>
          <w:szCs w:val="24"/>
        </w:rPr>
        <w:t>校对提醒：学生报考信息是否完整无遗漏。</w:t>
      </w:r>
    </w:p>
    <w:p>
      <w:pPr>
        <w:spacing w:before="202" w:line="360" w:lineRule="auto"/>
        <w:ind w:left="38" w:right="61" w:firstLine="479"/>
        <w:rPr>
          <w:rFonts w:ascii="宋体" w:hAnsi="宋体" w:eastAsia="宋体" w:cs="宋体"/>
          <w:sz w:val="24"/>
          <w:szCs w:val="24"/>
        </w:rPr>
      </w:pPr>
      <w:r>
        <w:rPr>
          <w:rFonts w:ascii="宋体" w:hAnsi="宋体" w:eastAsia="宋体" w:cs="宋体"/>
          <w:spacing w:val="-12"/>
          <w:sz w:val="24"/>
          <w:szCs w:val="24"/>
        </w:rPr>
        <w:t>选择按证书批量导入报考信息后，</w:t>
      </w:r>
      <w:r>
        <w:rPr>
          <w:rFonts w:ascii="宋体" w:hAnsi="宋体" w:eastAsia="宋体" w:cs="宋体"/>
          <w:spacing w:val="45"/>
          <w:sz w:val="24"/>
          <w:szCs w:val="24"/>
        </w:rPr>
        <w:t xml:space="preserve"> </w:t>
      </w:r>
      <w:r>
        <w:rPr>
          <w:rFonts w:ascii="宋体" w:hAnsi="宋体" w:eastAsia="宋体" w:cs="宋体"/>
          <w:spacing w:val="-12"/>
          <w:sz w:val="24"/>
          <w:szCs w:val="24"/>
        </w:rPr>
        <w:t>系统会生成实际报考人数的</w:t>
      </w:r>
      <w:r>
        <w:rPr>
          <w:rFonts w:ascii="宋体" w:hAnsi="宋体" w:eastAsia="宋体" w:cs="宋体"/>
          <w:spacing w:val="-48"/>
          <w:sz w:val="24"/>
          <w:szCs w:val="24"/>
        </w:rPr>
        <w:t xml:space="preserve"> </w:t>
      </w:r>
      <w:r>
        <w:rPr>
          <w:rFonts w:ascii="宋体" w:hAnsi="宋体" w:eastAsia="宋体" w:cs="宋体"/>
          <w:spacing w:val="-12"/>
          <w:sz w:val="24"/>
          <w:szCs w:val="24"/>
        </w:rPr>
        <w:t>2</w:t>
      </w:r>
      <w:r>
        <w:rPr>
          <w:rFonts w:ascii="宋体" w:hAnsi="宋体" w:eastAsia="宋体" w:cs="宋体"/>
          <w:spacing w:val="-50"/>
          <w:sz w:val="24"/>
          <w:szCs w:val="24"/>
        </w:rPr>
        <w:t xml:space="preserve"> </w:t>
      </w:r>
      <w:r>
        <w:rPr>
          <w:rFonts w:ascii="宋体" w:hAnsi="宋体" w:eastAsia="宋体" w:cs="宋体"/>
          <w:spacing w:val="-12"/>
          <w:sz w:val="24"/>
          <w:szCs w:val="24"/>
        </w:rPr>
        <w:t>倍记录，</w:t>
      </w:r>
      <w:r>
        <w:rPr>
          <w:rFonts w:ascii="宋体" w:hAnsi="宋体" w:eastAsia="宋体" w:cs="宋体"/>
          <w:spacing w:val="8"/>
          <w:sz w:val="24"/>
          <w:szCs w:val="24"/>
        </w:rPr>
        <w:t xml:space="preserve"> </w:t>
      </w:r>
      <w:r>
        <w:rPr>
          <w:rFonts w:ascii="宋体" w:hAnsi="宋体" w:eastAsia="宋体" w:cs="宋体"/>
          <w:spacing w:val="-12"/>
          <w:sz w:val="24"/>
          <w:szCs w:val="24"/>
        </w:rPr>
        <w:t>理论考试、实操</w:t>
      </w:r>
      <w:r>
        <w:rPr>
          <w:rFonts w:ascii="宋体" w:hAnsi="宋体" w:eastAsia="宋体" w:cs="宋体"/>
          <w:sz w:val="24"/>
          <w:szCs w:val="24"/>
        </w:rPr>
        <w:t xml:space="preserve"> </w:t>
      </w:r>
      <w:r>
        <w:rPr>
          <w:rFonts w:ascii="宋体" w:hAnsi="宋体" w:eastAsia="宋体" w:cs="宋体"/>
          <w:spacing w:val="-11"/>
          <w:sz w:val="24"/>
          <w:szCs w:val="24"/>
        </w:rPr>
        <w:t>考试各一条记录。如果不是</w:t>
      </w:r>
      <w:r>
        <w:rPr>
          <w:rFonts w:ascii="宋体" w:hAnsi="宋体" w:eastAsia="宋体" w:cs="宋体"/>
          <w:spacing w:val="-43"/>
          <w:sz w:val="24"/>
          <w:szCs w:val="24"/>
        </w:rPr>
        <w:t xml:space="preserve"> </w:t>
      </w:r>
      <w:r>
        <w:rPr>
          <w:rFonts w:ascii="宋体" w:hAnsi="宋体" w:eastAsia="宋体" w:cs="宋体"/>
          <w:spacing w:val="-11"/>
          <w:sz w:val="24"/>
          <w:szCs w:val="24"/>
        </w:rPr>
        <w:t>2</w:t>
      </w:r>
      <w:r>
        <w:rPr>
          <w:rFonts w:ascii="宋体" w:hAnsi="宋体" w:eastAsia="宋体" w:cs="宋体"/>
          <w:spacing w:val="-51"/>
          <w:sz w:val="24"/>
          <w:szCs w:val="24"/>
        </w:rPr>
        <w:t xml:space="preserve"> </w:t>
      </w:r>
      <w:r>
        <w:rPr>
          <w:rFonts w:ascii="宋体" w:hAnsi="宋体" w:eastAsia="宋体" w:cs="宋体"/>
          <w:spacing w:val="-11"/>
          <w:sz w:val="24"/>
          <w:szCs w:val="24"/>
        </w:rPr>
        <w:t>倍记录说明缺少部分信息，</w:t>
      </w:r>
      <w:r>
        <w:rPr>
          <w:rFonts w:ascii="宋体" w:hAnsi="宋体" w:eastAsia="宋体" w:cs="宋体"/>
          <w:spacing w:val="16"/>
          <w:sz w:val="24"/>
          <w:szCs w:val="24"/>
        </w:rPr>
        <w:t xml:space="preserve"> </w:t>
      </w:r>
      <w:r>
        <w:rPr>
          <w:rFonts w:ascii="宋体" w:hAnsi="宋体" w:eastAsia="宋体" w:cs="宋体"/>
          <w:spacing w:val="-11"/>
          <w:sz w:val="24"/>
          <w:szCs w:val="24"/>
        </w:rPr>
        <w:t>要一一核对清楚，</w:t>
      </w:r>
      <w:r>
        <w:rPr>
          <w:rFonts w:ascii="宋体" w:hAnsi="宋体" w:eastAsia="宋体" w:cs="宋体"/>
          <w:spacing w:val="15"/>
          <w:sz w:val="24"/>
          <w:szCs w:val="24"/>
        </w:rPr>
        <w:t xml:space="preserve"> </w:t>
      </w:r>
      <w:r>
        <w:rPr>
          <w:rFonts w:ascii="宋体" w:hAnsi="宋体" w:eastAsia="宋体" w:cs="宋体"/>
          <w:spacing w:val="-11"/>
          <w:sz w:val="24"/>
          <w:szCs w:val="24"/>
        </w:rPr>
        <w:t>找出问题并及时修</w:t>
      </w:r>
      <w:r>
        <w:rPr>
          <w:rFonts w:ascii="宋体" w:hAnsi="宋体" w:eastAsia="宋体" w:cs="宋体"/>
          <w:sz w:val="24"/>
          <w:szCs w:val="24"/>
        </w:rPr>
        <w:t xml:space="preserve"> </w:t>
      </w:r>
      <w:r>
        <w:rPr>
          <w:rFonts w:ascii="宋体" w:hAnsi="宋体" w:eastAsia="宋体" w:cs="宋体"/>
          <w:spacing w:val="-18"/>
          <w:sz w:val="24"/>
          <w:szCs w:val="24"/>
        </w:rPr>
        <w:t>正，</w:t>
      </w:r>
      <w:r>
        <w:rPr>
          <w:rFonts w:ascii="宋体" w:hAnsi="宋体" w:eastAsia="宋体" w:cs="宋体"/>
          <w:spacing w:val="13"/>
          <w:sz w:val="24"/>
          <w:szCs w:val="24"/>
        </w:rPr>
        <w:t xml:space="preserve"> </w:t>
      </w:r>
      <w:r>
        <w:rPr>
          <w:rFonts w:ascii="宋体" w:hAnsi="宋体" w:eastAsia="宋体" w:cs="宋体"/>
          <w:spacing w:val="-18"/>
          <w:sz w:val="24"/>
          <w:szCs w:val="24"/>
        </w:rPr>
        <w:t>报考时间结束后，</w:t>
      </w:r>
      <w:r>
        <w:rPr>
          <w:rFonts w:ascii="宋体" w:hAnsi="宋体" w:eastAsia="宋体" w:cs="宋体"/>
          <w:spacing w:val="24"/>
          <w:sz w:val="24"/>
          <w:szCs w:val="24"/>
        </w:rPr>
        <w:t xml:space="preserve"> </w:t>
      </w:r>
      <w:r>
        <w:rPr>
          <w:rFonts w:ascii="宋体" w:hAnsi="宋体" w:eastAsia="宋体" w:cs="宋体"/>
          <w:spacing w:val="-18"/>
          <w:sz w:val="24"/>
          <w:szCs w:val="24"/>
        </w:rPr>
        <w:t>所有报考数据将不能编辑或删除，</w:t>
      </w:r>
      <w:r>
        <w:rPr>
          <w:rFonts w:ascii="宋体" w:hAnsi="宋体" w:eastAsia="宋体" w:cs="宋体"/>
          <w:spacing w:val="33"/>
          <w:sz w:val="24"/>
          <w:szCs w:val="24"/>
        </w:rPr>
        <w:t xml:space="preserve"> </w:t>
      </w:r>
      <w:r>
        <w:rPr>
          <w:rFonts w:ascii="宋体" w:hAnsi="宋体" w:eastAsia="宋体" w:cs="宋体"/>
          <w:spacing w:val="-18"/>
          <w:sz w:val="24"/>
          <w:szCs w:val="24"/>
        </w:rPr>
        <w:t>实际考试未参加考试的学生，</w:t>
      </w:r>
      <w:r>
        <w:rPr>
          <w:rFonts w:ascii="宋体" w:hAnsi="宋体" w:eastAsia="宋体" w:cs="宋体"/>
          <w:spacing w:val="32"/>
          <w:sz w:val="24"/>
          <w:szCs w:val="24"/>
        </w:rPr>
        <w:t xml:space="preserve"> </w:t>
      </w:r>
      <w:r>
        <w:rPr>
          <w:rFonts w:ascii="宋体" w:hAnsi="宋体" w:eastAsia="宋体" w:cs="宋体"/>
          <w:spacing w:val="-18"/>
          <w:sz w:val="24"/>
          <w:szCs w:val="24"/>
        </w:rPr>
        <w:t>系统会</w:t>
      </w:r>
    </w:p>
    <w:p>
      <w:pPr>
        <w:sectPr>
          <w:headerReference r:id="rId43" w:type="default"/>
          <w:footerReference r:id="rId44" w:type="default"/>
          <w:pgSz w:w="11907" w:h="16839"/>
          <w:pgMar w:top="1356" w:right="1068" w:bottom="736" w:left="1051" w:header="746" w:footer="495" w:gutter="0"/>
          <w:cols w:space="720" w:num="1"/>
        </w:sectPr>
      </w:pPr>
    </w:p>
    <w:p>
      <w:pPr>
        <w:spacing w:before="198" w:line="185" w:lineRule="auto"/>
        <w:ind w:firstLine="41"/>
        <w:rPr>
          <w:rFonts w:ascii="宋体" w:hAnsi="宋体" w:eastAsia="宋体" w:cs="宋体"/>
          <w:sz w:val="24"/>
          <w:szCs w:val="24"/>
        </w:rPr>
      </w:pPr>
      <w:r>
        <w:rPr>
          <w:rFonts w:ascii="宋体" w:hAnsi="宋体" w:eastAsia="宋体" w:cs="宋体"/>
          <w:spacing w:val="-2"/>
          <w:sz w:val="24"/>
          <w:szCs w:val="24"/>
        </w:rPr>
        <w:t>默认为“缺考”状态，所以新增或删除考生数，请务必在报考结束前进行。</w:t>
      </w:r>
    </w:p>
    <w:p>
      <w:pPr>
        <w:spacing w:before="227" w:line="185" w:lineRule="auto"/>
        <w:ind w:firstLine="638"/>
        <w:rPr>
          <w:rFonts w:ascii="宋体" w:hAnsi="宋体" w:eastAsia="宋体" w:cs="宋体"/>
          <w:sz w:val="24"/>
          <w:szCs w:val="24"/>
        </w:rPr>
      </w:pPr>
      <w:r>
        <w:rPr>
          <w:rFonts w:ascii="宋体" w:hAnsi="宋体" w:eastAsia="宋体" w:cs="宋体"/>
          <w:sz w:val="24"/>
          <w:szCs w:val="24"/>
          <w14:textOutline w14:w="4356" w14:cap="flat" w14:cmpd="sng">
            <w14:solidFill>
              <w14:srgbClr w14:val="000000"/>
            </w14:solidFill>
            <w14:prstDash w14:val="solid"/>
            <w14:miter w14:val="10"/>
          </w14:textOutline>
        </w:rPr>
        <w:t>第五步：设置考场（为已报考考生设置考试场地）</w:t>
      </w:r>
    </w:p>
    <w:p>
      <w:pPr>
        <w:spacing w:before="228" w:line="272" w:lineRule="auto"/>
        <w:ind w:left="39" w:right="26" w:firstLine="478"/>
        <w:rPr>
          <w:rFonts w:ascii="宋体" w:hAnsi="宋体" w:eastAsia="宋体" w:cs="宋体"/>
          <w:sz w:val="24"/>
          <w:szCs w:val="24"/>
        </w:rPr>
      </w:pPr>
      <w:r>
        <w:rPr>
          <w:rFonts w:ascii="宋体" w:hAnsi="宋体" w:eastAsia="宋体" w:cs="宋体"/>
          <w:spacing w:val="-10"/>
          <w:sz w:val="24"/>
          <w:szCs w:val="24"/>
        </w:rPr>
        <w:t>在“考试管理-考场管理”栏目，</w:t>
      </w:r>
      <w:r>
        <w:rPr>
          <w:rFonts w:ascii="宋体" w:hAnsi="宋体" w:eastAsia="宋体" w:cs="宋体"/>
          <w:spacing w:val="59"/>
          <w:sz w:val="24"/>
          <w:szCs w:val="24"/>
        </w:rPr>
        <w:t xml:space="preserve"> </w:t>
      </w:r>
      <w:r>
        <w:rPr>
          <w:rFonts w:ascii="宋体" w:hAnsi="宋体" w:eastAsia="宋体" w:cs="宋体"/>
          <w:spacing w:val="-10"/>
          <w:sz w:val="24"/>
          <w:szCs w:val="24"/>
        </w:rPr>
        <w:t>为对应考试计划设置考场，</w:t>
      </w:r>
      <w:r>
        <w:rPr>
          <w:rFonts w:ascii="宋体" w:hAnsi="宋体" w:eastAsia="宋体" w:cs="宋体"/>
          <w:spacing w:val="58"/>
          <w:sz w:val="24"/>
          <w:szCs w:val="24"/>
        </w:rPr>
        <w:t xml:space="preserve"> </w:t>
      </w:r>
      <w:r>
        <w:rPr>
          <w:rFonts w:ascii="宋体" w:hAnsi="宋体" w:eastAsia="宋体" w:cs="宋体"/>
          <w:spacing w:val="-10"/>
          <w:sz w:val="24"/>
          <w:szCs w:val="24"/>
        </w:rPr>
        <w:t>考场数量、考场机位数目要</w:t>
      </w:r>
      <w:r>
        <w:rPr>
          <w:rFonts w:ascii="宋体" w:hAnsi="宋体" w:eastAsia="宋体" w:cs="宋体"/>
          <w:sz w:val="24"/>
          <w:szCs w:val="24"/>
        </w:rPr>
        <w:t xml:space="preserve"> </w:t>
      </w:r>
      <w:r>
        <w:rPr>
          <w:rFonts w:ascii="宋体" w:hAnsi="宋体" w:eastAsia="宋体" w:cs="宋体"/>
          <w:spacing w:val="-2"/>
          <w:sz w:val="24"/>
          <w:szCs w:val="24"/>
        </w:rPr>
        <w:t>和本次计划考生人数要相匹配，考点院校要提前协调好考场，确定每个考场容纳人数等。</w:t>
      </w:r>
    </w:p>
    <w:p>
      <w:pPr>
        <w:spacing w:before="228" w:line="360" w:lineRule="auto"/>
        <w:ind w:left="520" w:right="157" w:hanging="482"/>
        <w:rPr>
          <w:rFonts w:ascii="宋体" w:hAnsi="宋体" w:eastAsia="宋体" w:cs="宋体"/>
          <w:sz w:val="24"/>
          <w:szCs w:val="24"/>
        </w:rPr>
      </w:pPr>
      <w:r>
        <w:rPr>
          <w:rFonts w:ascii="宋体" w:hAnsi="宋体" w:eastAsia="宋体" w:cs="宋体"/>
          <w:spacing w:val="-5"/>
          <w:sz w:val="24"/>
          <w:szCs w:val="24"/>
        </w:rPr>
        <w:t>注意事项（容易出错的地方</w:t>
      </w:r>
      <w:r>
        <w:rPr>
          <w:rFonts w:ascii="宋体" w:hAnsi="宋体" w:eastAsia="宋体" w:cs="宋体"/>
          <w:spacing w:val="-3"/>
          <w:sz w:val="24"/>
          <w:szCs w:val="24"/>
        </w:rPr>
        <w:t>）：</w:t>
      </w:r>
      <w:r>
        <w:rPr>
          <w:rFonts w:ascii="宋体" w:hAnsi="宋体" w:eastAsia="宋体" w:cs="宋体"/>
          <w:sz w:val="24"/>
          <w:szCs w:val="24"/>
        </w:rPr>
        <w:t xml:space="preserve">                                                     </w:t>
      </w:r>
      <w:r>
        <w:rPr>
          <w:rFonts w:ascii="宋体" w:hAnsi="宋体" w:eastAsia="宋体" w:cs="宋体"/>
          <w:spacing w:val="-2"/>
          <w:sz w:val="24"/>
          <w:szCs w:val="24"/>
        </w:rPr>
        <w:t>1.根据已报考的考试计划及报考人数，下拉框选择考试计划、站点名称、考试的证书。</w:t>
      </w:r>
      <w:r>
        <w:rPr>
          <w:rFonts w:ascii="宋体" w:hAnsi="宋体" w:eastAsia="宋体" w:cs="宋体"/>
          <w:spacing w:val="30"/>
          <w:sz w:val="24"/>
          <w:szCs w:val="24"/>
        </w:rPr>
        <w:t xml:space="preserve"> </w:t>
      </w:r>
      <w:r>
        <w:rPr>
          <w:rFonts w:ascii="宋体" w:hAnsi="宋体" w:eastAsia="宋体" w:cs="宋体"/>
          <w:spacing w:val="-3"/>
          <w:sz w:val="24"/>
          <w:szCs w:val="24"/>
        </w:rPr>
        <w:t>2.考场类型：下拉框选“机试考场”。</w:t>
      </w:r>
    </w:p>
    <w:p>
      <w:pPr>
        <w:spacing w:line="360" w:lineRule="auto"/>
        <w:ind w:left="37" w:right="28" w:firstLine="485"/>
        <w:rPr>
          <w:rFonts w:ascii="宋体" w:hAnsi="宋体" w:eastAsia="宋体" w:cs="宋体"/>
          <w:sz w:val="24"/>
          <w:szCs w:val="24"/>
        </w:rPr>
      </w:pPr>
      <w:r>
        <w:rPr>
          <w:rFonts w:ascii="宋体" w:hAnsi="宋体" w:eastAsia="宋体" w:cs="宋体"/>
          <w:spacing w:val="-11"/>
          <w:w w:val="98"/>
          <w:sz w:val="24"/>
          <w:szCs w:val="24"/>
        </w:rPr>
        <w:t>3.考场名称：</w:t>
      </w:r>
      <w:r>
        <w:rPr>
          <w:rFonts w:ascii="宋体" w:hAnsi="宋体" w:eastAsia="宋体" w:cs="宋体"/>
          <w:spacing w:val="1"/>
          <w:sz w:val="24"/>
          <w:szCs w:val="24"/>
        </w:rPr>
        <w:t xml:space="preserve"> </w:t>
      </w:r>
      <w:r>
        <w:rPr>
          <w:rFonts w:ascii="宋体" w:hAnsi="宋体" w:eastAsia="宋体" w:cs="宋体"/>
          <w:spacing w:val="-11"/>
          <w:w w:val="98"/>
          <w:sz w:val="24"/>
          <w:szCs w:val="24"/>
        </w:rPr>
        <w:t>考场指的是机房、教室或实训室，</w:t>
      </w:r>
      <w:r>
        <w:rPr>
          <w:rFonts w:ascii="宋体" w:hAnsi="宋体" w:eastAsia="宋体" w:cs="宋体"/>
          <w:spacing w:val="-34"/>
          <w:sz w:val="24"/>
          <w:szCs w:val="24"/>
        </w:rPr>
        <w:t xml:space="preserve"> </w:t>
      </w:r>
      <w:r>
        <w:rPr>
          <w:rFonts w:ascii="宋体" w:hAnsi="宋体" w:eastAsia="宋体" w:cs="宋体"/>
          <w:spacing w:val="-11"/>
          <w:w w:val="98"/>
          <w:sz w:val="24"/>
          <w:szCs w:val="24"/>
        </w:rPr>
        <w:t>填写考场名称的时候尽量填写机房、教室、</w:t>
      </w:r>
      <w:r>
        <w:rPr>
          <w:rFonts w:ascii="宋体" w:hAnsi="宋体" w:eastAsia="宋体" w:cs="宋体"/>
          <w:sz w:val="24"/>
          <w:szCs w:val="24"/>
        </w:rPr>
        <w:t xml:space="preserve"> </w:t>
      </w:r>
      <w:r>
        <w:rPr>
          <w:rFonts w:ascii="宋体" w:hAnsi="宋体" w:eastAsia="宋体" w:cs="宋体"/>
          <w:spacing w:val="-12"/>
          <w:sz w:val="24"/>
          <w:szCs w:val="24"/>
        </w:rPr>
        <w:t>实训室的名字。例如：</w:t>
      </w:r>
      <w:r>
        <w:rPr>
          <w:rFonts w:ascii="宋体" w:hAnsi="宋体" w:eastAsia="宋体" w:cs="宋体"/>
          <w:spacing w:val="56"/>
          <w:sz w:val="24"/>
          <w:szCs w:val="24"/>
        </w:rPr>
        <w:t xml:space="preserve"> </w:t>
      </w:r>
      <w:r>
        <w:rPr>
          <w:rFonts w:ascii="宋体" w:hAnsi="宋体" w:eastAsia="宋体" w:cs="宋体"/>
          <w:spacing w:val="-12"/>
          <w:sz w:val="24"/>
          <w:szCs w:val="24"/>
        </w:rPr>
        <w:t>107</w:t>
      </w:r>
      <w:r>
        <w:rPr>
          <w:rFonts w:ascii="宋体" w:hAnsi="宋体" w:eastAsia="宋体" w:cs="宋体"/>
          <w:spacing w:val="-46"/>
          <w:sz w:val="24"/>
          <w:szCs w:val="24"/>
        </w:rPr>
        <w:t xml:space="preserve"> </w:t>
      </w:r>
      <w:r>
        <w:rPr>
          <w:rFonts w:ascii="宋体" w:hAnsi="宋体" w:eastAsia="宋体" w:cs="宋体"/>
          <w:spacing w:val="-12"/>
          <w:sz w:val="24"/>
          <w:szCs w:val="24"/>
        </w:rPr>
        <w:t>室；</w:t>
      </w:r>
      <w:r>
        <w:rPr>
          <w:rFonts w:ascii="宋体" w:hAnsi="宋体" w:eastAsia="宋体" w:cs="宋体"/>
          <w:spacing w:val="36"/>
          <w:sz w:val="24"/>
          <w:szCs w:val="24"/>
        </w:rPr>
        <w:t xml:space="preserve"> </w:t>
      </w:r>
      <w:r>
        <w:rPr>
          <w:rFonts w:ascii="宋体" w:hAnsi="宋体" w:eastAsia="宋体" w:cs="宋体"/>
          <w:spacing w:val="-12"/>
          <w:sz w:val="24"/>
          <w:szCs w:val="24"/>
        </w:rPr>
        <w:t>13</w:t>
      </w:r>
      <w:r>
        <w:rPr>
          <w:rFonts w:ascii="宋体" w:hAnsi="宋体" w:eastAsia="宋体" w:cs="宋体"/>
          <w:spacing w:val="-45"/>
          <w:sz w:val="24"/>
          <w:szCs w:val="24"/>
        </w:rPr>
        <w:t xml:space="preserve"> </w:t>
      </w:r>
      <w:r>
        <w:rPr>
          <w:rFonts w:ascii="宋体" w:hAnsi="宋体" w:eastAsia="宋体" w:cs="宋体"/>
          <w:spacing w:val="-12"/>
          <w:sz w:val="24"/>
          <w:szCs w:val="24"/>
        </w:rPr>
        <w:t>号机房此类的命名。当天考试用几个考试机房就设置几个考</w:t>
      </w:r>
      <w:r>
        <w:rPr>
          <w:rFonts w:ascii="宋体" w:hAnsi="宋体" w:eastAsia="宋体" w:cs="宋体"/>
          <w:sz w:val="24"/>
          <w:szCs w:val="24"/>
        </w:rPr>
        <w:t xml:space="preserve"> </w:t>
      </w:r>
      <w:r>
        <w:rPr>
          <w:rFonts w:ascii="宋体" w:hAnsi="宋体" w:eastAsia="宋体" w:cs="宋体"/>
          <w:spacing w:val="-3"/>
          <w:sz w:val="24"/>
          <w:szCs w:val="24"/>
        </w:rPr>
        <w:t>场，备用考场不在系统中设置。</w:t>
      </w:r>
    </w:p>
    <w:p>
      <w:pPr>
        <w:spacing w:before="6" w:line="324" w:lineRule="auto"/>
        <w:ind w:left="38" w:right="26" w:firstLine="479"/>
        <w:rPr>
          <w:rFonts w:ascii="宋体" w:hAnsi="宋体" w:eastAsia="宋体" w:cs="宋体"/>
          <w:sz w:val="24"/>
          <w:szCs w:val="24"/>
        </w:rPr>
      </w:pPr>
      <w:r>
        <w:rPr>
          <w:rFonts w:ascii="宋体" w:hAnsi="宋体" w:eastAsia="宋体" w:cs="宋体"/>
          <w:spacing w:val="-2"/>
          <w:sz w:val="24"/>
          <w:szCs w:val="24"/>
        </w:rPr>
        <w:t>4.考场座位数：如果本次考试仅需</w:t>
      </w:r>
      <w:r>
        <w:rPr>
          <w:rFonts w:ascii="宋体" w:hAnsi="宋体" w:eastAsia="宋体" w:cs="宋体"/>
          <w:spacing w:val="38"/>
          <w:sz w:val="24"/>
          <w:szCs w:val="24"/>
        </w:rPr>
        <w:t xml:space="preserve"> </w:t>
      </w:r>
      <w:r>
        <w:rPr>
          <w:rFonts w:ascii="宋体" w:hAnsi="宋体" w:eastAsia="宋体" w:cs="宋体"/>
          <w:spacing w:val="-2"/>
          <w:sz w:val="24"/>
          <w:szCs w:val="24"/>
        </w:rPr>
        <w:t>1</w:t>
      </w:r>
      <w:r>
        <w:rPr>
          <w:rFonts w:ascii="宋体" w:hAnsi="宋体" w:eastAsia="宋体" w:cs="宋体"/>
          <w:spacing w:val="-5"/>
          <w:sz w:val="24"/>
          <w:szCs w:val="24"/>
        </w:rPr>
        <w:t xml:space="preserve"> </w:t>
      </w:r>
      <w:r>
        <w:rPr>
          <w:rFonts w:ascii="宋体" w:hAnsi="宋体" w:eastAsia="宋体" w:cs="宋体"/>
          <w:spacing w:val="-2"/>
          <w:sz w:val="24"/>
          <w:szCs w:val="24"/>
        </w:rPr>
        <w:t>个考场，那么座位数按照考场实际机位数或拟安排</w:t>
      </w:r>
      <w:r>
        <w:rPr>
          <w:rFonts w:ascii="宋体" w:hAnsi="宋体" w:eastAsia="宋体" w:cs="宋体"/>
          <w:sz w:val="24"/>
          <w:szCs w:val="24"/>
        </w:rPr>
        <w:t xml:space="preserve"> </w:t>
      </w:r>
      <w:r>
        <w:rPr>
          <w:rFonts w:ascii="宋体" w:hAnsi="宋体" w:eastAsia="宋体" w:cs="宋体"/>
          <w:spacing w:val="-12"/>
          <w:sz w:val="24"/>
          <w:szCs w:val="24"/>
        </w:rPr>
        <w:t>考生数设置即可。如果须多个考场，</w:t>
      </w:r>
      <w:r>
        <w:rPr>
          <w:rFonts w:ascii="宋体" w:hAnsi="宋体" w:eastAsia="宋体" w:cs="宋体"/>
          <w:spacing w:val="67"/>
          <w:sz w:val="24"/>
          <w:szCs w:val="24"/>
        </w:rPr>
        <w:t xml:space="preserve"> </w:t>
      </w:r>
      <w:r>
        <w:rPr>
          <w:rFonts w:ascii="宋体" w:hAnsi="宋体" w:eastAsia="宋体" w:cs="宋体"/>
          <w:spacing w:val="-12"/>
          <w:sz w:val="24"/>
          <w:szCs w:val="24"/>
        </w:rPr>
        <w:t>每个考场座位数按拟安排考生人数设置。例如：</w:t>
      </w:r>
      <w:r>
        <w:rPr>
          <w:rFonts w:ascii="宋体" w:hAnsi="宋体" w:eastAsia="宋体" w:cs="宋体"/>
          <w:spacing w:val="29"/>
          <w:sz w:val="24"/>
          <w:szCs w:val="24"/>
        </w:rPr>
        <w:t xml:space="preserve"> </w:t>
      </w:r>
      <w:r>
        <w:rPr>
          <w:rFonts w:ascii="宋体" w:hAnsi="宋体" w:eastAsia="宋体" w:cs="宋体"/>
          <w:spacing w:val="-12"/>
          <w:sz w:val="24"/>
          <w:szCs w:val="24"/>
        </w:rPr>
        <w:t>某考点报</w:t>
      </w:r>
      <w:r>
        <w:rPr>
          <w:rFonts w:ascii="宋体" w:hAnsi="宋体" w:eastAsia="宋体" w:cs="宋体"/>
          <w:sz w:val="24"/>
          <w:szCs w:val="24"/>
        </w:rPr>
        <w:t xml:space="preserve"> </w:t>
      </w:r>
      <w:r>
        <w:rPr>
          <w:rFonts w:ascii="宋体" w:hAnsi="宋体" w:eastAsia="宋体" w:cs="宋体"/>
          <w:spacing w:val="-3"/>
          <w:sz w:val="24"/>
          <w:szCs w:val="24"/>
        </w:rPr>
        <w:t>考</w:t>
      </w:r>
      <w:r>
        <w:rPr>
          <w:rFonts w:ascii="宋体" w:hAnsi="宋体" w:eastAsia="宋体" w:cs="宋体"/>
          <w:spacing w:val="-38"/>
          <w:sz w:val="24"/>
          <w:szCs w:val="24"/>
        </w:rPr>
        <w:t xml:space="preserve"> </w:t>
      </w:r>
      <w:r>
        <w:rPr>
          <w:rFonts w:ascii="宋体" w:hAnsi="宋体" w:eastAsia="宋体" w:cs="宋体"/>
          <w:spacing w:val="-3"/>
          <w:sz w:val="24"/>
          <w:szCs w:val="24"/>
        </w:rPr>
        <w:t>40</w:t>
      </w:r>
      <w:r>
        <w:rPr>
          <w:rFonts w:ascii="宋体" w:hAnsi="宋体" w:eastAsia="宋体" w:cs="宋体"/>
          <w:spacing w:val="-37"/>
          <w:sz w:val="24"/>
          <w:szCs w:val="24"/>
        </w:rPr>
        <w:t xml:space="preserve"> </w:t>
      </w:r>
      <w:r>
        <w:rPr>
          <w:rFonts w:ascii="宋体" w:hAnsi="宋体" w:eastAsia="宋体" w:cs="宋体"/>
          <w:spacing w:val="-3"/>
          <w:sz w:val="24"/>
          <w:szCs w:val="24"/>
        </w:rPr>
        <w:t>人，拟投入一个考场（机位数</w:t>
      </w:r>
      <w:r>
        <w:rPr>
          <w:rFonts w:ascii="宋体" w:hAnsi="宋体" w:eastAsia="宋体" w:cs="宋体"/>
          <w:spacing w:val="-34"/>
          <w:sz w:val="24"/>
          <w:szCs w:val="24"/>
        </w:rPr>
        <w:t xml:space="preserve"> </w:t>
      </w:r>
      <w:r>
        <w:rPr>
          <w:rFonts w:ascii="宋体" w:hAnsi="宋体" w:eastAsia="宋体" w:cs="宋体"/>
          <w:spacing w:val="-3"/>
          <w:sz w:val="24"/>
          <w:szCs w:val="24"/>
        </w:rPr>
        <w:t>50</w:t>
      </w:r>
      <w:r>
        <w:rPr>
          <w:rFonts w:ascii="宋体" w:hAnsi="宋体" w:eastAsia="宋体" w:cs="宋体"/>
          <w:spacing w:val="-38"/>
          <w:sz w:val="24"/>
          <w:szCs w:val="24"/>
        </w:rPr>
        <w:t xml:space="preserve"> </w:t>
      </w:r>
      <w:r>
        <w:rPr>
          <w:rFonts w:ascii="宋体" w:hAnsi="宋体" w:eastAsia="宋体" w:cs="宋体"/>
          <w:spacing w:val="-3"/>
          <w:sz w:val="24"/>
          <w:szCs w:val="24"/>
        </w:rPr>
        <w:t>个</w:t>
      </w:r>
      <w:r>
        <w:rPr>
          <w:rFonts w:ascii="宋体" w:hAnsi="宋体" w:eastAsia="宋体" w:cs="宋体"/>
          <w:spacing w:val="9"/>
          <w:sz w:val="24"/>
          <w:szCs w:val="24"/>
        </w:rPr>
        <w:t>），</w:t>
      </w:r>
      <w:r>
        <w:rPr>
          <w:rFonts w:ascii="宋体" w:hAnsi="宋体" w:eastAsia="宋体" w:cs="宋体"/>
          <w:spacing w:val="-3"/>
          <w:sz w:val="24"/>
          <w:szCs w:val="24"/>
        </w:rPr>
        <w:t>那么考场座位数设置</w:t>
      </w:r>
      <w:r>
        <w:rPr>
          <w:rFonts w:ascii="宋体" w:hAnsi="宋体" w:eastAsia="宋体" w:cs="宋体"/>
          <w:spacing w:val="-40"/>
          <w:sz w:val="24"/>
          <w:szCs w:val="24"/>
        </w:rPr>
        <w:t xml:space="preserve"> </w:t>
      </w:r>
      <w:r>
        <w:rPr>
          <w:rFonts w:ascii="宋体" w:hAnsi="宋体" w:eastAsia="宋体" w:cs="宋体"/>
          <w:spacing w:val="-3"/>
          <w:sz w:val="24"/>
          <w:szCs w:val="24"/>
        </w:rPr>
        <w:t>40</w:t>
      </w:r>
      <w:r>
        <w:rPr>
          <w:rFonts w:ascii="宋体" w:hAnsi="宋体" w:eastAsia="宋体" w:cs="宋体"/>
          <w:spacing w:val="-36"/>
          <w:sz w:val="24"/>
          <w:szCs w:val="24"/>
        </w:rPr>
        <w:t xml:space="preserve"> </w:t>
      </w:r>
      <w:r>
        <w:rPr>
          <w:rFonts w:ascii="宋体" w:hAnsi="宋体" w:eastAsia="宋体" w:cs="宋体"/>
          <w:spacing w:val="-3"/>
          <w:sz w:val="24"/>
          <w:szCs w:val="24"/>
        </w:rPr>
        <w:t>或</w:t>
      </w:r>
      <w:r>
        <w:rPr>
          <w:rFonts w:ascii="宋体" w:hAnsi="宋体" w:eastAsia="宋体" w:cs="宋体"/>
          <w:spacing w:val="-34"/>
          <w:sz w:val="24"/>
          <w:szCs w:val="24"/>
        </w:rPr>
        <w:t xml:space="preserve"> </w:t>
      </w:r>
      <w:r>
        <w:rPr>
          <w:rFonts w:ascii="宋体" w:hAnsi="宋体" w:eastAsia="宋体" w:cs="宋体"/>
          <w:spacing w:val="-3"/>
          <w:sz w:val="24"/>
          <w:szCs w:val="24"/>
        </w:rPr>
        <w:t>50</w:t>
      </w:r>
      <w:r>
        <w:rPr>
          <w:rFonts w:ascii="宋体" w:hAnsi="宋体" w:eastAsia="宋体" w:cs="宋体"/>
          <w:spacing w:val="-37"/>
          <w:sz w:val="24"/>
          <w:szCs w:val="24"/>
        </w:rPr>
        <w:t xml:space="preserve"> </w:t>
      </w:r>
      <w:r>
        <w:rPr>
          <w:rFonts w:ascii="宋体" w:hAnsi="宋体" w:eastAsia="宋体" w:cs="宋体"/>
          <w:spacing w:val="-3"/>
          <w:sz w:val="24"/>
          <w:szCs w:val="24"/>
        </w:rPr>
        <w:t>均可；如果某考</w:t>
      </w:r>
      <w:r>
        <w:rPr>
          <w:rFonts w:ascii="宋体" w:hAnsi="宋体" w:eastAsia="宋体" w:cs="宋体"/>
          <w:sz w:val="24"/>
          <w:szCs w:val="24"/>
        </w:rPr>
        <w:t xml:space="preserve"> </w:t>
      </w:r>
      <w:r>
        <w:rPr>
          <w:rFonts w:ascii="宋体" w:hAnsi="宋体" w:eastAsia="宋体" w:cs="宋体"/>
          <w:spacing w:val="-4"/>
          <w:sz w:val="24"/>
          <w:szCs w:val="24"/>
        </w:rPr>
        <w:t>点报考</w:t>
      </w:r>
      <w:r>
        <w:rPr>
          <w:rFonts w:ascii="宋体" w:hAnsi="宋体" w:eastAsia="宋体" w:cs="宋体"/>
          <w:spacing w:val="-39"/>
          <w:sz w:val="24"/>
          <w:szCs w:val="24"/>
        </w:rPr>
        <w:t xml:space="preserve"> </w:t>
      </w:r>
      <w:r>
        <w:rPr>
          <w:rFonts w:ascii="宋体" w:hAnsi="宋体" w:eastAsia="宋体" w:cs="宋体"/>
          <w:spacing w:val="-4"/>
          <w:sz w:val="24"/>
          <w:szCs w:val="24"/>
        </w:rPr>
        <w:t>90</w:t>
      </w:r>
      <w:r>
        <w:rPr>
          <w:rFonts w:ascii="宋体" w:hAnsi="宋体" w:eastAsia="宋体" w:cs="宋体"/>
          <w:spacing w:val="-39"/>
          <w:sz w:val="24"/>
          <w:szCs w:val="24"/>
        </w:rPr>
        <w:t xml:space="preserve"> </w:t>
      </w:r>
      <w:r>
        <w:rPr>
          <w:rFonts w:ascii="宋体" w:hAnsi="宋体" w:eastAsia="宋体" w:cs="宋体"/>
          <w:spacing w:val="-4"/>
          <w:sz w:val="24"/>
          <w:szCs w:val="24"/>
        </w:rPr>
        <w:t>人，拟投入</w:t>
      </w:r>
      <w:r>
        <w:rPr>
          <w:rFonts w:ascii="宋体" w:hAnsi="宋体" w:eastAsia="宋体" w:cs="宋体"/>
          <w:spacing w:val="-38"/>
          <w:sz w:val="24"/>
          <w:szCs w:val="24"/>
        </w:rPr>
        <w:t xml:space="preserve"> </w:t>
      </w:r>
      <w:r>
        <w:rPr>
          <w:rFonts w:ascii="宋体" w:hAnsi="宋体" w:eastAsia="宋体" w:cs="宋体"/>
          <w:spacing w:val="-4"/>
          <w:sz w:val="24"/>
          <w:szCs w:val="24"/>
        </w:rPr>
        <w:t>2</w:t>
      </w:r>
      <w:r>
        <w:rPr>
          <w:rFonts w:ascii="宋体" w:hAnsi="宋体" w:eastAsia="宋体" w:cs="宋体"/>
          <w:spacing w:val="-41"/>
          <w:sz w:val="24"/>
          <w:szCs w:val="24"/>
        </w:rPr>
        <w:t xml:space="preserve"> </w:t>
      </w:r>
      <w:r>
        <w:rPr>
          <w:rFonts w:ascii="宋体" w:hAnsi="宋体" w:eastAsia="宋体" w:cs="宋体"/>
          <w:spacing w:val="-4"/>
          <w:sz w:val="24"/>
          <w:szCs w:val="24"/>
        </w:rPr>
        <w:t>个考场（实际机位数分别</w:t>
      </w:r>
      <w:r>
        <w:rPr>
          <w:rFonts w:ascii="宋体" w:hAnsi="宋体" w:eastAsia="宋体" w:cs="宋体"/>
          <w:spacing w:val="-36"/>
          <w:sz w:val="24"/>
          <w:szCs w:val="24"/>
        </w:rPr>
        <w:t xml:space="preserve"> </w:t>
      </w:r>
      <w:r>
        <w:rPr>
          <w:rFonts w:ascii="宋体" w:hAnsi="宋体" w:eastAsia="宋体" w:cs="宋体"/>
          <w:spacing w:val="-4"/>
          <w:sz w:val="24"/>
          <w:szCs w:val="24"/>
        </w:rPr>
        <w:t>50</w:t>
      </w:r>
      <w:r>
        <w:rPr>
          <w:rFonts w:ascii="宋体" w:hAnsi="宋体" w:eastAsia="宋体" w:cs="宋体"/>
          <w:spacing w:val="-41"/>
          <w:sz w:val="24"/>
          <w:szCs w:val="24"/>
        </w:rPr>
        <w:t xml:space="preserve"> </w:t>
      </w:r>
      <w:r>
        <w:rPr>
          <w:rFonts w:ascii="宋体" w:hAnsi="宋体" w:eastAsia="宋体" w:cs="宋体"/>
          <w:spacing w:val="-4"/>
          <w:sz w:val="24"/>
          <w:szCs w:val="24"/>
        </w:rPr>
        <w:t>个</w:t>
      </w:r>
      <w:r>
        <w:rPr>
          <w:rFonts w:ascii="宋体" w:hAnsi="宋体" w:eastAsia="宋体" w:cs="宋体"/>
          <w:spacing w:val="10"/>
          <w:sz w:val="24"/>
          <w:szCs w:val="24"/>
        </w:rPr>
        <w:t>），</w:t>
      </w:r>
      <w:r>
        <w:rPr>
          <w:rFonts w:ascii="宋体" w:hAnsi="宋体" w:eastAsia="宋体" w:cs="宋体"/>
          <w:spacing w:val="-4"/>
          <w:sz w:val="24"/>
          <w:szCs w:val="24"/>
        </w:rPr>
        <w:t>那么考场应设置</w:t>
      </w:r>
      <w:r>
        <w:rPr>
          <w:rFonts w:ascii="宋体" w:hAnsi="宋体" w:eastAsia="宋体" w:cs="宋体"/>
          <w:spacing w:val="-39"/>
          <w:sz w:val="24"/>
          <w:szCs w:val="24"/>
        </w:rPr>
        <w:t xml:space="preserve"> </w:t>
      </w:r>
      <w:r>
        <w:rPr>
          <w:rFonts w:ascii="宋体" w:hAnsi="宋体" w:eastAsia="宋体" w:cs="宋体"/>
          <w:spacing w:val="-4"/>
          <w:sz w:val="24"/>
          <w:szCs w:val="24"/>
        </w:rPr>
        <w:t>2</w:t>
      </w:r>
      <w:r>
        <w:rPr>
          <w:rFonts w:ascii="宋体" w:hAnsi="宋体" w:eastAsia="宋体" w:cs="宋体"/>
          <w:spacing w:val="-41"/>
          <w:sz w:val="24"/>
          <w:szCs w:val="24"/>
        </w:rPr>
        <w:t xml:space="preserve"> </w:t>
      </w:r>
      <w:r>
        <w:rPr>
          <w:rFonts w:ascii="宋体" w:hAnsi="宋体" w:eastAsia="宋体" w:cs="宋体"/>
          <w:spacing w:val="-4"/>
          <w:sz w:val="24"/>
          <w:szCs w:val="24"/>
        </w:rPr>
        <w:t>个，其中</w:t>
      </w:r>
      <w:r>
        <w:rPr>
          <w:rFonts w:ascii="宋体" w:hAnsi="宋体" w:eastAsia="宋体" w:cs="宋体"/>
          <w:spacing w:val="-23"/>
          <w:sz w:val="24"/>
          <w:szCs w:val="24"/>
        </w:rPr>
        <w:t xml:space="preserve"> </w:t>
      </w:r>
      <w:r>
        <w:rPr>
          <w:rFonts w:ascii="宋体" w:hAnsi="宋体" w:eastAsia="宋体" w:cs="宋体"/>
          <w:spacing w:val="-4"/>
          <w:sz w:val="24"/>
          <w:szCs w:val="24"/>
        </w:rPr>
        <w:t>1</w:t>
      </w:r>
      <w:r>
        <w:rPr>
          <w:rFonts w:ascii="宋体" w:hAnsi="宋体" w:eastAsia="宋体" w:cs="宋体"/>
          <w:spacing w:val="-41"/>
          <w:sz w:val="24"/>
          <w:szCs w:val="24"/>
        </w:rPr>
        <w:t xml:space="preserve"> </w:t>
      </w:r>
      <w:r>
        <w:rPr>
          <w:rFonts w:ascii="宋体" w:hAnsi="宋体" w:eastAsia="宋体" w:cs="宋体"/>
          <w:spacing w:val="-4"/>
          <w:sz w:val="24"/>
          <w:szCs w:val="24"/>
        </w:rPr>
        <w:t>个</w:t>
      </w:r>
      <w:r>
        <w:rPr>
          <w:rFonts w:ascii="宋体" w:hAnsi="宋体" w:eastAsia="宋体" w:cs="宋体"/>
          <w:sz w:val="24"/>
          <w:szCs w:val="24"/>
        </w:rPr>
        <w:t xml:space="preserve"> </w:t>
      </w:r>
      <w:r>
        <w:rPr>
          <w:rFonts w:ascii="宋体" w:hAnsi="宋体" w:eastAsia="宋体" w:cs="宋体"/>
          <w:spacing w:val="-3"/>
          <w:sz w:val="24"/>
          <w:szCs w:val="24"/>
        </w:rPr>
        <w:t>考场座位数设置</w:t>
      </w:r>
      <w:r>
        <w:rPr>
          <w:rFonts w:ascii="宋体" w:hAnsi="宋体" w:eastAsia="宋体" w:cs="宋体"/>
          <w:spacing w:val="-47"/>
          <w:sz w:val="24"/>
          <w:szCs w:val="24"/>
        </w:rPr>
        <w:t xml:space="preserve"> </w:t>
      </w:r>
      <w:r>
        <w:rPr>
          <w:rFonts w:ascii="宋体" w:hAnsi="宋体" w:eastAsia="宋体" w:cs="宋体"/>
          <w:spacing w:val="-3"/>
          <w:sz w:val="24"/>
          <w:szCs w:val="24"/>
        </w:rPr>
        <w:t>45</w:t>
      </w:r>
      <w:r>
        <w:rPr>
          <w:rFonts w:ascii="宋体" w:hAnsi="宋体" w:eastAsia="宋体" w:cs="宋体"/>
          <w:spacing w:val="-47"/>
          <w:sz w:val="24"/>
          <w:szCs w:val="24"/>
        </w:rPr>
        <w:t xml:space="preserve"> </w:t>
      </w:r>
      <w:r>
        <w:rPr>
          <w:rFonts w:ascii="宋体" w:hAnsi="宋体" w:eastAsia="宋体" w:cs="宋体"/>
          <w:spacing w:val="-3"/>
          <w:sz w:val="24"/>
          <w:szCs w:val="24"/>
        </w:rPr>
        <w:t>或</w:t>
      </w:r>
      <w:r>
        <w:rPr>
          <w:rFonts w:ascii="宋体" w:hAnsi="宋体" w:eastAsia="宋体" w:cs="宋体"/>
          <w:spacing w:val="-46"/>
          <w:sz w:val="24"/>
          <w:szCs w:val="24"/>
        </w:rPr>
        <w:t xml:space="preserve"> </w:t>
      </w:r>
      <w:r>
        <w:rPr>
          <w:rFonts w:ascii="宋体" w:hAnsi="宋体" w:eastAsia="宋体" w:cs="宋体"/>
          <w:spacing w:val="-3"/>
          <w:sz w:val="24"/>
          <w:szCs w:val="24"/>
        </w:rPr>
        <w:t>50，另一个考场座位数设置</w:t>
      </w:r>
      <w:r>
        <w:rPr>
          <w:rFonts w:ascii="宋体" w:hAnsi="宋体" w:eastAsia="宋体" w:cs="宋体"/>
          <w:spacing w:val="-43"/>
          <w:sz w:val="24"/>
          <w:szCs w:val="24"/>
        </w:rPr>
        <w:t xml:space="preserve"> </w:t>
      </w:r>
      <w:r>
        <w:rPr>
          <w:rFonts w:ascii="宋体" w:hAnsi="宋体" w:eastAsia="宋体" w:cs="宋体"/>
          <w:spacing w:val="-3"/>
          <w:sz w:val="24"/>
          <w:szCs w:val="24"/>
        </w:rPr>
        <w:t>45</w:t>
      </w:r>
      <w:r>
        <w:rPr>
          <w:rFonts w:ascii="宋体" w:hAnsi="宋体" w:eastAsia="宋体" w:cs="宋体"/>
          <w:spacing w:val="-48"/>
          <w:sz w:val="24"/>
          <w:szCs w:val="24"/>
        </w:rPr>
        <w:t xml:space="preserve"> </w:t>
      </w:r>
      <w:r>
        <w:rPr>
          <w:rFonts w:ascii="宋体" w:hAnsi="宋体" w:eastAsia="宋体" w:cs="宋体"/>
          <w:spacing w:val="-3"/>
          <w:sz w:val="24"/>
          <w:szCs w:val="24"/>
        </w:rPr>
        <w:t>或</w:t>
      </w:r>
      <w:r>
        <w:rPr>
          <w:rFonts w:ascii="宋体" w:hAnsi="宋体" w:eastAsia="宋体" w:cs="宋体"/>
          <w:spacing w:val="-52"/>
          <w:sz w:val="24"/>
          <w:szCs w:val="24"/>
        </w:rPr>
        <w:t xml:space="preserve"> </w:t>
      </w:r>
      <w:r>
        <w:rPr>
          <w:rFonts w:ascii="宋体" w:hAnsi="宋体" w:eastAsia="宋体" w:cs="宋体"/>
          <w:spacing w:val="-3"/>
          <w:sz w:val="24"/>
          <w:szCs w:val="24"/>
        </w:rPr>
        <w:t>40。</w:t>
      </w:r>
    </w:p>
    <w:p>
      <w:pPr>
        <w:spacing w:before="227" w:line="185" w:lineRule="auto"/>
        <w:ind w:firstLine="520"/>
        <w:rPr>
          <w:rFonts w:ascii="宋体" w:hAnsi="宋体" w:eastAsia="宋体" w:cs="宋体"/>
          <w:sz w:val="24"/>
          <w:szCs w:val="24"/>
        </w:rPr>
      </w:pPr>
      <w:r>
        <w:rPr>
          <w:rFonts w:ascii="宋体" w:hAnsi="宋体" w:eastAsia="宋体" w:cs="宋体"/>
          <w:sz w:val="24"/>
          <w:szCs w:val="24"/>
          <w14:textOutline w14:w="4356" w14:cap="flat" w14:cmpd="sng">
            <w14:solidFill>
              <w14:srgbClr w14:val="000000"/>
            </w14:solidFill>
            <w14:prstDash w14:val="solid"/>
            <w14:miter w14:val="10"/>
          </w14:textOutline>
        </w:rPr>
        <w:t>第六步：设置监考人员（为已报考考生设置考试监考人员）</w:t>
      </w:r>
    </w:p>
    <w:p>
      <w:pPr>
        <w:spacing w:before="228" w:line="360" w:lineRule="auto"/>
        <w:ind w:left="39" w:right="26" w:firstLine="482"/>
        <w:rPr>
          <w:rFonts w:ascii="宋体" w:hAnsi="宋体" w:eastAsia="宋体" w:cs="宋体"/>
          <w:sz w:val="24"/>
          <w:szCs w:val="24"/>
        </w:rPr>
      </w:pPr>
      <w:r>
        <w:rPr>
          <w:rFonts w:ascii="宋体" w:hAnsi="宋体" w:eastAsia="宋体" w:cs="宋体"/>
          <w:spacing w:val="-3"/>
          <w:sz w:val="24"/>
          <w:szCs w:val="24"/>
        </w:rPr>
        <w:t>如上五个报考步骤已完成且信息核对无误后，</w:t>
      </w:r>
      <w:r>
        <w:rPr>
          <w:rFonts w:ascii="宋体" w:hAnsi="宋体" w:eastAsia="宋体" w:cs="宋体"/>
          <w:spacing w:val="76"/>
          <w:sz w:val="24"/>
          <w:szCs w:val="24"/>
        </w:rPr>
        <w:t xml:space="preserve"> </w:t>
      </w:r>
      <w:r>
        <w:rPr>
          <w:rFonts w:ascii="宋体" w:hAnsi="宋体" w:eastAsia="宋体" w:cs="宋体"/>
          <w:spacing w:val="-3"/>
          <w:sz w:val="24"/>
          <w:szCs w:val="24"/>
        </w:rPr>
        <w:t>考点按照手册步骤完成监考人员系统设置</w:t>
      </w:r>
      <w:r>
        <w:rPr>
          <w:rFonts w:ascii="宋体" w:hAnsi="宋体" w:eastAsia="宋体" w:cs="宋体"/>
          <w:sz w:val="24"/>
          <w:szCs w:val="24"/>
        </w:rPr>
        <w:t xml:space="preserve"> </w:t>
      </w:r>
      <w:r>
        <w:rPr>
          <w:rFonts w:ascii="宋体" w:hAnsi="宋体" w:eastAsia="宋体" w:cs="宋体"/>
          <w:spacing w:val="-3"/>
          <w:sz w:val="24"/>
          <w:szCs w:val="24"/>
        </w:rPr>
        <w:t>和向我司反馈监考人员详细安排情况。</w:t>
      </w:r>
    </w:p>
    <w:p>
      <w:pPr>
        <w:spacing w:before="1" w:line="204" w:lineRule="auto"/>
        <w:ind w:firstLine="520"/>
        <w:rPr>
          <w:rFonts w:ascii="宋体" w:hAnsi="宋体" w:eastAsia="宋体" w:cs="宋体"/>
          <w:sz w:val="24"/>
          <w:szCs w:val="24"/>
        </w:rPr>
      </w:pPr>
      <w:r>
        <w:rPr>
          <w:rFonts w:ascii="宋体" w:hAnsi="宋体" w:eastAsia="宋体" w:cs="宋体"/>
          <w:sz w:val="24"/>
          <w:szCs w:val="24"/>
          <w14:textOutline w14:w="4356" w14:cap="flat" w14:cmpd="sng">
            <w14:solidFill>
              <w14:srgbClr w14:val="000000"/>
            </w14:solidFill>
            <w14:prstDash w14:val="solid"/>
            <w14:miter w14:val="10"/>
          </w14:textOutline>
        </w:rPr>
        <w:t>第七步：打印考试物料、布置考场</w:t>
      </w:r>
    </w:p>
    <w:p>
      <w:pPr>
        <w:spacing w:before="202" w:line="360" w:lineRule="auto"/>
        <w:ind w:left="38" w:right="28" w:firstLine="481"/>
        <w:rPr>
          <w:rFonts w:ascii="宋体" w:hAnsi="宋体" w:eastAsia="宋体" w:cs="宋体"/>
          <w:sz w:val="24"/>
          <w:szCs w:val="24"/>
        </w:rPr>
      </w:pPr>
      <w:r>
        <w:rPr>
          <w:rFonts w:ascii="宋体" w:hAnsi="宋体" w:eastAsia="宋体" w:cs="宋体"/>
          <w:spacing w:val="-13"/>
          <w:sz w:val="24"/>
          <w:szCs w:val="24"/>
        </w:rPr>
        <w:t>我司会在考前</w:t>
      </w:r>
      <w:r>
        <w:rPr>
          <w:rFonts w:ascii="宋体" w:hAnsi="宋体" w:eastAsia="宋体" w:cs="宋体"/>
          <w:spacing w:val="-4"/>
          <w:sz w:val="24"/>
          <w:szCs w:val="24"/>
        </w:rPr>
        <w:t xml:space="preserve"> </w:t>
      </w:r>
      <w:r>
        <w:rPr>
          <w:rFonts w:ascii="宋体" w:hAnsi="宋体" w:eastAsia="宋体" w:cs="宋体"/>
          <w:spacing w:val="-13"/>
          <w:sz w:val="24"/>
          <w:szCs w:val="24"/>
        </w:rPr>
        <w:t>10</w:t>
      </w:r>
      <w:r>
        <w:rPr>
          <w:rFonts w:ascii="宋体" w:hAnsi="宋体" w:eastAsia="宋体" w:cs="宋体"/>
          <w:spacing w:val="-46"/>
          <w:sz w:val="24"/>
          <w:szCs w:val="24"/>
        </w:rPr>
        <w:t xml:space="preserve"> </w:t>
      </w:r>
      <w:r>
        <w:rPr>
          <w:rFonts w:ascii="宋体" w:hAnsi="宋体" w:eastAsia="宋体" w:cs="宋体"/>
          <w:spacing w:val="-13"/>
          <w:sz w:val="24"/>
          <w:szCs w:val="24"/>
        </w:rPr>
        <w:t>天进行排考，</w:t>
      </w:r>
      <w:r>
        <w:rPr>
          <w:rFonts w:ascii="宋体" w:hAnsi="宋体" w:eastAsia="宋体" w:cs="宋体"/>
          <w:spacing w:val="27"/>
          <w:sz w:val="24"/>
          <w:szCs w:val="24"/>
        </w:rPr>
        <w:t xml:space="preserve"> </w:t>
      </w:r>
      <w:r>
        <w:rPr>
          <w:rFonts w:ascii="宋体" w:hAnsi="宋体" w:eastAsia="宋体" w:cs="宋体"/>
          <w:spacing w:val="-13"/>
          <w:sz w:val="24"/>
          <w:szCs w:val="24"/>
        </w:rPr>
        <w:t>排考结束后，</w:t>
      </w:r>
      <w:r>
        <w:rPr>
          <w:rFonts w:ascii="宋体" w:hAnsi="宋体" w:eastAsia="宋体" w:cs="宋体"/>
          <w:spacing w:val="25"/>
          <w:sz w:val="24"/>
          <w:szCs w:val="24"/>
        </w:rPr>
        <w:t xml:space="preserve"> </w:t>
      </w:r>
      <w:r>
        <w:rPr>
          <w:rFonts w:ascii="宋体" w:hAnsi="宋体" w:eastAsia="宋体" w:cs="宋体"/>
          <w:spacing w:val="-13"/>
          <w:sz w:val="24"/>
          <w:szCs w:val="24"/>
        </w:rPr>
        <w:t>考点院校可以在“考试管理-排考管理”栏目</w:t>
      </w:r>
      <w:r>
        <w:rPr>
          <w:rFonts w:ascii="宋体" w:hAnsi="宋体" w:eastAsia="宋体" w:cs="宋体"/>
          <w:sz w:val="24"/>
          <w:szCs w:val="24"/>
        </w:rPr>
        <w:t xml:space="preserve"> </w:t>
      </w:r>
      <w:r>
        <w:rPr>
          <w:rFonts w:ascii="宋体" w:hAnsi="宋体" w:eastAsia="宋体" w:cs="宋体"/>
          <w:spacing w:val="-10"/>
          <w:sz w:val="24"/>
          <w:szCs w:val="24"/>
        </w:rPr>
        <w:t>的考场编排页面，</w:t>
      </w:r>
      <w:r>
        <w:rPr>
          <w:rFonts w:ascii="宋体" w:hAnsi="宋体" w:eastAsia="宋体" w:cs="宋体"/>
          <w:spacing w:val="11"/>
          <w:sz w:val="24"/>
          <w:szCs w:val="24"/>
        </w:rPr>
        <w:t xml:space="preserve"> </w:t>
      </w:r>
      <w:r>
        <w:rPr>
          <w:rFonts w:ascii="宋体" w:hAnsi="宋体" w:eastAsia="宋体" w:cs="宋体"/>
          <w:spacing w:val="-10"/>
          <w:sz w:val="24"/>
          <w:szCs w:val="24"/>
        </w:rPr>
        <w:t>查看每个考场安排情况，</w:t>
      </w:r>
      <w:r>
        <w:rPr>
          <w:rFonts w:ascii="宋体" w:hAnsi="宋体" w:eastAsia="宋体" w:cs="宋体"/>
          <w:sz w:val="24"/>
          <w:szCs w:val="24"/>
        </w:rPr>
        <w:t xml:space="preserve"> </w:t>
      </w:r>
      <w:r>
        <w:rPr>
          <w:rFonts w:ascii="宋体" w:hAnsi="宋体" w:eastAsia="宋体" w:cs="宋体"/>
          <w:spacing w:val="-10"/>
          <w:sz w:val="24"/>
          <w:szCs w:val="24"/>
        </w:rPr>
        <w:t>点击考场安排记录后面的查看按钮即可查看考场编</w:t>
      </w:r>
      <w:r>
        <w:rPr>
          <w:rFonts w:ascii="宋体" w:hAnsi="宋体" w:eastAsia="宋体" w:cs="宋体"/>
          <w:sz w:val="24"/>
          <w:szCs w:val="24"/>
        </w:rPr>
        <w:t xml:space="preserve"> </w:t>
      </w:r>
      <w:r>
        <w:rPr>
          <w:rFonts w:ascii="宋体" w:hAnsi="宋体" w:eastAsia="宋体" w:cs="宋体"/>
          <w:spacing w:val="-13"/>
          <w:sz w:val="24"/>
          <w:szCs w:val="24"/>
        </w:rPr>
        <w:t>排明细，</w:t>
      </w:r>
      <w:r>
        <w:rPr>
          <w:rFonts w:ascii="宋体" w:hAnsi="宋体" w:eastAsia="宋体" w:cs="宋体"/>
          <w:spacing w:val="67"/>
          <w:sz w:val="24"/>
          <w:szCs w:val="24"/>
        </w:rPr>
        <w:t xml:space="preserve"> </w:t>
      </w:r>
      <w:r>
        <w:rPr>
          <w:rFonts w:ascii="宋体" w:hAnsi="宋体" w:eastAsia="宋体" w:cs="宋体"/>
          <w:spacing w:val="-13"/>
          <w:sz w:val="24"/>
          <w:szCs w:val="24"/>
        </w:rPr>
        <w:t>并可以下载考生准考证、考场签到表、桌贴等信息。用于布置线下考场，</w:t>
      </w:r>
      <w:r>
        <w:rPr>
          <w:rFonts w:ascii="宋体" w:hAnsi="宋体" w:eastAsia="宋体" w:cs="宋体"/>
          <w:spacing w:val="37"/>
          <w:sz w:val="24"/>
          <w:szCs w:val="24"/>
        </w:rPr>
        <w:t xml:space="preserve"> </w:t>
      </w:r>
      <w:r>
        <w:rPr>
          <w:rFonts w:ascii="宋体" w:hAnsi="宋体" w:eastAsia="宋体" w:cs="宋体"/>
          <w:spacing w:val="-13"/>
          <w:sz w:val="24"/>
          <w:szCs w:val="24"/>
        </w:rPr>
        <w:t>组织考试。</w:t>
      </w:r>
      <w:r>
        <w:rPr>
          <w:rFonts w:ascii="宋体" w:hAnsi="宋体" w:eastAsia="宋体" w:cs="宋体"/>
          <w:sz w:val="24"/>
          <w:szCs w:val="24"/>
        </w:rPr>
        <w:t xml:space="preserve"> </w:t>
      </w:r>
      <w:r>
        <w:rPr>
          <w:rFonts w:ascii="宋体" w:hAnsi="宋体" w:eastAsia="宋体" w:cs="宋体"/>
          <w:spacing w:val="-3"/>
          <w:sz w:val="24"/>
          <w:szCs w:val="24"/>
        </w:rPr>
        <w:t>（步骤见平台操作手册）</w:t>
      </w:r>
    </w:p>
    <w:p>
      <w:pPr>
        <w:spacing w:line="202" w:lineRule="auto"/>
        <w:ind w:firstLine="520"/>
        <w:rPr>
          <w:rFonts w:ascii="宋体" w:hAnsi="宋体" w:eastAsia="宋体" w:cs="宋体"/>
          <w:sz w:val="24"/>
          <w:szCs w:val="24"/>
        </w:rPr>
      </w:pPr>
      <w:r>
        <w:rPr>
          <w:rFonts w:ascii="宋体" w:hAnsi="宋体" w:eastAsia="宋体" w:cs="宋体"/>
          <w:sz w:val="24"/>
          <w:szCs w:val="24"/>
          <w14:textOutline w14:w="4356" w14:cap="flat" w14:cmpd="sng">
            <w14:solidFill>
              <w14:srgbClr w14:val="000000"/>
            </w14:solidFill>
            <w14:prstDash w14:val="solid"/>
            <w14:miter w14:val="10"/>
          </w14:textOutline>
        </w:rPr>
        <w:t>第八步：考试平台安装及考试机房调试</w:t>
      </w:r>
    </w:p>
    <w:p>
      <w:pPr>
        <w:spacing w:before="204" w:line="302" w:lineRule="auto"/>
        <w:ind w:left="39" w:right="26" w:firstLine="479"/>
        <w:rPr>
          <w:rFonts w:ascii="宋体" w:hAnsi="宋体" w:eastAsia="宋体" w:cs="宋体"/>
          <w:sz w:val="24"/>
          <w:szCs w:val="24"/>
        </w:rPr>
      </w:pPr>
      <w:r>
        <w:rPr>
          <w:rFonts w:ascii="宋体" w:hAnsi="宋体" w:eastAsia="宋体" w:cs="宋体"/>
          <w:spacing w:val="-12"/>
          <w:sz w:val="24"/>
          <w:szCs w:val="24"/>
        </w:rPr>
        <w:t>考前</w:t>
      </w:r>
      <w:r>
        <w:rPr>
          <w:rFonts w:ascii="宋体" w:hAnsi="宋体" w:eastAsia="宋体" w:cs="宋体"/>
          <w:spacing w:val="-7"/>
          <w:sz w:val="24"/>
          <w:szCs w:val="24"/>
        </w:rPr>
        <w:t xml:space="preserve"> </w:t>
      </w:r>
      <w:r>
        <w:rPr>
          <w:rFonts w:ascii="宋体" w:hAnsi="宋体" w:eastAsia="宋体" w:cs="宋体"/>
          <w:spacing w:val="-12"/>
          <w:sz w:val="24"/>
          <w:szCs w:val="24"/>
        </w:rPr>
        <w:t>10</w:t>
      </w:r>
      <w:r>
        <w:rPr>
          <w:rFonts w:ascii="宋体" w:hAnsi="宋体" w:eastAsia="宋体" w:cs="宋体"/>
          <w:spacing w:val="-45"/>
          <w:sz w:val="24"/>
          <w:szCs w:val="24"/>
        </w:rPr>
        <w:t xml:space="preserve"> </w:t>
      </w:r>
      <w:r>
        <w:rPr>
          <w:rFonts w:ascii="宋体" w:hAnsi="宋体" w:eastAsia="宋体" w:cs="宋体"/>
          <w:spacing w:val="-12"/>
          <w:sz w:val="24"/>
          <w:szCs w:val="24"/>
        </w:rPr>
        <w:t>天，</w:t>
      </w:r>
      <w:r>
        <w:rPr>
          <w:rFonts w:ascii="宋体" w:hAnsi="宋体" w:eastAsia="宋体" w:cs="宋体"/>
          <w:spacing w:val="44"/>
          <w:sz w:val="24"/>
          <w:szCs w:val="24"/>
        </w:rPr>
        <w:t xml:space="preserve"> </w:t>
      </w:r>
      <w:r>
        <w:rPr>
          <w:rFonts w:ascii="宋体" w:hAnsi="宋体" w:eastAsia="宋体" w:cs="宋体"/>
          <w:spacing w:val="-12"/>
          <w:sz w:val="24"/>
          <w:szCs w:val="24"/>
        </w:rPr>
        <w:t>我们会同步启动考点考试平台安装工作，</w:t>
      </w:r>
      <w:r>
        <w:rPr>
          <w:rFonts w:ascii="宋体" w:hAnsi="宋体" w:eastAsia="宋体" w:cs="宋体"/>
          <w:spacing w:val="56"/>
          <w:sz w:val="24"/>
          <w:szCs w:val="24"/>
        </w:rPr>
        <w:t xml:space="preserve"> </w:t>
      </w:r>
      <w:r>
        <w:rPr>
          <w:rFonts w:ascii="宋体" w:hAnsi="宋体" w:eastAsia="宋体" w:cs="宋体"/>
          <w:spacing w:val="-12"/>
          <w:sz w:val="24"/>
          <w:szCs w:val="24"/>
        </w:rPr>
        <w:t>各考点负责人需要按照《考核站点</w:t>
      </w:r>
      <w:r>
        <w:rPr>
          <w:rFonts w:ascii="宋体" w:hAnsi="宋体" w:eastAsia="宋体" w:cs="宋体"/>
          <w:sz w:val="24"/>
          <w:szCs w:val="24"/>
        </w:rPr>
        <w:t xml:space="preserve"> </w:t>
      </w:r>
      <w:r>
        <w:rPr>
          <w:rFonts w:ascii="宋体" w:hAnsi="宋体" w:eastAsia="宋体" w:cs="宋体"/>
          <w:spacing w:val="-11"/>
          <w:sz w:val="24"/>
          <w:szCs w:val="24"/>
        </w:rPr>
        <w:t>遴选建设标准》要求准备机房设备，</w:t>
      </w:r>
      <w:r>
        <w:rPr>
          <w:rFonts w:ascii="宋体" w:hAnsi="宋体" w:eastAsia="宋体" w:cs="宋体"/>
          <w:spacing w:val="41"/>
          <w:sz w:val="24"/>
          <w:szCs w:val="24"/>
        </w:rPr>
        <w:t xml:space="preserve"> </w:t>
      </w:r>
      <w:r>
        <w:rPr>
          <w:rFonts w:ascii="宋体" w:hAnsi="宋体" w:eastAsia="宋体" w:cs="宋体"/>
          <w:spacing w:val="-11"/>
          <w:sz w:val="24"/>
          <w:szCs w:val="24"/>
        </w:rPr>
        <w:t>我司会安排技术人员分别和各考点联系人技术对接，</w:t>
      </w:r>
      <w:r>
        <w:rPr>
          <w:rFonts w:ascii="宋体" w:hAnsi="宋体" w:eastAsia="宋体" w:cs="宋体"/>
          <w:spacing w:val="15"/>
          <w:sz w:val="24"/>
          <w:szCs w:val="24"/>
        </w:rPr>
        <w:t xml:space="preserve"> </w:t>
      </w:r>
      <w:r>
        <w:rPr>
          <w:rFonts w:ascii="宋体" w:hAnsi="宋体" w:eastAsia="宋体" w:cs="宋体"/>
          <w:spacing w:val="-11"/>
          <w:sz w:val="24"/>
          <w:szCs w:val="24"/>
        </w:rPr>
        <w:t>远程</w:t>
      </w:r>
      <w:r>
        <w:rPr>
          <w:rFonts w:ascii="宋体" w:hAnsi="宋体" w:eastAsia="宋体" w:cs="宋体"/>
          <w:sz w:val="24"/>
          <w:szCs w:val="24"/>
        </w:rPr>
        <w:t xml:space="preserve"> </w:t>
      </w:r>
      <w:r>
        <w:rPr>
          <w:rFonts w:ascii="宋体" w:hAnsi="宋体" w:eastAsia="宋体" w:cs="宋体"/>
          <w:spacing w:val="-5"/>
          <w:sz w:val="24"/>
          <w:szCs w:val="24"/>
        </w:rPr>
        <w:t>安装部署考试平台。</w:t>
      </w:r>
    </w:p>
    <w:p>
      <w:pPr>
        <w:spacing w:before="227" w:line="185" w:lineRule="auto"/>
        <w:ind w:firstLine="640"/>
        <w:rPr>
          <w:rFonts w:ascii="宋体" w:hAnsi="宋体" w:eastAsia="宋体" w:cs="宋体"/>
          <w:sz w:val="24"/>
          <w:szCs w:val="24"/>
        </w:rPr>
      </w:pPr>
      <w:r>
        <w:rPr>
          <w:rFonts w:ascii="宋体" w:hAnsi="宋体" w:eastAsia="宋体" w:cs="宋体"/>
          <w:spacing w:val="-9"/>
          <w:sz w:val="24"/>
          <w:szCs w:val="24"/>
        </w:rPr>
        <w:t>我司技术人员联系人：</w:t>
      </w:r>
      <w:r>
        <w:rPr>
          <w:rFonts w:ascii="宋体" w:hAnsi="宋体" w:eastAsia="宋体" w:cs="宋体"/>
          <w:spacing w:val="93"/>
          <w:sz w:val="24"/>
          <w:szCs w:val="24"/>
        </w:rPr>
        <w:t xml:space="preserve"> </w:t>
      </w:r>
      <w:r>
        <w:rPr>
          <w:rFonts w:ascii="宋体" w:hAnsi="宋体" w:eastAsia="宋体" w:cs="宋体"/>
          <w:spacing w:val="-9"/>
          <w:sz w:val="24"/>
          <w:szCs w:val="24"/>
        </w:rPr>
        <w:t>苏老师/19928748567</w:t>
      </w:r>
    </w:p>
    <w:p>
      <w:pPr>
        <w:spacing w:before="228" w:line="185" w:lineRule="auto"/>
        <w:ind w:firstLine="520"/>
        <w:rPr>
          <w:rFonts w:ascii="宋体" w:hAnsi="宋体" w:eastAsia="宋体" w:cs="宋体"/>
          <w:sz w:val="24"/>
          <w:szCs w:val="24"/>
        </w:rPr>
      </w:pPr>
      <w:r>
        <w:rPr>
          <w:rFonts w:ascii="宋体" w:hAnsi="宋体" w:eastAsia="宋体" w:cs="宋体"/>
          <w:sz w:val="24"/>
          <w:szCs w:val="24"/>
          <w14:textOutline w14:w="4356" w14:cap="flat" w14:cmpd="sng">
            <w14:solidFill>
              <w14:srgbClr w14:val="000000"/>
            </w14:solidFill>
            <w14:prstDash w14:val="solid"/>
            <w14:miter w14:val="10"/>
          </w14:textOutline>
        </w:rPr>
        <w:t>第九步：考试当天组织</w:t>
      </w:r>
    </w:p>
    <w:p>
      <w:pPr>
        <w:spacing w:before="227" w:line="185" w:lineRule="auto"/>
        <w:ind w:firstLine="518"/>
        <w:rPr>
          <w:rFonts w:ascii="宋体" w:hAnsi="宋体" w:eastAsia="宋体" w:cs="宋体"/>
          <w:sz w:val="24"/>
          <w:szCs w:val="24"/>
        </w:rPr>
      </w:pPr>
      <w:r>
        <w:rPr>
          <w:rFonts w:ascii="宋体" w:hAnsi="宋体" w:eastAsia="宋体" w:cs="宋体"/>
          <w:spacing w:val="-1"/>
          <w:sz w:val="24"/>
          <w:szCs w:val="24"/>
        </w:rPr>
        <w:t>考试前</w:t>
      </w:r>
      <w:r>
        <w:rPr>
          <w:rFonts w:ascii="宋体" w:hAnsi="宋体" w:eastAsia="宋体" w:cs="宋体"/>
          <w:spacing w:val="2"/>
          <w:sz w:val="24"/>
          <w:szCs w:val="24"/>
        </w:rPr>
        <w:t xml:space="preserve"> </w:t>
      </w:r>
      <w:r>
        <w:rPr>
          <w:rFonts w:ascii="宋体" w:hAnsi="宋体" w:eastAsia="宋体" w:cs="宋体"/>
          <w:spacing w:val="-1"/>
          <w:sz w:val="24"/>
          <w:szCs w:val="24"/>
        </w:rPr>
        <w:t>3</w:t>
      </w:r>
      <w:r>
        <w:rPr>
          <w:rFonts w:ascii="宋体" w:hAnsi="宋体" w:eastAsia="宋体" w:cs="宋体"/>
          <w:sz w:val="24"/>
          <w:szCs w:val="24"/>
        </w:rPr>
        <w:t xml:space="preserve"> </w:t>
      </w:r>
      <w:r>
        <w:rPr>
          <w:rFonts w:ascii="宋体" w:hAnsi="宋体" w:eastAsia="宋体" w:cs="宋体"/>
          <w:spacing w:val="-1"/>
          <w:sz w:val="24"/>
          <w:szCs w:val="24"/>
        </w:rPr>
        <w:t>天，我司会将已安排的企业监考的联系方式给到各考点负责人，考点负责人需</w:t>
      </w:r>
    </w:p>
    <w:p>
      <w:pPr>
        <w:sectPr>
          <w:headerReference r:id="rId45" w:type="default"/>
          <w:footerReference r:id="rId46" w:type="default"/>
          <w:pgSz w:w="11907" w:h="16839"/>
          <w:pgMar w:top="1356" w:right="1104" w:bottom="736" w:left="1051" w:header="746" w:footer="495" w:gutter="0"/>
          <w:cols w:space="720" w:num="1"/>
        </w:sectPr>
      </w:pPr>
    </w:p>
    <w:p>
      <w:pPr>
        <w:spacing w:before="200" w:line="272" w:lineRule="auto"/>
        <w:ind w:left="38" w:right="26"/>
        <w:rPr>
          <w:rFonts w:ascii="宋体" w:hAnsi="宋体" w:eastAsia="宋体" w:cs="宋体"/>
          <w:sz w:val="24"/>
          <w:szCs w:val="24"/>
        </w:rPr>
      </w:pPr>
      <w:r>
        <w:rPr>
          <w:rFonts w:ascii="宋体" w:hAnsi="宋体" w:eastAsia="宋体" w:cs="宋体"/>
          <w:spacing w:val="-11"/>
          <w:sz w:val="24"/>
          <w:szCs w:val="24"/>
        </w:rPr>
        <w:t>提前对接企业监考，</w:t>
      </w:r>
      <w:r>
        <w:rPr>
          <w:rFonts w:ascii="宋体" w:hAnsi="宋体" w:eastAsia="宋体" w:cs="宋体"/>
          <w:spacing w:val="41"/>
          <w:sz w:val="24"/>
          <w:szCs w:val="24"/>
        </w:rPr>
        <w:t xml:space="preserve"> </w:t>
      </w:r>
      <w:r>
        <w:rPr>
          <w:rFonts w:ascii="宋体" w:hAnsi="宋体" w:eastAsia="宋体" w:cs="宋体"/>
          <w:spacing w:val="-11"/>
          <w:sz w:val="24"/>
          <w:szCs w:val="24"/>
        </w:rPr>
        <w:t>告知其行车路线等信息（同时，</w:t>
      </w:r>
      <w:r>
        <w:rPr>
          <w:rFonts w:ascii="宋体" w:hAnsi="宋体" w:eastAsia="宋体" w:cs="宋体"/>
          <w:spacing w:val="15"/>
          <w:sz w:val="24"/>
          <w:szCs w:val="24"/>
        </w:rPr>
        <w:t xml:space="preserve"> </w:t>
      </w:r>
      <w:r>
        <w:rPr>
          <w:rFonts w:ascii="宋体" w:hAnsi="宋体" w:eastAsia="宋体" w:cs="宋体"/>
          <w:spacing w:val="-11"/>
          <w:sz w:val="24"/>
          <w:szCs w:val="24"/>
        </w:rPr>
        <w:t>我们也会将各考点联系人信息给到企业监</w:t>
      </w:r>
      <w:r>
        <w:rPr>
          <w:rFonts w:ascii="宋体" w:hAnsi="宋体" w:eastAsia="宋体" w:cs="宋体"/>
          <w:sz w:val="24"/>
          <w:szCs w:val="24"/>
        </w:rPr>
        <w:t xml:space="preserve"> </w:t>
      </w:r>
      <w:r>
        <w:rPr>
          <w:rFonts w:ascii="宋体" w:hAnsi="宋体" w:eastAsia="宋体" w:cs="宋体"/>
          <w:spacing w:val="-3"/>
          <w:sz w:val="24"/>
          <w:szCs w:val="24"/>
        </w:rPr>
        <w:t>考人员，请各考点联系人注意接听电话）。</w:t>
      </w:r>
    </w:p>
    <w:p>
      <w:pPr>
        <w:spacing w:before="228" w:line="272" w:lineRule="auto"/>
        <w:ind w:left="41" w:right="79" w:firstLine="477"/>
        <w:rPr>
          <w:rFonts w:ascii="宋体" w:hAnsi="宋体" w:eastAsia="宋体" w:cs="宋体"/>
          <w:sz w:val="24"/>
          <w:szCs w:val="24"/>
        </w:rPr>
      </w:pPr>
      <w:r>
        <w:rPr>
          <w:rFonts w:ascii="宋体" w:hAnsi="宋体" w:eastAsia="宋体" w:cs="宋体"/>
          <w:spacing w:val="-14"/>
          <w:sz w:val="24"/>
          <w:szCs w:val="24"/>
        </w:rPr>
        <w:t>考试当天，</w:t>
      </w:r>
      <w:r>
        <w:rPr>
          <w:rFonts w:ascii="宋体" w:hAnsi="宋体" w:eastAsia="宋体" w:cs="宋体"/>
          <w:spacing w:val="-7"/>
          <w:sz w:val="24"/>
          <w:szCs w:val="24"/>
        </w:rPr>
        <w:t xml:space="preserve"> </w:t>
      </w:r>
      <w:r>
        <w:rPr>
          <w:rFonts w:ascii="宋体" w:hAnsi="宋体" w:eastAsia="宋体" w:cs="宋体"/>
          <w:spacing w:val="-14"/>
          <w:sz w:val="24"/>
          <w:szCs w:val="24"/>
        </w:rPr>
        <w:t>各考点负责人组织好监考人员、机房技术员、后勤考务人员、卫生安保人员等，</w:t>
      </w:r>
      <w:r>
        <w:rPr>
          <w:rFonts w:ascii="宋体" w:hAnsi="宋体" w:eastAsia="宋体" w:cs="宋体"/>
          <w:sz w:val="24"/>
          <w:szCs w:val="24"/>
        </w:rPr>
        <w:t xml:space="preserve"> </w:t>
      </w:r>
      <w:r>
        <w:rPr>
          <w:rFonts w:ascii="宋体" w:hAnsi="宋体" w:eastAsia="宋体" w:cs="宋体"/>
          <w:spacing w:val="-2"/>
          <w:sz w:val="24"/>
          <w:szCs w:val="24"/>
        </w:rPr>
        <w:t>组好考试监考纪律维持、技术支持及考场突发事件现场处理等工作。</w:t>
      </w:r>
    </w:p>
    <w:p>
      <w:pPr>
        <w:spacing w:before="227" w:line="185" w:lineRule="auto"/>
        <w:ind w:firstLine="38"/>
        <w:outlineLvl w:val="1"/>
        <w:rPr>
          <w:rFonts w:ascii="宋体" w:hAnsi="宋体" w:eastAsia="宋体" w:cs="宋体"/>
          <w:sz w:val="24"/>
          <w:szCs w:val="24"/>
        </w:rPr>
      </w:pPr>
      <w:bookmarkStart w:id="47" w:name="_bookmark48"/>
      <w:bookmarkEnd w:id="47"/>
      <w:bookmarkStart w:id="48" w:name="_bookmark49"/>
      <w:bookmarkEnd w:id="48"/>
      <w:r>
        <w:rPr>
          <w:rFonts w:ascii="宋体" w:hAnsi="宋体" w:eastAsia="宋体" w:cs="宋体"/>
          <w:spacing w:val="-1"/>
          <w:sz w:val="24"/>
          <w:szCs w:val="24"/>
          <w14:textOutline w14:w="4356" w14:cap="flat" w14:cmpd="sng">
            <w14:solidFill>
              <w14:srgbClr w14:val="000000"/>
            </w14:solidFill>
            <w14:prstDash w14:val="solid"/>
            <w14:miter w14:val="10"/>
          </w14:textOutline>
        </w:rPr>
        <w:t>三、考试平台</w:t>
      </w:r>
    </w:p>
    <w:p>
      <w:pPr>
        <w:spacing w:before="227" w:line="185" w:lineRule="auto"/>
        <w:ind w:firstLine="518"/>
        <w:rPr>
          <w:rFonts w:ascii="宋体" w:hAnsi="宋体" w:eastAsia="宋体" w:cs="宋体"/>
          <w:sz w:val="24"/>
          <w:szCs w:val="24"/>
        </w:rPr>
      </w:pPr>
      <w:r>
        <w:rPr>
          <w:rFonts w:ascii="宋体" w:hAnsi="宋体" w:eastAsia="宋体" w:cs="宋体"/>
          <w:spacing w:val="-10"/>
          <w:sz w:val="24"/>
          <w:szCs w:val="24"/>
        </w:rPr>
        <w:t>考生报考结束后，</w:t>
      </w:r>
      <w:r>
        <w:rPr>
          <w:rFonts w:ascii="宋体" w:hAnsi="宋体" w:eastAsia="宋体" w:cs="宋体"/>
          <w:spacing w:val="3"/>
          <w:sz w:val="24"/>
          <w:szCs w:val="24"/>
        </w:rPr>
        <w:t xml:space="preserve"> </w:t>
      </w:r>
      <w:r>
        <w:rPr>
          <w:rFonts w:ascii="宋体" w:hAnsi="宋体" w:eastAsia="宋体" w:cs="宋体"/>
          <w:spacing w:val="-10"/>
          <w:sz w:val="24"/>
          <w:szCs w:val="24"/>
        </w:rPr>
        <w:t>我司会将考生信息给各考点负责人，</w:t>
      </w:r>
      <w:r>
        <w:rPr>
          <w:rFonts w:ascii="宋体" w:hAnsi="宋体" w:eastAsia="宋体" w:cs="宋体"/>
          <w:spacing w:val="-12"/>
          <w:sz w:val="24"/>
          <w:szCs w:val="24"/>
        </w:rPr>
        <w:t xml:space="preserve"> </w:t>
      </w:r>
      <w:r>
        <w:rPr>
          <w:rFonts w:ascii="宋体" w:hAnsi="宋体" w:eastAsia="宋体" w:cs="宋体"/>
          <w:spacing w:val="-10"/>
          <w:sz w:val="24"/>
          <w:szCs w:val="24"/>
        </w:rPr>
        <w:t>考点负责人可以组织考生在考生培</w:t>
      </w:r>
    </w:p>
    <w:p>
      <w:pPr>
        <w:spacing w:before="227" w:line="185" w:lineRule="auto"/>
        <w:ind w:firstLine="41"/>
        <w:rPr>
          <w:rFonts w:ascii="宋体" w:hAnsi="宋体" w:eastAsia="宋体" w:cs="宋体"/>
          <w:sz w:val="24"/>
          <w:szCs w:val="24"/>
        </w:rPr>
      </w:pPr>
      <w:r>
        <w:rPr>
          <w:rFonts w:ascii="宋体" w:hAnsi="宋体" w:eastAsia="宋体" w:cs="宋体"/>
          <w:spacing w:val="-3"/>
          <w:sz w:val="24"/>
          <w:szCs w:val="24"/>
        </w:rPr>
        <w:t>训平台进行学习和模拟练习。</w:t>
      </w:r>
    </w:p>
    <w:p>
      <w:pPr>
        <w:spacing w:before="113" w:line="468" w:lineRule="exact"/>
        <w:ind w:firstLine="518"/>
        <w:rPr>
          <w:rFonts w:ascii="宋体" w:hAnsi="宋体" w:eastAsia="宋体" w:cs="宋体"/>
          <w:sz w:val="24"/>
          <w:szCs w:val="24"/>
        </w:rPr>
      </w:pPr>
      <w:r>
        <w:rPr>
          <w:rFonts w:ascii="宋体" w:hAnsi="宋体" w:eastAsia="宋体" w:cs="宋体"/>
          <w:spacing w:val="-4"/>
          <w:position w:val="5"/>
          <w:sz w:val="24"/>
          <w:szCs w:val="24"/>
        </w:rPr>
        <w:t>考试平台网址：</w:t>
      </w:r>
      <w:r>
        <w:rPr>
          <w:rFonts w:ascii="宋体" w:hAnsi="宋体" w:eastAsia="宋体" w:cs="宋体"/>
          <w:spacing w:val="38"/>
          <w:position w:val="5"/>
          <w:sz w:val="24"/>
          <w:szCs w:val="24"/>
        </w:rPr>
        <w:t xml:space="preserve"> </w:t>
      </w:r>
      <w:r>
        <w:fldChar w:fldCharType="begin"/>
      </w:r>
      <w:r>
        <w:instrText xml:space="preserve"> HYPERLINK "https://t.weicewang.com/exam/103147" </w:instrText>
      </w:r>
      <w:r>
        <w:fldChar w:fldCharType="separate"/>
      </w:r>
      <w:r>
        <w:rPr>
          <w:rFonts w:ascii="宋体" w:hAnsi="宋体" w:eastAsia="宋体" w:cs="宋体"/>
          <w:color w:val="0563C1"/>
          <w:spacing w:val="-4"/>
          <w:position w:val="5"/>
          <w:sz w:val="24"/>
          <w:szCs w:val="24"/>
          <w:u w:val="single" w:color="auto"/>
        </w:rPr>
        <w:t>https://t.weicewang.com/exam/103147</w:t>
      </w:r>
      <w:r>
        <w:rPr>
          <w:rFonts w:ascii="宋体" w:hAnsi="宋体" w:eastAsia="宋体" w:cs="宋体"/>
          <w:color w:val="0563C1"/>
          <w:spacing w:val="-4"/>
          <w:position w:val="5"/>
          <w:sz w:val="24"/>
          <w:szCs w:val="24"/>
          <w:u w:val="single" w:color="auto"/>
        </w:rPr>
        <w:fldChar w:fldCharType="end"/>
      </w:r>
    </w:p>
    <w:p>
      <w:pPr>
        <w:spacing w:line="468" w:lineRule="exact"/>
        <w:ind w:firstLine="519"/>
        <w:rPr>
          <w:rFonts w:ascii="宋体" w:hAnsi="宋体" w:eastAsia="宋体" w:cs="宋体"/>
          <w:sz w:val="24"/>
          <w:szCs w:val="24"/>
        </w:rPr>
      </w:pPr>
      <w:r>
        <w:rPr>
          <w:rFonts w:ascii="宋体" w:hAnsi="宋体" w:eastAsia="宋体" w:cs="宋体"/>
          <w:spacing w:val="-5"/>
          <w:position w:val="5"/>
          <w:sz w:val="24"/>
          <w:szCs w:val="24"/>
        </w:rPr>
        <w:t>培训平台网址：</w:t>
      </w:r>
      <w:r>
        <w:rPr>
          <w:rFonts w:ascii="宋体" w:hAnsi="宋体" w:eastAsia="宋体" w:cs="宋体"/>
          <w:spacing w:val="29"/>
          <w:position w:val="5"/>
          <w:sz w:val="24"/>
          <w:szCs w:val="24"/>
        </w:rPr>
        <w:t xml:space="preserve"> </w:t>
      </w:r>
      <w:r>
        <w:fldChar w:fldCharType="begin"/>
      </w:r>
      <w:r>
        <w:instrText xml:space="preserve"> HYPERLINK "http://www.ichainedu.com/" </w:instrText>
      </w:r>
      <w:r>
        <w:fldChar w:fldCharType="separate"/>
      </w:r>
      <w:r>
        <w:rPr>
          <w:rFonts w:ascii="宋体" w:hAnsi="宋体" w:eastAsia="宋体" w:cs="宋体"/>
          <w:color w:val="0563C1"/>
          <w:spacing w:val="-5"/>
          <w:position w:val="5"/>
          <w:sz w:val="24"/>
          <w:szCs w:val="24"/>
          <w:u w:val="single" w:color="auto"/>
        </w:rPr>
        <w:t>http://www.ichainedu.com/</w:t>
      </w:r>
      <w:r>
        <w:rPr>
          <w:rFonts w:ascii="宋体" w:hAnsi="宋体" w:eastAsia="宋体" w:cs="宋体"/>
          <w:color w:val="0563C1"/>
          <w:spacing w:val="-5"/>
          <w:position w:val="5"/>
          <w:sz w:val="24"/>
          <w:szCs w:val="24"/>
          <w:u w:val="single" w:color="auto"/>
        </w:rPr>
        <w:fldChar w:fldCharType="end"/>
      </w:r>
    </w:p>
    <w:p>
      <w:pPr>
        <w:sectPr>
          <w:headerReference r:id="rId47" w:type="default"/>
          <w:footerReference r:id="rId48" w:type="default"/>
          <w:pgSz w:w="11907" w:h="16839"/>
          <w:pgMar w:top="1356" w:right="1104" w:bottom="736" w:left="1051" w:header="746" w:footer="495" w:gutter="0"/>
          <w:cols w:space="720" w:num="1"/>
        </w:sectPr>
      </w:pPr>
    </w:p>
    <w:p>
      <w:pPr>
        <w:spacing w:before="215" w:line="185" w:lineRule="auto"/>
        <w:ind w:firstLine="1275"/>
        <w:outlineLvl w:val="0"/>
        <w:rPr>
          <w:rFonts w:ascii="宋体" w:hAnsi="宋体" w:eastAsia="宋体" w:cs="宋体"/>
          <w:sz w:val="36"/>
          <w:szCs w:val="36"/>
        </w:rPr>
      </w:pPr>
      <w:bookmarkStart w:id="49" w:name="_bookmark51"/>
      <w:bookmarkEnd w:id="49"/>
      <w:bookmarkStart w:id="50" w:name="_bookmark50"/>
      <w:bookmarkEnd w:id="50"/>
      <w:r>
        <w:rPr>
          <w:rFonts w:ascii="宋体" w:hAnsi="宋体" w:eastAsia="宋体" w:cs="宋体"/>
          <w:color w:val="0D0D0D"/>
          <w:sz w:val="36"/>
          <w:szCs w:val="36"/>
          <w14:textOutline w14:w="6527" w14:cap="flat" w14:cmpd="sng">
            <w14:solidFill>
              <w14:srgbClr w14:val="0D0D0D"/>
            </w14:solidFill>
            <w14:prstDash w14:val="solid"/>
            <w14:miter w14:val="10"/>
          </w14:textOutline>
        </w:rPr>
        <w:t>连锁特许经营管理职业技能等级证书考试平台</w:t>
      </w:r>
    </w:p>
    <w:p>
      <w:pPr>
        <w:spacing w:before="246" w:line="185" w:lineRule="auto"/>
        <w:ind w:firstLine="41"/>
        <w:outlineLvl w:val="1"/>
        <w:rPr>
          <w:rFonts w:ascii="宋体" w:hAnsi="宋体" w:eastAsia="宋体" w:cs="宋体"/>
          <w:sz w:val="24"/>
          <w:szCs w:val="24"/>
        </w:rPr>
      </w:pPr>
      <w:bookmarkStart w:id="51" w:name="_bookmark52"/>
      <w:bookmarkEnd w:id="51"/>
      <w:bookmarkStart w:id="52" w:name="_bookmark53"/>
      <w:bookmarkEnd w:id="52"/>
      <w:r>
        <w:rPr>
          <w:rFonts w:ascii="宋体" w:hAnsi="宋体" w:eastAsia="宋体" w:cs="宋体"/>
          <w:spacing w:val="-1"/>
          <w:sz w:val="24"/>
          <w:szCs w:val="24"/>
          <w14:textOutline w14:w="4356" w14:cap="flat" w14:cmpd="sng">
            <w14:solidFill>
              <w14:srgbClr w14:val="000000"/>
            </w14:solidFill>
            <w14:prstDash w14:val="solid"/>
            <w14:miter w14:val="10"/>
          </w14:textOutline>
        </w:rPr>
        <w:t>一、考试平台介绍</w:t>
      </w:r>
    </w:p>
    <w:p>
      <w:pPr>
        <w:spacing w:before="227" w:line="360" w:lineRule="auto"/>
        <w:ind w:left="39" w:right="28" w:firstLine="420"/>
        <w:rPr>
          <w:rFonts w:ascii="宋体" w:hAnsi="宋体" w:eastAsia="宋体" w:cs="宋体"/>
          <w:sz w:val="24"/>
          <w:szCs w:val="24"/>
        </w:rPr>
      </w:pPr>
      <w:r>
        <w:rPr>
          <w:rFonts w:ascii="宋体" w:hAnsi="宋体" w:eastAsia="宋体" w:cs="宋体"/>
          <w:spacing w:val="-6"/>
          <w:sz w:val="24"/>
          <w:szCs w:val="24"/>
        </w:rPr>
        <w:t>连锁特许经营管理职业技能等级证书考试平台，</w:t>
      </w:r>
      <w:r>
        <w:rPr>
          <w:rFonts w:ascii="宋体" w:hAnsi="宋体" w:eastAsia="宋体" w:cs="宋体"/>
          <w:spacing w:val="17"/>
          <w:sz w:val="24"/>
          <w:szCs w:val="24"/>
        </w:rPr>
        <w:t xml:space="preserve"> </w:t>
      </w:r>
      <w:r>
        <w:rPr>
          <w:rFonts w:ascii="宋体" w:hAnsi="宋体" w:eastAsia="宋体" w:cs="宋体"/>
          <w:spacing w:val="-6"/>
          <w:sz w:val="24"/>
          <w:szCs w:val="24"/>
        </w:rPr>
        <w:t>是逸马品牌连锁教育集团为学校学生提供</w:t>
      </w:r>
      <w:r>
        <w:rPr>
          <w:rFonts w:ascii="宋体" w:hAnsi="宋体" w:eastAsia="宋体" w:cs="宋体"/>
          <w:sz w:val="24"/>
          <w:szCs w:val="24"/>
        </w:rPr>
        <w:t xml:space="preserve"> </w:t>
      </w:r>
      <w:r>
        <w:rPr>
          <w:rFonts w:ascii="宋体" w:hAnsi="宋体" w:eastAsia="宋体" w:cs="宋体"/>
          <w:spacing w:val="2"/>
          <w:sz w:val="24"/>
          <w:szCs w:val="24"/>
        </w:rPr>
        <w:t>的连锁特许经营管理职业技能等级证书考试平台。该平台为学校师生提供连锁特许经营管理</w:t>
      </w:r>
      <w:r>
        <w:rPr>
          <w:rFonts w:ascii="宋体" w:hAnsi="宋体" w:eastAsia="宋体" w:cs="宋体"/>
          <w:spacing w:val="3"/>
          <w:sz w:val="24"/>
          <w:szCs w:val="24"/>
        </w:rPr>
        <w:t xml:space="preserve"> </w:t>
      </w:r>
      <w:r>
        <w:rPr>
          <w:rFonts w:ascii="宋体" w:hAnsi="宋体" w:eastAsia="宋体" w:cs="宋体"/>
          <w:spacing w:val="-4"/>
          <w:sz w:val="24"/>
          <w:szCs w:val="24"/>
        </w:rPr>
        <w:t>职业技能等级证书考试功能。</w:t>
      </w:r>
    </w:p>
    <w:p>
      <w:pPr>
        <w:spacing w:line="202" w:lineRule="auto"/>
        <w:ind w:firstLine="41"/>
        <w:outlineLvl w:val="1"/>
        <w:rPr>
          <w:rFonts w:ascii="宋体" w:hAnsi="宋体" w:eastAsia="宋体" w:cs="宋体"/>
          <w:sz w:val="24"/>
          <w:szCs w:val="24"/>
        </w:rPr>
      </w:pPr>
      <w:bookmarkStart w:id="53" w:name="_bookmark54"/>
      <w:bookmarkEnd w:id="53"/>
      <w:bookmarkStart w:id="54" w:name="_bookmark55"/>
      <w:bookmarkEnd w:id="54"/>
      <w:r>
        <w:rPr>
          <w:rFonts w:ascii="宋体" w:hAnsi="宋体" w:eastAsia="宋体" w:cs="宋体"/>
          <w:spacing w:val="-1"/>
          <w:sz w:val="24"/>
          <w:szCs w:val="24"/>
          <w14:textOutline w14:w="4356" w14:cap="flat" w14:cmpd="sng">
            <w14:solidFill>
              <w14:srgbClr w14:val="000000"/>
            </w14:solidFill>
            <w14:prstDash w14:val="solid"/>
            <w14:miter w14:val="10"/>
          </w14:textOutline>
        </w:rPr>
        <w:t>二、考试平台使用准备</w:t>
      </w:r>
    </w:p>
    <w:p>
      <w:pPr>
        <w:spacing w:before="206" w:line="272" w:lineRule="auto"/>
        <w:ind w:left="34" w:right="28" w:firstLine="424"/>
        <w:rPr>
          <w:rFonts w:ascii="宋体" w:hAnsi="宋体" w:eastAsia="宋体" w:cs="宋体"/>
          <w:sz w:val="24"/>
          <w:szCs w:val="24"/>
        </w:rPr>
      </w:pPr>
      <w:r>
        <w:rPr>
          <w:rFonts w:ascii="宋体" w:hAnsi="宋体" w:eastAsia="宋体" w:cs="宋体"/>
          <w:spacing w:val="-7"/>
          <w:sz w:val="24"/>
          <w:szCs w:val="24"/>
        </w:rPr>
        <w:t>连锁特许经营管理职业技能等级证书考试平台是针对学校学生考务使用的平台，</w:t>
      </w:r>
      <w:r>
        <w:rPr>
          <w:rFonts w:ascii="宋体" w:hAnsi="宋体" w:eastAsia="宋体" w:cs="宋体"/>
          <w:spacing w:val="56"/>
          <w:sz w:val="24"/>
          <w:szCs w:val="24"/>
        </w:rPr>
        <w:t xml:space="preserve"> </w:t>
      </w:r>
      <w:r>
        <w:rPr>
          <w:rFonts w:ascii="宋体" w:hAnsi="宋体" w:eastAsia="宋体" w:cs="宋体"/>
          <w:spacing w:val="-7"/>
          <w:sz w:val="24"/>
          <w:szCs w:val="24"/>
        </w:rPr>
        <w:t>目前支持</w:t>
      </w:r>
      <w:r>
        <w:rPr>
          <w:rFonts w:ascii="宋体" w:hAnsi="宋体" w:eastAsia="宋体" w:cs="宋体"/>
          <w:sz w:val="24"/>
          <w:szCs w:val="24"/>
        </w:rPr>
        <w:t xml:space="preserve"> </w:t>
      </w:r>
      <w:r>
        <w:rPr>
          <w:rFonts w:ascii="宋体" w:hAnsi="宋体" w:eastAsia="宋体" w:cs="宋体"/>
          <w:spacing w:val="-5"/>
          <w:sz w:val="24"/>
          <w:szCs w:val="24"/>
        </w:rPr>
        <w:t>PC</w:t>
      </w:r>
      <w:r>
        <w:rPr>
          <w:rFonts w:ascii="宋体" w:hAnsi="宋体" w:eastAsia="宋体" w:cs="宋体"/>
          <w:spacing w:val="-28"/>
          <w:sz w:val="24"/>
          <w:szCs w:val="24"/>
        </w:rPr>
        <w:t xml:space="preserve"> </w:t>
      </w:r>
      <w:r>
        <w:rPr>
          <w:rFonts w:ascii="宋体" w:hAnsi="宋体" w:eastAsia="宋体" w:cs="宋体"/>
          <w:spacing w:val="-5"/>
          <w:sz w:val="24"/>
          <w:szCs w:val="24"/>
        </w:rPr>
        <w:t>网页，网址为：</w:t>
      </w:r>
      <w:r>
        <w:rPr>
          <w:rFonts w:ascii="宋体" w:hAnsi="宋体" w:eastAsia="宋体" w:cs="宋体"/>
          <w:spacing w:val="62"/>
          <w:sz w:val="24"/>
          <w:szCs w:val="24"/>
        </w:rPr>
        <w:t xml:space="preserve"> </w:t>
      </w:r>
      <w:r>
        <w:rPr>
          <w:rFonts w:ascii="宋体" w:hAnsi="宋体" w:eastAsia="宋体" w:cs="宋体"/>
          <w:color w:val="4472C4"/>
          <w:spacing w:val="-5"/>
          <w:sz w:val="24"/>
          <w:szCs w:val="24"/>
        </w:rPr>
        <w:t>https://t.weicewang.com/exam/103147</w:t>
      </w:r>
    </w:p>
    <w:p>
      <w:pPr>
        <w:spacing w:before="227" w:line="185" w:lineRule="auto"/>
        <w:ind w:firstLine="38"/>
        <w:outlineLvl w:val="1"/>
        <w:rPr>
          <w:rFonts w:ascii="宋体" w:hAnsi="宋体" w:eastAsia="宋体" w:cs="宋体"/>
          <w:sz w:val="24"/>
          <w:szCs w:val="24"/>
        </w:rPr>
      </w:pPr>
      <w:bookmarkStart w:id="55" w:name="_bookmark56"/>
      <w:bookmarkEnd w:id="55"/>
      <w:bookmarkStart w:id="56" w:name="_bookmark57"/>
      <w:bookmarkEnd w:id="56"/>
      <w:r>
        <w:rPr>
          <w:rFonts w:ascii="宋体" w:hAnsi="宋体" w:eastAsia="宋体" w:cs="宋体"/>
          <w:sz w:val="24"/>
          <w:szCs w:val="24"/>
          <w14:textOutline w14:w="4356" w14:cap="flat" w14:cmpd="sng">
            <w14:solidFill>
              <w14:srgbClr w14:val="000000"/>
            </w14:solidFill>
            <w14:prstDash w14:val="solid"/>
            <w14:miter w14:val="10"/>
          </w14:textOutline>
        </w:rPr>
        <w:t>三、考试平台操作流程</w:t>
      </w:r>
    </w:p>
    <w:p>
      <w:pPr>
        <w:spacing w:before="228" w:line="185" w:lineRule="auto"/>
        <w:ind w:firstLine="529"/>
        <w:rPr>
          <w:rFonts w:ascii="宋体" w:hAnsi="宋体" w:eastAsia="宋体" w:cs="宋体"/>
          <w:sz w:val="24"/>
          <w:szCs w:val="24"/>
        </w:rPr>
      </w:pPr>
      <w:r>
        <w:rPr>
          <w:rFonts w:ascii="Calibri" w:hAnsi="Calibri" w:eastAsia="Calibri" w:cs="Calibri"/>
          <w:spacing w:val="-5"/>
          <w:sz w:val="24"/>
          <w:szCs w:val="24"/>
        </w:rPr>
        <w:t>1</w:t>
      </w:r>
      <w:r>
        <w:rPr>
          <w:rFonts w:ascii="宋体" w:hAnsi="宋体" w:eastAsia="宋体" w:cs="宋体"/>
          <w:spacing w:val="-5"/>
          <w:sz w:val="24"/>
          <w:szCs w:val="24"/>
        </w:rPr>
        <w:t>、打开网址</w:t>
      </w:r>
    </w:p>
    <w:p>
      <w:pPr>
        <w:spacing w:before="228" w:line="360" w:lineRule="auto"/>
        <w:ind w:left="39" w:right="28" w:firstLine="2"/>
        <w:rPr>
          <w:rFonts w:ascii="宋体" w:hAnsi="宋体" w:eastAsia="宋体" w:cs="宋体"/>
          <w:sz w:val="24"/>
          <w:szCs w:val="24"/>
        </w:rPr>
      </w:pPr>
      <w:r>
        <w:rPr>
          <w:rFonts w:ascii="宋体" w:hAnsi="宋体" w:eastAsia="宋体" w:cs="宋体"/>
          <w:spacing w:val="-7"/>
          <w:sz w:val="24"/>
          <w:szCs w:val="24"/>
        </w:rPr>
        <w:t>打开浏览器（使用谷歌浏览器</w:t>
      </w:r>
      <w:r>
        <w:rPr>
          <w:rFonts w:ascii="宋体" w:hAnsi="宋体" w:eastAsia="宋体" w:cs="宋体"/>
          <w:spacing w:val="7"/>
          <w:sz w:val="24"/>
          <w:szCs w:val="24"/>
        </w:rPr>
        <w:t>）</w:t>
      </w:r>
      <w:r>
        <w:rPr>
          <w:rFonts w:ascii="宋体" w:hAnsi="宋体" w:eastAsia="宋体" w:cs="宋体"/>
          <w:spacing w:val="-6"/>
          <w:sz w:val="24"/>
          <w:szCs w:val="24"/>
        </w:rPr>
        <w:t xml:space="preserve"> </w:t>
      </w:r>
      <w:r>
        <w:rPr>
          <w:rFonts w:ascii="宋体" w:hAnsi="宋体" w:eastAsia="宋体" w:cs="宋体"/>
          <w:spacing w:val="7"/>
          <w:sz w:val="24"/>
          <w:szCs w:val="24"/>
        </w:rPr>
        <w:t>，</w:t>
      </w:r>
      <w:r>
        <w:rPr>
          <w:rFonts w:ascii="宋体" w:hAnsi="宋体" w:eastAsia="宋体" w:cs="宋体"/>
          <w:spacing w:val="-7"/>
          <w:sz w:val="24"/>
          <w:szCs w:val="24"/>
        </w:rPr>
        <w:t>输入网址：</w:t>
      </w:r>
      <w:r>
        <w:rPr>
          <w:rFonts w:ascii="宋体" w:hAnsi="宋体" w:eastAsia="宋体" w:cs="宋体"/>
          <w:spacing w:val="31"/>
          <w:sz w:val="24"/>
          <w:szCs w:val="24"/>
        </w:rPr>
        <w:t xml:space="preserve"> </w:t>
      </w:r>
      <w:r>
        <w:rPr>
          <w:rFonts w:ascii="宋体" w:hAnsi="宋体" w:eastAsia="宋体" w:cs="宋体"/>
          <w:color w:val="4472C4"/>
          <w:spacing w:val="-7"/>
          <w:sz w:val="24"/>
          <w:szCs w:val="24"/>
        </w:rPr>
        <w:t>https://t.weicewang.com/exam/103147</w:t>
      </w:r>
      <w:r>
        <w:rPr>
          <w:rFonts w:ascii="宋体" w:hAnsi="宋体" w:eastAsia="宋体" w:cs="宋体"/>
          <w:color w:val="4472C4"/>
          <w:spacing w:val="-47"/>
          <w:sz w:val="24"/>
          <w:szCs w:val="24"/>
        </w:rPr>
        <w:t xml:space="preserve"> </w:t>
      </w:r>
      <w:r>
        <w:rPr>
          <w:rFonts w:ascii="宋体" w:hAnsi="宋体" w:eastAsia="宋体" w:cs="宋体"/>
          <w:spacing w:val="-7"/>
          <w:sz w:val="24"/>
          <w:szCs w:val="24"/>
        </w:rPr>
        <w:t>打开网</w:t>
      </w:r>
      <w:r>
        <w:rPr>
          <w:rFonts w:ascii="宋体" w:hAnsi="宋体" w:eastAsia="宋体" w:cs="宋体"/>
          <w:sz w:val="24"/>
          <w:szCs w:val="24"/>
        </w:rPr>
        <w:t xml:space="preserve"> </w:t>
      </w:r>
      <w:r>
        <w:rPr>
          <w:rFonts w:ascii="宋体" w:hAnsi="宋体" w:eastAsia="宋体" w:cs="宋体"/>
          <w:spacing w:val="-4"/>
          <w:sz w:val="24"/>
          <w:szCs w:val="24"/>
        </w:rPr>
        <w:t>址后，输入账号后登录使用。</w:t>
      </w:r>
    </w:p>
    <w:p>
      <w:pPr>
        <w:spacing w:line="202" w:lineRule="auto"/>
        <w:ind w:firstLine="475"/>
        <w:rPr>
          <w:rFonts w:ascii="宋体" w:hAnsi="宋体" w:eastAsia="宋体" w:cs="宋体"/>
          <w:sz w:val="24"/>
          <w:szCs w:val="24"/>
        </w:rPr>
      </w:pPr>
      <w:r>
        <w:rPr>
          <w:rFonts w:ascii="宋体" w:hAnsi="宋体" w:eastAsia="宋体" w:cs="宋体"/>
          <w:spacing w:val="-4"/>
          <w:sz w:val="24"/>
          <w:szCs w:val="24"/>
        </w:rPr>
        <w:t>1)</w:t>
      </w:r>
      <w:r>
        <w:rPr>
          <w:rFonts w:ascii="宋体" w:hAnsi="宋体" w:eastAsia="宋体" w:cs="宋体"/>
          <w:spacing w:val="73"/>
          <w:sz w:val="24"/>
          <w:szCs w:val="24"/>
        </w:rPr>
        <w:t xml:space="preserve"> </w:t>
      </w:r>
      <w:r>
        <w:rPr>
          <w:rFonts w:ascii="宋体" w:hAnsi="宋体" w:eastAsia="宋体" w:cs="宋体"/>
          <w:spacing w:val="-4"/>
          <w:sz w:val="24"/>
          <w:szCs w:val="24"/>
        </w:rPr>
        <w:t>输入考生考试编号</w:t>
      </w:r>
    </w:p>
    <w:p>
      <w:pPr>
        <w:spacing w:before="205" w:line="185" w:lineRule="auto"/>
        <w:ind w:firstLine="461"/>
        <w:rPr>
          <w:rFonts w:ascii="宋体" w:hAnsi="宋体" w:eastAsia="宋体" w:cs="宋体"/>
          <w:sz w:val="24"/>
          <w:szCs w:val="24"/>
        </w:rPr>
      </w:pPr>
      <w:r>
        <w:rPr>
          <w:rFonts w:ascii="宋体" w:hAnsi="宋体" w:eastAsia="宋体" w:cs="宋体"/>
          <w:spacing w:val="-5"/>
          <w:sz w:val="24"/>
          <w:szCs w:val="24"/>
        </w:rPr>
        <w:t>2)</w:t>
      </w:r>
      <w:r>
        <w:rPr>
          <w:rFonts w:ascii="宋体" w:hAnsi="宋体" w:eastAsia="宋体" w:cs="宋体"/>
          <w:spacing w:val="83"/>
          <w:sz w:val="24"/>
          <w:szCs w:val="24"/>
        </w:rPr>
        <w:t xml:space="preserve"> </w:t>
      </w:r>
      <w:r>
        <w:rPr>
          <w:rFonts w:ascii="宋体" w:hAnsi="宋体" w:eastAsia="宋体" w:cs="宋体"/>
          <w:spacing w:val="-5"/>
          <w:sz w:val="24"/>
          <w:szCs w:val="24"/>
        </w:rPr>
        <w:t>点击登录</w:t>
      </w:r>
    </w:p>
    <w:p>
      <w:pPr>
        <w:spacing w:before="153" w:line="4107" w:lineRule="exact"/>
        <w:ind w:firstLine="532"/>
        <w:textAlignment w:val="center"/>
      </w:pPr>
      <w:r>
        <w:drawing>
          <wp:inline distT="0" distB="0" distL="0" distR="0">
            <wp:extent cx="5511800" cy="2607945"/>
            <wp:effectExtent l="0" t="0" r="0" b="0"/>
            <wp:docPr id="49" name="IM 49"/>
            <wp:cNvGraphicFramePr/>
            <a:graphic xmlns:a="http://schemas.openxmlformats.org/drawingml/2006/main">
              <a:graphicData uri="http://schemas.openxmlformats.org/drawingml/2006/picture">
                <pic:pic xmlns:pic="http://schemas.openxmlformats.org/drawingml/2006/picture">
                  <pic:nvPicPr>
                    <pic:cNvPr id="49" name="IM 49"/>
                    <pic:cNvPicPr/>
                  </pic:nvPicPr>
                  <pic:blipFill>
                    <a:blip r:embed="rId88"/>
                    <a:stretch>
                      <a:fillRect/>
                    </a:stretch>
                  </pic:blipFill>
                  <pic:spPr>
                    <a:xfrm>
                      <a:off x="0" y="0"/>
                      <a:ext cx="5512409" cy="2607983"/>
                    </a:xfrm>
                    <a:prstGeom prst="rect">
                      <a:avLst/>
                    </a:prstGeom>
                  </pic:spPr>
                </pic:pic>
              </a:graphicData>
            </a:graphic>
          </wp:inline>
        </w:drawing>
      </w:r>
    </w:p>
    <w:p>
      <w:pPr>
        <w:sectPr>
          <w:headerReference r:id="rId49" w:type="default"/>
          <w:footerReference r:id="rId50" w:type="default"/>
          <w:pgSz w:w="11907" w:h="16839"/>
          <w:pgMar w:top="1356" w:right="1104" w:bottom="736" w:left="1051" w:header="746" w:footer="495" w:gutter="0"/>
          <w:cols w:space="720" w:num="1"/>
        </w:sectPr>
      </w:pPr>
    </w:p>
    <w:p>
      <w:pPr>
        <w:spacing w:before="199" w:line="360" w:lineRule="auto"/>
        <w:ind w:left="39" w:right="31" w:firstLine="483"/>
        <w:rPr>
          <w:rFonts w:ascii="宋体" w:hAnsi="宋体" w:eastAsia="宋体" w:cs="宋体"/>
          <w:sz w:val="24"/>
          <w:szCs w:val="24"/>
        </w:rPr>
      </w:pPr>
      <w:r>
        <w:rPr>
          <w:rFonts w:ascii="Calibri" w:hAnsi="Calibri" w:eastAsia="Calibri" w:cs="Calibri"/>
          <w:spacing w:val="-11"/>
          <w:w w:val="96"/>
          <w:sz w:val="24"/>
          <w:szCs w:val="24"/>
        </w:rPr>
        <w:t>2</w:t>
      </w:r>
      <w:r>
        <w:rPr>
          <w:rFonts w:ascii="Calibri" w:hAnsi="Calibri" w:eastAsia="Calibri" w:cs="Calibri"/>
          <w:spacing w:val="-13"/>
          <w:sz w:val="24"/>
          <w:szCs w:val="24"/>
        </w:rPr>
        <w:t xml:space="preserve"> </w:t>
      </w:r>
      <w:r>
        <w:rPr>
          <w:rFonts w:ascii="宋体" w:hAnsi="宋体" w:eastAsia="宋体" w:cs="宋体"/>
          <w:spacing w:val="-11"/>
          <w:w w:val="96"/>
          <w:sz w:val="24"/>
          <w:szCs w:val="24"/>
        </w:rPr>
        <w:t>、确认考生信息确认考生信息，</w:t>
      </w:r>
      <w:r>
        <w:rPr>
          <w:rFonts w:ascii="宋体" w:hAnsi="宋体" w:eastAsia="宋体" w:cs="宋体"/>
          <w:spacing w:val="62"/>
          <w:sz w:val="24"/>
          <w:szCs w:val="24"/>
        </w:rPr>
        <w:t xml:space="preserve"> </w:t>
      </w:r>
      <w:r>
        <w:rPr>
          <w:rFonts w:ascii="宋体" w:hAnsi="宋体" w:eastAsia="宋体" w:cs="宋体"/>
          <w:spacing w:val="-11"/>
          <w:w w:val="96"/>
          <w:sz w:val="24"/>
          <w:szCs w:val="24"/>
        </w:rPr>
        <w:t>如确认无误，</w:t>
      </w:r>
      <w:r>
        <w:rPr>
          <w:rFonts w:ascii="宋体" w:hAnsi="宋体" w:eastAsia="宋体" w:cs="宋体"/>
          <w:spacing w:val="62"/>
          <w:sz w:val="24"/>
          <w:szCs w:val="24"/>
        </w:rPr>
        <w:t xml:space="preserve"> </w:t>
      </w:r>
      <w:r>
        <w:rPr>
          <w:rFonts w:ascii="宋体" w:hAnsi="宋体" w:eastAsia="宋体" w:cs="宋体"/>
          <w:spacing w:val="-11"/>
          <w:w w:val="96"/>
          <w:sz w:val="24"/>
          <w:szCs w:val="24"/>
        </w:rPr>
        <w:t>则点击“正确”按钮，</w:t>
      </w:r>
      <w:r>
        <w:rPr>
          <w:rFonts w:ascii="宋体" w:hAnsi="宋体" w:eastAsia="宋体" w:cs="宋体"/>
          <w:spacing w:val="55"/>
          <w:sz w:val="24"/>
          <w:szCs w:val="24"/>
        </w:rPr>
        <w:t xml:space="preserve"> </w:t>
      </w:r>
      <w:r>
        <w:rPr>
          <w:rFonts w:ascii="宋体" w:hAnsi="宋体" w:eastAsia="宋体" w:cs="宋体"/>
          <w:spacing w:val="-11"/>
          <w:w w:val="96"/>
          <w:sz w:val="24"/>
          <w:szCs w:val="24"/>
        </w:rPr>
        <w:t>开始考试；</w:t>
      </w:r>
      <w:r>
        <w:rPr>
          <w:rFonts w:ascii="宋体" w:hAnsi="宋体" w:eastAsia="宋体" w:cs="宋体"/>
          <w:spacing w:val="54"/>
          <w:sz w:val="24"/>
          <w:szCs w:val="24"/>
        </w:rPr>
        <w:t xml:space="preserve"> </w:t>
      </w:r>
      <w:r>
        <w:rPr>
          <w:rFonts w:ascii="宋体" w:hAnsi="宋体" w:eastAsia="宋体" w:cs="宋体"/>
          <w:spacing w:val="-11"/>
          <w:w w:val="96"/>
          <w:sz w:val="24"/>
          <w:szCs w:val="24"/>
        </w:rPr>
        <w:t>如信息</w:t>
      </w:r>
      <w:r>
        <w:rPr>
          <w:rFonts w:ascii="宋体" w:hAnsi="宋体" w:eastAsia="宋体" w:cs="宋体"/>
          <w:sz w:val="24"/>
          <w:szCs w:val="24"/>
        </w:rPr>
        <w:t xml:space="preserve"> </w:t>
      </w:r>
      <w:r>
        <w:rPr>
          <w:rFonts w:ascii="宋体" w:hAnsi="宋体" w:eastAsia="宋体" w:cs="宋体"/>
          <w:spacing w:val="-2"/>
          <w:sz w:val="24"/>
          <w:szCs w:val="24"/>
        </w:rPr>
        <w:t>有误，则点击“错误”按钮，停止考试，并反馈给监考老师。</w:t>
      </w:r>
    </w:p>
    <w:p>
      <w:pPr>
        <w:spacing w:before="38" w:line="4801" w:lineRule="exact"/>
        <w:ind w:firstLine="746"/>
        <w:textAlignment w:val="center"/>
      </w:pPr>
      <w:r>
        <w:drawing>
          <wp:inline distT="0" distB="0" distL="0" distR="0">
            <wp:extent cx="5271770" cy="304800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89"/>
                    <a:stretch>
                      <a:fillRect/>
                    </a:stretch>
                  </pic:blipFill>
                  <pic:spPr>
                    <a:xfrm>
                      <a:off x="0" y="0"/>
                      <a:ext cx="5271944" cy="3048634"/>
                    </a:xfrm>
                    <a:prstGeom prst="rect">
                      <a:avLst/>
                    </a:prstGeom>
                  </pic:spPr>
                </pic:pic>
              </a:graphicData>
            </a:graphic>
          </wp:inline>
        </w:drawing>
      </w:r>
    </w:p>
    <w:p>
      <w:pPr>
        <w:spacing w:before="199" w:line="4812" w:lineRule="exact"/>
        <w:ind w:firstLine="717"/>
        <w:textAlignment w:val="center"/>
      </w:pPr>
      <w:r>
        <w:drawing>
          <wp:inline distT="0" distB="0" distL="0" distR="0">
            <wp:extent cx="5277485" cy="3055620"/>
            <wp:effectExtent l="0" t="0" r="0" b="0"/>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90"/>
                    <a:stretch>
                      <a:fillRect/>
                    </a:stretch>
                  </pic:blipFill>
                  <pic:spPr>
                    <a:xfrm>
                      <a:off x="0" y="0"/>
                      <a:ext cx="5278114" cy="3056086"/>
                    </a:xfrm>
                    <a:prstGeom prst="rect">
                      <a:avLst/>
                    </a:prstGeom>
                  </pic:spPr>
                </pic:pic>
              </a:graphicData>
            </a:graphic>
          </wp:inline>
        </w:drawing>
      </w:r>
    </w:p>
    <w:p>
      <w:pPr>
        <w:sectPr>
          <w:headerReference r:id="rId51" w:type="default"/>
          <w:footerReference r:id="rId52" w:type="default"/>
          <w:pgSz w:w="11907" w:h="16839"/>
          <w:pgMar w:top="1356" w:right="1104" w:bottom="736" w:left="1051" w:header="746" w:footer="495" w:gutter="0"/>
          <w:cols w:space="720" w:num="1"/>
        </w:sectPr>
      </w:pPr>
    </w:p>
    <w:p>
      <w:pPr>
        <w:spacing w:before="198" w:line="185" w:lineRule="auto"/>
        <w:ind w:firstLine="520"/>
        <w:rPr>
          <w:rFonts w:ascii="宋体" w:hAnsi="宋体" w:eastAsia="宋体" w:cs="宋体"/>
          <w:sz w:val="24"/>
          <w:szCs w:val="24"/>
        </w:rPr>
      </w:pPr>
      <w:r>
        <w:rPr>
          <w:rFonts w:ascii="Calibri" w:hAnsi="Calibri" w:eastAsia="Calibri" w:cs="Calibri"/>
          <w:spacing w:val="-5"/>
          <w:sz w:val="24"/>
          <w:szCs w:val="24"/>
        </w:rPr>
        <w:t>3</w:t>
      </w:r>
      <w:r>
        <w:rPr>
          <w:rFonts w:ascii="Calibri" w:hAnsi="Calibri" w:eastAsia="Calibri" w:cs="Calibri"/>
          <w:spacing w:val="-21"/>
          <w:sz w:val="24"/>
          <w:szCs w:val="24"/>
        </w:rPr>
        <w:t xml:space="preserve"> </w:t>
      </w:r>
      <w:r>
        <w:rPr>
          <w:rFonts w:ascii="宋体" w:hAnsi="宋体" w:eastAsia="宋体" w:cs="宋体"/>
          <w:spacing w:val="-5"/>
          <w:sz w:val="24"/>
          <w:szCs w:val="24"/>
        </w:rPr>
        <w:t>、阅读考试须知</w:t>
      </w:r>
    </w:p>
    <w:p>
      <w:pPr>
        <w:spacing w:before="227" w:line="360" w:lineRule="auto"/>
        <w:ind w:left="45" w:right="28" w:hanging="9"/>
        <w:rPr>
          <w:rFonts w:ascii="宋体" w:hAnsi="宋体" w:eastAsia="宋体" w:cs="宋体"/>
          <w:sz w:val="24"/>
          <w:szCs w:val="24"/>
        </w:rPr>
      </w:pPr>
      <w:r>
        <w:rPr>
          <w:rFonts w:ascii="宋体" w:hAnsi="宋体" w:eastAsia="宋体" w:cs="宋体"/>
          <w:spacing w:val="-1"/>
          <w:sz w:val="24"/>
          <w:szCs w:val="24"/>
        </w:rPr>
        <w:t>进入考试页面后，请仔细阅读考试须知，阅读完毕后点击</w:t>
      </w:r>
      <w:r>
        <w:rPr>
          <w:rFonts w:ascii="宋体" w:hAnsi="宋体" w:eastAsia="宋体" w:cs="宋体"/>
          <w:spacing w:val="6"/>
          <w:sz w:val="24"/>
          <w:szCs w:val="24"/>
        </w:rPr>
        <w:t xml:space="preserve"> </w:t>
      </w:r>
      <w:r>
        <w:rPr>
          <w:rFonts w:ascii="宋体" w:hAnsi="宋体" w:eastAsia="宋体" w:cs="宋体"/>
          <w:color w:val="FF0000"/>
          <w:spacing w:val="-1"/>
          <w:sz w:val="24"/>
          <w:szCs w:val="24"/>
        </w:rPr>
        <w:t>“我已仔细阅读考试须知并同意遵</w:t>
      </w:r>
      <w:r>
        <w:rPr>
          <w:rFonts w:ascii="宋体" w:hAnsi="宋体" w:eastAsia="宋体" w:cs="宋体"/>
          <w:color w:val="FF0000"/>
          <w:sz w:val="24"/>
          <w:szCs w:val="24"/>
        </w:rPr>
        <w:t xml:space="preserve"> </w:t>
      </w:r>
      <w:r>
        <w:rPr>
          <w:rFonts w:ascii="宋体" w:hAnsi="宋体" w:eastAsia="宋体" w:cs="宋体"/>
          <w:color w:val="FF0000"/>
          <w:spacing w:val="-11"/>
          <w:sz w:val="24"/>
          <w:szCs w:val="24"/>
        </w:rPr>
        <w:t>守”</w:t>
      </w:r>
      <w:r>
        <w:rPr>
          <w:rFonts w:ascii="宋体" w:hAnsi="宋体" w:eastAsia="宋体" w:cs="宋体"/>
          <w:spacing w:val="-11"/>
          <w:sz w:val="24"/>
          <w:szCs w:val="24"/>
        </w:rPr>
        <w:t>，即可点击</w:t>
      </w:r>
      <w:r>
        <w:rPr>
          <w:rFonts w:ascii="宋体" w:hAnsi="宋体" w:eastAsia="宋体" w:cs="宋体"/>
          <w:spacing w:val="3"/>
          <w:sz w:val="24"/>
          <w:szCs w:val="24"/>
        </w:rPr>
        <w:t xml:space="preserve"> </w:t>
      </w:r>
      <w:r>
        <w:rPr>
          <w:rFonts w:ascii="宋体" w:hAnsi="宋体" w:eastAsia="宋体" w:cs="宋体"/>
          <w:color w:val="FF0000"/>
          <w:spacing w:val="-11"/>
          <w:sz w:val="24"/>
          <w:szCs w:val="24"/>
        </w:rPr>
        <w:t>“进入考试”。</w:t>
      </w:r>
    </w:p>
    <w:p>
      <w:pPr>
        <w:spacing w:line="448" w:lineRule="auto"/>
        <w:rPr>
          <w:rFonts w:ascii="Calibri"/>
          <w:sz w:val="21"/>
        </w:rPr>
      </w:pPr>
    </w:p>
    <w:p>
      <w:pPr>
        <w:spacing w:line="4501" w:lineRule="exact"/>
        <w:ind w:firstLine="714"/>
        <w:textAlignment w:val="center"/>
      </w:pPr>
      <w:r>
        <w:drawing>
          <wp:inline distT="0" distB="0" distL="0" distR="0">
            <wp:extent cx="5283835" cy="285750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91"/>
                    <a:stretch>
                      <a:fillRect/>
                    </a:stretch>
                  </pic:blipFill>
                  <pic:spPr>
                    <a:xfrm>
                      <a:off x="0" y="0"/>
                      <a:ext cx="5284304" cy="2858134"/>
                    </a:xfrm>
                    <a:prstGeom prst="rect">
                      <a:avLst/>
                    </a:prstGeom>
                  </pic:spPr>
                </pic:pic>
              </a:graphicData>
            </a:graphic>
          </wp:inline>
        </w:drawing>
      </w:r>
    </w:p>
    <w:p>
      <w:pPr>
        <w:spacing w:before="194" w:line="4711" w:lineRule="exact"/>
        <w:ind w:firstLine="705"/>
        <w:textAlignment w:val="center"/>
      </w:pPr>
      <w:r>
        <w:drawing>
          <wp:inline distT="0" distB="0" distL="0" distR="0">
            <wp:extent cx="5290820" cy="2990850"/>
            <wp:effectExtent l="0" t="0" r="0" b="0"/>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92"/>
                    <a:stretch>
                      <a:fillRect/>
                    </a:stretch>
                  </pic:blipFill>
                  <pic:spPr>
                    <a:xfrm>
                      <a:off x="0" y="0"/>
                      <a:ext cx="5291453" cy="2991281"/>
                    </a:xfrm>
                    <a:prstGeom prst="rect">
                      <a:avLst/>
                    </a:prstGeom>
                  </pic:spPr>
                </pic:pic>
              </a:graphicData>
            </a:graphic>
          </wp:inline>
        </w:drawing>
      </w:r>
    </w:p>
    <w:p>
      <w:pPr>
        <w:sectPr>
          <w:headerReference r:id="rId53" w:type="default"/>
          <w:footerReference r:id="rId54" w:type="default"/>
          <w:pgSz w:w="11907" w:h="16839"/>
          <w:pgMar w:top="1356" w:right="1104" w:bottom="736" w:left="1051" w:header="746" w:footer="495" w:gutter="0"/>
          <w:cols w:space="720" w:num="1"/>
        </w:sectPr>
      </w:pPr>
    </w:p>
    <w:p>
      <w:pPr>
        <w:spacing w:line="457" w:lineRule="auto"/>
        <w:rPr>
          <w:rFonts w:ascii="Calibri"/>
          <w:sz w:val="21"/>
        </w:rPr>
      </w:pPr>
      <w:r>
        <w:drawing>
          <wp:anchor distT="0" distB="0" distL="0" distR="0" simplePos="0" relativeHeight="251659264" behindDoc="0" locked="0" layoutInCell="0" allowOverlap="1">
            <wp:simplePos x="0" y="0"/>
            <wp:positionH relativeFrom="page">
              <wp:posOffset>683895</wp:posOffset>
            </wp:positionH>
            <wp:positionV relativeFrom="page">
              <wp:posOffset>8822055</wp:posOffset>
            </wp:positionV>
            <wp:extent cx="6350" cy="762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93"/>
                    <a:stretch>
                      <a:fillRect/>
                    </a:stretch>
                  </pic:blipFill>
                  <pic:spPr>
                    <a:xfrm>
                      <a:off x="0" y="0"/>
                      <a:ext cx="6350" cy="7620"/>
                    </a:xfrm>
                    <a:prstGeom prst="rect">
                      <a:avLst/>
                    </a:prstGeom>
                  </pic:spPr>
                </pic:pic>
              </a:graphicData>
            </a:graphic>
          </wp:anchor>
        </w:drawing>
      </w:r>
    </w:p>
    <w:p>
      <w:pPr>
        <w:spacing w:line="4456" w:lineRule="exact"/>
        <w:ind w:firstLine="705"/>
        <w:textAlignment w:val="center"/>
      </w:pPr>
      <w:r>
        <w:drawing>
          <wp:inline distT="0" distB="0" distL="0" distR="0">
            <wp:extent cx="5287645" cy="2828925"/>
            <wp:effectExtent l="0" t="0" r="0" b="0"/>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94"/>
                    <a:stretch>
                      <a:fillRect/>
                    </a:stretch>
                  </pic:blipFill>
                  <pic:spPr>
                    <a:xfrm>
                      <a:off x="0" y="0"/>
                      <a:ext cx="5288278" cy="2829534"/>
                    </a:xfrm>
                    <a:prstGeom prst="rect">
                      <a:avLst/>
                    </a:prstGeom>
                  </pic:spPr>
                </pic:pic>
              </a:graphicData>
            </a:graphic>
          </wp:inline>
        </w:drawing>
      </w:r>
    </w:p>
    <w:p>
      <w:pPr>
        <w:spacing w:line="339" w:lineRule="auto"/>
        <w:rPr>
          <w:rFonts w:ascii="Calibri"/>
          <w:sz w:val="21"/>
        </w:rPr>
      </w:pPr>
    </w:p>
    <w:p>
      <w:pPr>
        <w:spacing w:before="78" w:line="185" w:lineRule="auto"/>
        <w:ind w:firstLine="514"/>
        <w:rPr>
          <w:rFonts w:ascii="宋体" w:hAnsi="宋体" w:eastAsia="宋体" w:cs="宋体"/>
          <w:sz w:val="24"/>
          <w:szCs w:val="24"/>
        </w:rPr>
      </w:pPr>
      <w:r>
        <w:rPr>
          <w:rFonts w:ascii="Calibri" w:hAnsi="Calibri" w:eastAsia="Calibri" w:cs="Calibri"/>
          <w:spacing w:val="-5"/>
          <w:sz w:val="24"/>
          <w:szCs w:val="24"/>
        </w:rPr>
        <w:t>4</w:t>
      </w:r>
      <w:r>
        <w:rPr>
          <w:rFonts w:ascii="Calibri" w:hAnsi="Calibri" w:eastAsia="Calibri" w:cs="Calibri"/>
          <w:spacing w:val="-27"/>
          <w:sz w:val="24"/>
          <w:szCs w:val="24"/>
        </w:rPr>
        <w:t xml:space="preserve"> </w:t>
      </w:r>
      <w:r>
        <w:rPr>
          <w:rFonts w:ascii="宋体" w:hAnsi="宋体" w:eastAsia="宋体" w:cs="宋体"/>
          <w:spacing w:val="-5"/>
          <w:sz w:val="24"/>
          <w:szCs w:val="24"/>
        </w:rPr>
        <w:t>、开始考试</w:t>
      </w:r>
    </w:p>
    <w:p>
      <w:pPr>
        <w:spacing w:before="227" w:line="185" w:lineRule="auto"/>
        <w:ind w:firstLine="36"/>
        <w:rPr>
          <w:rFonts w:ascii="宋体" w:hAnsi="宋体" w:eastAsia="宋体" w:cs="宋体"/>
          <w:sz w:val="24"/>
          <w:szCs w:val="24"/>
        </w:rPr>
      </w:pPr>
      <w:r>
        <w:rPr>
          <w:rFonts w:ascii="宋体" w:hAnsi="宋体" w:eastAsia="宋体" w:cs="宋体"/>
          <w:spacing w:val="-2"/>
          <w:sz w:val="24"/>
          <w:szCs w:val="24"/>
        </w:rPr>
        <w:t>进入考试页面，开始本轮考试。根据题目填写答案。</w:t>
      </w:r>
    </w:p>
    <w:p>
      <w:pPr>
        <w:spacing w:before="227" w:line="185" w:lineRule="auto"/>
        <w:ind w:firstLine="38"/>
        <w:rPr>
          <w:rFonts w:ascii="宋体" w:hAnsi="宋体" w:eastAsia="宋体" w:cs="宋体"/>
          <w:sz w:val="24"/>
          <w:szCs w:val="24"/>
        </w:rPr>
      </w:pPr>
      <w:r>
        <w:rPr>
          <w:rFonts w:ascii="宋体" w:hAnsi="宋体" w:eastAsia="宋体" w:cs="宋体"/>
          <w:spacing w:val="-8"/>
          <w:sz w:val="24"/>
          <w:szCs w:val="24"/>
        </w:rPr>
        <w:t>注意事项：</w:t>
      </w:r>
      <w:r>
        <w:rPr>
          <w:rFonts w:ascii="宋体" w:hAnsi="宋体" w:eastAsia="宋体" w:cs="宋体"/>
          <w:spacing w:val="65"/>
          <w:sz w:val="24"/>
          <w:szCs w:val="24"/>
        </w:rPr>
        <w:t xml:space="preserve"> </w:t>
      </w:r>
      <w:r>
        <w:rPr>
          <w:rFonts w:ascii="宋体" w:hAnsi="宋体" w:eastAsia="宋体" w:cs="宋体"/>
          <w:color w:val="FF0000"/>
          <w:spacing w:val="-8"/>
          <w:sz w:val="24"/>
          <w:szCs w:val="24"/>
        </w:rPr>
        <w:t>考试过程中不允许切换应用，不允许离开考试页面！</w:t>
      </w:r>
    </w:p>
    <w:p>
      <w:pPr>
        <w:spacing w:before="111" w:line="5402" w:lineRule="exact"/>
        <w:ind w:firstLine="728"/>
        <w:textAlignment w:val="center"/>
      </w:pPr>
      <w:r>
        <w:drawing>
          <wp:inline distT="0" distB="0" distL="0" distR="0">
            <wp:extent cx="5265420" cy="342963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95"/>
                    <a:stretch>
                      <a:fillRect/>
                    </a:stretch>
                  </pic:blipFill>
                  <pic:spPr>
                    <a:xfrm>
                      <a:off x="0" y="0"/>
                      <a:ext cx="5265983" cy="3430266"/>
                    </a:xfrm>
                    <a:prstGeom prst="rect">
                      <a:avLst/>
                    </a:prstGeom>
                  </pic:spPr>
                </pic:pic>
              </a:graphicData>
            </a:graphic>
          </wp:inline>
        </w:drawing>
      </w:r>
    </w:p>
    <w:p>
      <w:pPr>
        <w:sectPr>
          <w:headerReference r:id="rId55" w:type="default"/>
          <w:footerReference r:id="rId56" w:type="default"/>
          <w:pgSz w:w="11907" w:h="16839"/>
          <w:pgMar w:top="1356" w:right="1104" w:bottom="736" w:left="1051" w:header="746" w:footer="495" w:gutter="0"/>
          <w:cols w:space="720" w:num="1"/>
        </w:sectPr>
      </w:pPr>
    </w:p>
    <w:p>
      <w:pPr>
        <w:spacing w:line="95" w:lineRule="exact"/>
        <w:rPr>
          <w:rFonts w:ascii="Calibri"/>
          <w:sz w:val="8"/>
        </w:rPr>
      </w:pPr>
      <w:r>
        <w:drawing>
          <wp:anchor distT="0" distB="0" distL="0" distR="0" simplePos="0" relativeHeight="251661312" behindDoc="0" locked="0" layoutInCell="0" allowOverlap="1">
            <wp:simplePos x="0" y="0"/>
            <wp:positionH relativeFrom="page">
              <wp:posOffset>1124585</wp:posOffset>
            </wp:positionH>
            <wp:positionV relativeFrom="page">
              <wp:posOffset>1209675</wp:posOffset>
            </wp:positionV>
            <wp:extent cx="5269865" cy="3084830"/>
            <wp:effectExtent l="0" t="0" r="0" b="0"/>
            <wp:wrapNone/>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96"/>
                    <a:stretch>
                      <a:fillRect/>
                    </a:stretch>
                  </pic:blipFill>
                  <pic:spPr>
                    <a:xfrm>
                      <a:off x="0" y="0"/>
                      <a:ext cx="5269763" cy="3084829"/>
                    </a:xfrm>
                    <a:prstGeom prst="rect">
                      <a:avLst/>
                    </a:prstGeom>
                  </pic:spPr>
                </pic:pic>
              </a:graphicData>
            </a:graphic>
          </wp:anchor>
        </w:drawing>
      </w:r>
      <w:r>
        <w:drawing>
          <wp:anchor distT="0" distB="0" distL="0" distR="0" simplePos="0" relativeHeight="251660288" behindDoc="0" locked="0" layoutInCell="0" allowOverlap="1">
            <wp:simplePos x="0" y="0"/>
            <wp:positionH relativeFrom="page">
              <wp:posOffset>1120775</wp:posOffset>
            </wp:positionH>
            <wp:positionV relativeFrom="page">
              <wp:posOffset>4476750</wp:posOffset>
            </wp:positionV>
            <wp:extent cx="5283835" cy="318198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97"/>
                    <a:stretch>
                      <a:fillRect/>
                    </a:stretch>
                  </pic:blipFill>
                  <pic:spPr>
                    <a:xfrm>
                      <a:off x="0" y="0"/>
                      <a:ext cx="5284101" cy="3181984"/>
                    </a:xfrm>
                    <a:prstGeom prst="rect">
                      <a:avLst/>
                    </a:prstGeom>
                  </pic:spPr>
                </pic:pic>
              </a:graphicData>
            </a:graphic>
          </wp:anchor>
        </w:drawing>
      </w:r>
    </w:p>
    <w:p>
      <w:pPr>
        <w:sectPr>
          <w:headerReference r:id="rId57" w:type="default"/>
          <w:footerReference r:id="rId58" w:type="default"/>
          <w:pgSz w:w="11907" w:h="16839"/>
          <w:pgMar w:top="16342" w:right="1104" w:bottom="400" w:left="1051" w:header="746" w:footer="0" w:gutter="0"/>
          <w:cols w:space="720" w:num="1"/>
        </w:sectPr>
      </w:pPr>
    </w:p>
    <w:p>
      <w:pPr>
        <w:spacing w:before="199" w:line="360" w:lineRule="auto"/>
        <w:ind w:left="42" w:right="28" w:firstLine="477"/>
        <w:rPr>
          <w:rFonts w:ascii="宋体" w:hAnsi="宋体" w:eastAsia="宋体" w:cs="宋体"/>
          <w:sz w:val="24"/>
          <w:szCs w:val="24"/>
        </w:rPr>
      </w:pPr>
      <w:r>
        <w:rPr>
          <w:rFonts w:ascii="Calibri" w:hAnsi="Calibri" w:eastAsia="Calibri" w:cs="Calibri"/>
          <w:spacing w:val="-11"/>
          <w:sz w:val="24"/>
          <w:szCs w:val="24"/>
        </w:rPr>
        <w:t>5</w:t>
      </w:r>
      <w:r>
        <w:rPr>
          <w:rFonts w:ascii="Calibri" w:hAnsi="Calibri" w:eastAsia="Calibri" w:cs="Calibri"/>
          <w:spacing w:val="7"/>
          <w:w w:val="101"/>
          <w:sz w:val="24"/>
          <w:szCs w:val="24"/>
        </w:rPr>
        <w:t xml:space="preserve"> </w:t>
      </w:r>
      <w:r>
        <w:rPr>
          <w:rFonts w:ascii="宋体" w:hAnsi="宋体" w:eastAsia="宋体" w:cs="宋体"/>
          <w:spacing w:val="-11"/>
          <w:sz w:val="24"/>
          <w:szCs w:val="24"/>
        </w:rPr>
        <w:t>、结束考试作答完成后点击</w:t>
      </w:r>
      <w:r>
        <w:rPr>
          <w:rFonts w:ascii="宋体" w:hAnsi="宋体" w:eastAsia="宋体" w:cs="宋体"/>
          <w:spacing w:val="-12"/>
          <w:sz w:val="24"/>
          <w:szCs w:val="24"/>
        </w:rPr>
        <w:t xml:space="preserve"> </w:t>
      </w:r>
      <w:r>
        <w:rPr>
          <w:rFonts w:ascii="宋体" w:hAnsi="宋体" w:eastAsia="宋体" w:cs="宋体"/>
          <w:color w:val="FF0000"/>
          <w:spacing w:val="-11"/>
          <w:sz w:val="24"/>
          <w:szCs w:val="24"/>
        </w:rPr>
        <w:t>“我已确认作答完毕，</w:t>
      </w:r>
      <w:r>
        <w:rPr>
          <w:rFonts w:ascii="宋体" w:hAnsi="宋体" w:eastAsia="宋体" w:cs="宋体"/>
          <w:color w:val="FF0000"/>
          <w:spacing w:val="71"/>
          <w:sz w:val="24"/>
          <w:szCs w:val="24"/>
        </w:rPr>
        <w:t xml:space="preserve"> </w:t>
      </w:r>
      <w:r>
        <w:rPr>
          <w:rFonts w:ascii="宋体" w:hAnsi="宋体" w:eastAsia="宋体" w:cs="宋体"/>
          <w:color w:val="FF0000"/>
          <w:spacing w:val="-11"/>
          <w:sz w:val="24"/>
          <w:szCs w:val="24"/>
        </w:rPr>
        <w:t>需要提交试卷”</w:t>
      </w:r>
      <w:r>
        <w:rPr>
          <w:rFonts w:ascii="宋体" w:hAnsi="宋体" w:eastAsia="宋体" w:cs="宋体"/>
          <w:spacing w:val="-11"/>
          <w:sz w:val="24"/>
          <w:szCs w:val="24"/>
        </w:rPr>
        <w:t>，点击交卷将有</w:t>
      </w:r>
      <w:r>
        <w:rPr>
          <w:rFonts w:ascii="宋体" w:hAnsi="宋体" w:eastAsia="宋体" w:cs="宋体"/>
          <w:spacing w:val="-48"/>
          <w:sz w:val="24"/>
          <w:szCs w:val="24"/>
        </w:rPr>
        <w:t xml:space="preserve"> </w:t>
      </w:r>
      <w:r>
        <w:rPr>
          <w:rFonts w:ascii="宋体" w:hAnsi="宋体" w:eastAsia="宋体" w:cs="宋体"/>
          <w:spacing w:val="-11"/>
          <w:sz w:val="24"/>
          <w:szCs w:val="24"/>
        </w:rPr>
        <w:t>2</w:t>
      </w:r>
      <w:r>
        <w:rPr>
          <w:rFonts w:ascii="宋体" w:hAnsi="宋体" w:eastAsia="宋体" w:cs="宋体"/>
          <w:spacing w:val="-44"/>
          <w:sz w:val="24"/>
          <w:szCs w:val="24"/>
        </w:rPr>
        <w:t xml:space="preserve"> </w:t>
      </w:r>
      <w:r>
        <w:rPr>
          <w:rFonts w:ascii="宋体" w:hAnsi="宋体" w:eastAsia="宋体" w:cs="宋体"/>
          <w:spacing w:val="-11"/>
          <w:sz w:val="24"/>
          <w:szCs w:val="24"/>
        </w:rPr>
        <w:t>次</w:t>
      </w:r>
      <w:r>
        <w:rPr>
          <w:rFonts w:ascii="宋体" w:hAnsi="宋体" w:eastAsia="宋体" w:cs="宋体"/>
          <w:sz w:val="24"/>
          <w:szCs w:val="24"/>
        </w:rPr>
        <w:t xml:space="preserve"> </w:t>
      </w:r>
      <w:r>
        <w:rPr>
          <w:rFonts w:ascii="宋体" w:hAnsi="宋体" w:eastAsia="宋体" w:cs="宋体"/>
          <w:spacing w:val="-3"/>
          <w:sz w:val="24"/>
          <w:szCs w:val="24"/>
        </w:rPr>
        <w:t>交卷确认，即可完成交卷，考试结束。</w:t>
      </w:r>
    </w:p>
    <w:p>
      <w:pPr>
        <w:spacing w:before="172" w:line="5535" w:lineRule="exact"/>
        <w:ind w:firstLine="719"/>
        <w:textAlignment w:val="center"/>
      </w:pPr>
      <w:r>
        <w:drawing>
          <wp:inline distT="0" distB="0" distL="0" distR="0">
            <wp:extent cx="5276215" cy="3514090"/>
            <wp:effectExtent l="0" t="0" r="0" b="0"/>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98"/>
                    <a:stretch>
                      <a:fillRect/>
                    </a:stretch>
                  </pic:blipFill>
                  <pic:spPr>
                    <a:xfrm>
                      <a:off x="0" y="0"/>
                      <a:ext cx="5276837" cy="3514724"/>
                    </a:xfrm>
                    <a:prstGeom prst="rect">
                      <a:avLst/>
                    </a:prstGeom>
                  </pic:spPr>
                </pic:pic>
              </a:graphicData>
            </a:graphic>
          </wp:inline>
        </w:drawing>
      </w:r>
    </w:p>
    <w:p>
      <w:pPr>
        <w:spacing w:before="195" w:line="5129" w:lineRule="exact"/>
        <w:ind w:firstLine="719"/>
        <w:textAlignment w:val="center"/>
      </w:pPr>
      <w:r>
        <w:drawing>
          <wp:inline distT="0" distB="0" distL="0" distR="0">
            <wp:extent cx="5276215" cy="325691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99"/>
                    <a:stretch>
                      <a:fillRect/>
                    </a:stretch>
                  </pic:blipFill>
                  <pic:spPr>
                    <a:xfrm>
                      <a:off x="0" y="0"/>
                      <a:ext cx="5276846" cy="3257548"/>
                    </a:xfrm>
                    <a:prstGeom prst="rect">
                      <a:avLst/>
                    </a:prstGeom>
                  </pic:spPr>
                </pic:pic>
              </a:graphicData>
            </a:graphic>
          </wp:inline>
        </w:drawing>
      </w:r>
    </w:p>
    <w:p>
      <w:pPr>
        <w:sectPr>
          <w:headerReference r:id="rId59" w:type="default"/>
          <w:footerReference r:id="rId60" w:type="default"/>
          <w:pgSz w:w="11907" w:h="16839"/>
          <w:pgMar w:top="1356" w:right="1104" w:bottom="736" w:left="1051" w:header="746" w:footer="495" w:gutter="0"/>
          <w:cols w:space="720" w:num="1"/>
        </w:sectPr>
      </w:pPr>
    </w:p>
    <w:p>
      <w:pPr>
        <w:spacing w:line="257" w:lineRule="auto"/>
        <w:rPr>
          <w:rFonts w:ascii="Calibri"/>
          <w:sz w:val="21"/>
        </w:rPr>
      </w:pPr>
    </w:p>
    <w:p>
      <w:pPr>
        <w:spacing w:line="258" w:lineRule="auto"/>
        <w:rPr>
          <w:rFonts w:ascii="Calibri"/>
          <w:sz w:val="21"/>
        </w:rPr>
      </w:pPr>
    </w:p>
    <w:p>
      <w:pPr>
        <w:spacing w:line="4302" w:lineRule="exact"/>
        <w:ind w:firstLine="728"/>
        <w:textAlignment w:val="center"/>
      </w:pPr>
      <w:r>
        <w:drawing>
          <wp:inline distT="0" distB="0" distL="0" distR="0">
            <wp:extent cx="5265420" cy="2731135"/>
            <wp:effectExtent l="0" t="0" r="0" b="0"/>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100"/>
                    <a:stretch>
                      <a:fillRect/>
                    </a:stretch>
                  </pic:blipFill>
                  <pic:spPr>
                    <a:xfrm>
                      <a:off x="0" y="0"/>
                      <a:ext cx="5265584" cy="2731769"/>
                    </a:xfrm>
                    <a:prstGeom prst="rect">
                      <a:avLst/>
                    </a:prstGeom>
                  </pic:spPr>
                </pic:pic>
              </a:graphicData>
            </a:graphic>
          </wp:inline>
        </w:drawing>
      </w:r>
    </w:p>
    <w:p>
      <w:pPr>
        <w:spacing w:line="472" w:lineRule="auto"/>
        <w:rPr>
          <w:rFonts w:ascii="Calibri"/>
          <w:sz w:val="21"/>
        </w:rPr>
      </w:pPr>
    </w:p>
    <w:p>
      <w:pPr>
        <w:spacing w:before="78" w:line="185" w:lineRule="auto"/>
        <w:ind w:firstLine="785"/>
        <w:rPr>
          <w:rFonts w:ascii="宋体" w:hAnsi="宋体" w:eastAsia="宋体" w:cs="宋体"/>
          <w:sz w:val="24"/>
          <w:szCs w:val="24"/>
        </w:rPr>
      </w:pPr>
      <w:r>
        <w:rPr>
          <w:rFonts w:ascii="宋体" w:hAnsi="宋体" w:eastAsia="宋体" w:cs="宋体"/>
          <w:color w:val="C00000"/>
          <w:spacing w:val="-3"/>
          <w:sz w:val="24"/>
          <w:szCs w:val="24"/>
        </w:rPr>
        <w:t>以上为连锁特许经营管理职业技能等级证书考试平台的全部操作流程。</w:t>
      </w:r>
    </w:p>
    <w:p>
      <w:pPr>
        <w:sectPr>
          <w:headerReference r:id="rId61" w:type="default"/>
          <w:footerReference r:id="rId62" w:type="default"/>
          <w:pgSz w:w="11907" w:h="16839"/>
          <w:pgMar w:top="1356" w:right="1104" w:bottom="736" w:left="1051" w:header="746" w:footer="495" w:gutter="0"/>
          <w:cols w:space="720" w:num="1"/>
        </w:sectPr>
      </w:pPr>
    </w:p>
    <w:p>
      <w:pPr>
        <w:spacing w:before="237" w:line="184" w:lineRule="auto"/>
        <w:ind w:firstLine="872"/>
        <w:outlineLvl w:val="0"/>
        <w:rPr>
          <w:rFonts w:ascii="宋体" w:hAnsi="宋体" w:eastAsia="宋体" w:cs="宋体"/>
          <w:sz w:val="32"/>
          <w:szCs w:val="32"/>
        </w:rPr>
      </w:pPr>
      <w:bookmarkStart w:id="57" w:name="_bookmark58"/>
      <w:bookmarkEnd w:id="57"/>
      <w:bookmarkStart w:id="58" w:name="_bookmark59"/>
      <w:bookmarkEnd w:id="58"/>
      <w:r>
        <w:rPr>
          <w:rFonts w:ascii="宋体" w:hAnsi="宋体" w:eastAsia="宋体" w:cs="宋体"/>
          <w:spacing w:val="-3"/>
          <w:sz w:val="32"/>
          <w:szCs w:val="32"/>
          <w14:textOutline w14:w="5791" w14:cap="flat" w14:cmpd="sng">
            <w14:solidFill>
              <w14:srgbClr w14:val="000000"/>
            </w14:solidFill>
            <w14:prstDash w14:val="solid"/>
            <w14:miter w14:val="10"/>
          </w14:textOutline>
        </w:rPr>
        <w:t>连锁特许经营管理职业技能等级证书培训平台</w:t>
      </w:r>
      <w:r>
        <w:rPr>
          <w:rFonts w:ascii="宋体" w:hAnsi="宋体" w:eastAsia="宋体" w:cs="宋体"/>
          <w:spacing w:val="-70"/>
          <w:sz w:val="32"/>
          <w:szCs w:val="32"/>
        </w:rPr>
        <w:t xml:space="preserve"> </w:t>
      </w:r>
      <w:r>
        <w:rPr>
          <w:rFonts w:ascii="宋体" w:hAnsi="宋体" w:eastAsia="宋体" w:cs="宋体"/>
          <w:spacing w:val="-3"/>
          <w:sz w:val="32"/>
          <w:szCs w:val="32"/>
          <w14:textOutline w14:w="5791" w14:cap="flat" w14:cmpd="sng">
            <w14:solidFill>
              <w14:srgbClr w14:val="000000"/>
            </w14:solidFill>
            <w14:prstDash w14:val="solid"/>
            <w14:miter w14:val="10"/>
          </w14:textOutline>
        </w:rPr>
        <w:t>（学生版）</w:t>
      </w:r>
    </w:p>
    <w:p>
      <w:pPr>
        <w:spacing w:before="266" w:line="185" w:lineRule="auto"/>
        <w:ind w:firstLine="41"/>
        <w:outlineLvl w:val="1"/>
        <w:rPr>
          <w:rFonts w:ascii="宋体" w:hAnsi="宋体" w:eastAsia="宋体" w:cs="宋体"/>
          <w:sz w:val="24"/>
          <w:szCs w:val="24"/>
        </w:rPr>
      </w:pPr>
      <w:bookmarkStart w:id="59" w:name="_bookmark60"/>
      <w:bookmarkEnd w:id="59"/>
      <w:bookmarkStart w:id="60" w:name="_bookmark61"/>
      <w:bookmarkEnd w:id="60"/>
      <w:r>
        <w:rPr>
          <w:rFonts w:ascii="宋体" w:hAnsi="宋体" w:eastAsia="宋体" w:cs="宋体"/>
          <w:spacing w:val="-20"/>
          <w:sz w:val="24"/>
          <w:szCs w:val="24"/>
          <w14:textOutline w14:w="4356" w14:cap="flat" w14:cmpd="sng">
            <w14:solidFill>
              <w14:srgbClr w14:val="000000"/>
            </w14:solidFill>
            <w14:prstDash w14:val="solid"/>
            <w14:miter w14:val="10"/>
          </w14:textOutline>
        </w:rPr>
        <w:t>一、</w:t>
      </w:r>
      <w:r>
        <w:rPr>
          <w:rFonts w:ascii="宋体" w:hAnsi="宋体" w:eastAsia="宋体" w:cs="宋体"/>
          <w:spacing w:val="33"/>
          <w:sz w:val="24"/>
          <w:szCs w:val="24"/>
        </w:rPr>
        <w:t xml:space="preserve"> </w:t>
      </w:r>
      <w:r>
        <w:rPr>
          <w:rFonts w:ascii="宋体" w:hAnsi="宋体" w:eastAsia="宋体" w:cs="宋体"/>
          <w:spacing w:val="-20"/>
          <w:sz w:val="24"/>
          <w:szCs w:val="24"/>
          <w14:textOutline w14:w="4356" w14:cap="flat" w14:cmpd="sng">
            <w14:solidFill>
              <w14:srgbClr w14:val="000000"/>
            </w14:solidFill>
            <w14:prstDash w14:val="solid"/>
            <w14:miter w14:val="10"/>
          </w14:textOutline>
        </w:rPr>
        <w:t>培训平台介绍</w:t>
      </w:r>
    </w:p>
    <w:p>
      <w:pPr>
        <w:spacing w:before="227" w:line="360" w:lineRule="auto"/>
        <w:ind w:left="38" w:right="31" w:firstLine="480"/>
        <w:rPr>
          <w:rFonts w:ascii="宋体" w:hAnsi="宋体" w:eastAsia="宋体" w:cs="宋体"/>
          <w:sz w:val="24"/>
          <w:szCs w:val="24"/>
        </w:rPr>
      </w:pPr>
      <w:r>
        <w:rPr>
          <w:rFonts w:ascii="宋体" w:hAnsi="宋体" w:eastAsia="宋体" w:cs="宋体"/>
          <w:spacing w:val="-7"/>
          <w:sz w:val="24"/>
          <w:szCs w:val="24"/>
        </w:rPr>
        <w:t>连锁特许经营管理职业技能等级证书培训平台， 是逸马品牌连锁教育集团为学校老师、学</w:t>
      </w:r>
      <w:r>
        <w:rPr>
          <w:rFonts w:ascii="宋体" w:hAnsi="宋体" w:eastAsia="宋体" w:cs="宋体"/>
          <w:sz w:val="24"/>
          <w:szCs w:val="24"/>
        </w:rPr>
        <w:t xml:space="preserve"> </w:t>
      </w:r>
      <w:r>
        <w:rPr>
          <w:rFonts w:ascii="宋体" w:hAnsi="宋体" w:eastAsia="宋体" w:cs="宋体"/>
          <w:spacing w:val="-4"/>
          <w:sz w:val="24"/>
          <w:szCs w:val="24"/>
        </w:rPr>
        <w:t>生提供的模拟练习学习平台。该平台为师生开放教师账号和学生账号。学生账号主要为学生提</w:t>
      </w:r>
      <w:r>
        <w:rPr>
          <w:rFonts w:ascii="宋体" w:hAnsi="宋体" w:eastAsia="宋体" w:cs="宋体"/>
          <w:spacing w:val="5"/>
          <w:sz w:val="24"/>
          <w:szCs w:val="24"/>
        </w:rPr>
        <w:t xml:space="preserve"> </w:t>
      </w:r>
      <w:r>
        <w:rPr>
          <w:rFonts w:ascii="宋体" w:hAnsi="宋体" w:eastAsia="宋体" w:cs="宋体"/>
          <w:spacing w:val="-4"/>
          <w:sz w:val="24"/>
          <w:szCs w:val="24"/>
        </w:rPr>
        <w:t>供学习、模拟练习等功能。</w:t>
      </w:r>
    </w:p>
    <w:p>
      <w:pPr>
        <w:spacing w:line="202" w:lineRule="auto"/>
        <w:ind w:firstLine="41"/>
        <w:outlineLvl w:val="1"/>
        <w:rPr>
          <w:rFonts w:ascii="宋体" w:hAnsi="宋体" w:eastAsia="宋体" w:cs="宋体"/>
          <w:sz w:val="24"/>
          <w:szCs w:val="24"/>
        </w:rPr>
      </w:pPr>
      <w:bookmarkStart w:id="61" w:name="_bookmark63"/>
      <w:bookmarkEnd w:id="61"/>
      <w:bookmarkStart w:id="62" w:name="_bookmark62"/>
      <w:bookmarkEnd w:id="62"/>
      <w:r>
        <w:rPr>
          <w:rFonts w:ascii="宋体" w:hAnsi="宋体" w:eastAsia="宋体" w:cs="宋体"/>
          <w:spacing w:val="-16"/>
          <w:sz w:val="24"/>
          <w:szCs w:val="24"/>
          <w14:textOutline w14:w="4356" w14:cap="flat" w14:cmpd="sng">
            <w14:solidFill>
              <w14:srgbClr w14:val="000000"/>
            </w14:solidFill>
            <w14:prstDash w14:val="solid"/>
            <w14:miter w14:val="10"/>
          </w14:textOutline>
        </w:rPr>
        <w:t>二、</w:t>
      </w:r>
      <w:r>
        <w:rPr>
          <w:rFonts w:ascii="宋体" w:hAnsi="宋体" w:eastAsia="宋体" w:cs="宋体"/>
          <w:spacing w:val="36"/>
          <w:sz w:val="24"/>
          <w:szCs w:val="24"/>
        </w:rPr>
        <w:t xml:space="preserve"> </w:t>
      </w:r>
      <w:r>
        <w:rPr>
          <w:rFonts w:ascii="宋体" w:hAnsi="宋体" w:eastAsia="宋体" w:cs="宋体"/>
          <w:spacing w:val="-16"/>
          <w:sz w:val="24"/>
          <w:szCs w:val="24"/>
          <w14:textOutline w14:w="4356" w14:cap="flat" w14:cmpd="sng">
            <w14:solidFill>
              <w14:srgbClr w14:val="000000"/>
            </w14:solidFill>
            <w14:prstDash w14:val="solid"/>
            <w14:miter w14:val="10"/>
          </w14:textOutline>
        </w:rPr>
        <w:t>培训平台使用准备</w:t>
      </w:r>
    </w:p>
    <w:p>
      <w:pPr>
        <w:spacing w:before="204" w:line="185" w:lineRule="auto"/>
        <w:ind w:firstLine="519"/>
        <w:rPr>
          <w:rFonts w:ascii="宋体" w:hAnsi="宋体" w:eastAsia="宋体" w:cs="宋体"/>
          <w:sz w:val="24"/>
          <w:szCs w:val="24"/>
        </w:rPr>
      </w:pPr>
      <w:r>
        <w:rPr>
          <w:rFonts w:ascii="宋体" w:hAnsi="宋体" w:eastAsia="宋体" w:cs="宋体"/>
          <w:spacing w:val="2"/>
          <w:sz w:val="24"/>
          <w:szCs w:val="24"/>
        </w:rPr>
        <w:t>连锁特许经营管理职业技能等级证书培训平台是针对学校师生学习使用的模拟练习学习</w:t>
      </w:r>
    </w:p>
    <w:p>
      <w:pPr>
        <w:spacing w:before="113" w:line="468" w:lineRule="exact"/>
        <w:ind w:firstLine="37"/>
        <w:rPr>
          <w:rFonts w:ascii="宋体" w:hAnsi="宋体" w:eastAsia="宋体" w:cs="宋体"/>
          <w:sz w:val="24"/>
          <w:szCs w:val="24"/>
        </w:rPr>
      </w:pPr>
      <w:r>
        <w:rPr>
          <w:rFonts w:ascii="宋体" w:hAnsi="宋体" w:eastAsia="宋体" w:cs="宋体"/>
          <w:spacing w:val="-4"/>
          <w:position w:val="5"/>
          <w:sz w:val="24"/>
          <w:szCs w:val="24"/>
        </w:rPr>
        <w:t>平台，目前支持</w:t>
      </w:r>
      <w:r>
        <w:rPr>
          <w:rFonts w:ascii="宋体" w:hAnsi="宋体" w:eastAsia="宋体" w:cs="宋体"/>
          <w:spacing w:val="-35"/>
          <w:position w:val="5"/>
          <w:sz w:val="24"/>
          <w:szCs w:val="24"/>
        </w:rPr>
        <w:t xml:space="preserve"> </w:t>
      </w:r>
      <w:r>
        <w:rPr>
          <w:rFonts w:ascii="宋体" w:hAnsi="宋体" w:eastAsia="宋体" w:cs="宋体"/>
          <w:spacing w:val="-4"/>
          <w:position w:val="5"/>
          <w:sz w:val="24"/>
          <w:szCs w:val="24"/>
        </w:rPr>
        <w:t>PC</w:t>
      </w:r>
      <w:r>
        <w:rPr>
          <w:rFonts w:ascii="宋体" w:hAnsi="宋体" w:eastAsia="宋体" w:cs="宋体"/>
          <w:spacing w:val="-32"/>
          <w:position w:val="5"/>
          <w:sz w:val="24"/>
          <w:szCs w:val="24"/>
        </w:rPr>
        <w:t xml:space="preserve"> </w:t>
      </w:r>
      <w:r>
        <w:rPr>
          <w:rFonts w:ascii="宋体" w:hAnsi="宋体" w:eastAsia="宋体" w:cs="宋体"/>
          <w:spacing w:val="-4"/>
          <w:position w:val="5"/>
          <w:sz w:val="24"/>
          <w:szCs w:val="24"/>
        </w:rPr>
        <w:t>网页，手机网页使用，网址为：</w:t>
      </w:r>
      <w:r>
        <w:rPr>
          <w:rFonts w:ascii="宋体" w:hAnsi="宋体" w:eastAsia="宋体" w:cs="宋体"/>
          <w:spacing w:val="10"/>
          <w:position w:val="5"/>
          <w:sz w:val="24"/>
          <w:szCs w:val="24"/>
        </w:rPr>
        <w:t xml:space="preserve"> </w:t>
      </w:r>
      <w:r>
        <w:fldChar w:fldCharType="begin"/>
      </w:r>
      <w:r>
        <w:instrText xml:space="preserve"> HYPERLINK "http://www.ichainedu.com/" </w:instrText>
      </w:r>
      <w:r>
        <w:fldChar w:fldCharType="separate"/>
      </w:r>
      <w:r>
        <w:rPr>
          <w:rFonts w:ascii="宋体" w:hAnsi="宋体" w:eastAsia="宋体" w:cs="宋体"/>
          <w:color w:val="0563C1"/>
          <w:spacing w:val="-4"/>
          <w:position w:val="5"/>
          <w:sz w:val="24"/>
          <w:szCs w:val="24"/>
          <w:u w:val="single" w:color="auto"/>
        </w:rPr>
        <w:t>http://www.ichainedu.com/</w:t>
      </w:r>
      <w:r>
        <w:rPr>
          <w:rFonts w:ascii="宋体" w:hAnsi="宋体" w:eastAsia="宋体" w:cs="宋体"/>
          <w:color w:val="0563C1"/>
          <w:spacing w:val="-4"/>
          <w:position w:val="5"/>
          <w:sz w:val="24"/>
          <w:szCs w:val="24"/>
          <w:u w:val="single" w:color="auto"/>
        </w:rPr>
        <w:fldChar w:fldCharType="end"/>
      </w:r>
    </w:p>
    <w:p>
      <w:pPr>
        <w:spacing w:before="115" w:line="185" w:lineRule="auto"/>
        <w:ind w:firstLine="38"/>
        <w:outlineLvl w:val="1"/>
        <w:rPr>
          <w:rFonts w:ascii="宋体" w:hAnsi="宋体" w:eastAsia="宋体" w:cs="宋体"/>
          <w:sz w:val="24"/>
          <w:szCs w:val="24"/>
        </w:rPr>
      </w:pPr>
      <w:bookmarkStart w:id="63" w:name="_bookmark65"/>
      <w:bookmarkEnd w:id="63"/>
      <w:bookmarkStart w:id="64" w:name="_bookmark64"/>
      <w:bookmarkEnd w:id="64"/>
      <w:r>
        <w:rPr>
          <w:rFonts w:ascii="宋体" w:hAnsi="宋体" w:eastAsia="宋体" w:cs="宋体"/>
          <w:spacing w:val="-14"/>
          <w:sz w:val="24"/>
          <w:szCs w:val="24"/>
          <w14:textOutline w14:w="4356" w14:cap="flat" w14:cmpd="sng">
            <w14:solidFill>
              <w14:srgbClr w14:val="000000"/>
            </w14:solidFill>
            <w14:prstDash w14:val="solid"/>
            <w14:miter w14:val="10"/>
          </w14:textOutline>
        </w:rPr>
        <w:t>三、</w:t>
      </w:r>
      <w:r>
        <w:rPr>
          <w:rFonts w:ascii="宋体" w:hAnsi="宋体" w:eastAsia="宋体" w:cs="宋体"/>
          <w:spacing w:val="45"/>
          <w:sz w:val="24"/>
          <w:szCs w:val="24"/>
        </w:rPr>
        <w:t xml:space="preserve"> </w:t>
      </w:r>
      <w:r>
        <w:rPr>
          <w:rFonts w:ascii="宋体" w:hAnsi="宋体" w:eastAsia="宋体" w:cs="宋体"/>
          <w:spacing w:val="-14"/>
          <w:sz w:val="24"/>
          <w:szCs w:val="24"/>
          <w14:textOutline w14:w="4356" w14:cap="flat" w14:cmpd="sng">
            <w14:solidFill>
              <w14:srgbClr w14:val="000000"/>
            </w14:solidFill>
            <w14:prstDash w14:val="solid"/>
            <w14:miter w14:val="10"/>
          </w14:textOutline>
        </w:rPr>
        <w:t>培训平台</w:t>
      </w:r>
      <w:r>
        <w:rPr>
          <w:rFonts w:ascii="宋体" w:hAnsi="宋体" w:eastAsia="宋体" w:cs="宋体"/>
          <w:spacing w:val="-56"/>
          <w:sz w:val="24"/>
          <w:szCs w:val="24"/>
        </w:rPr>
        <w:t xml:space="preserve"> </w:t>
      </w:r>
      <w:r>
        <w:rPr>
          <w:rFonts w:ascii="宋体" w:hAnsi="宋体" w:eastAsia="宋体" w:cs="宋体"/>
          <w:spacing w:val="-14"/>
          <w:sz w:val="24"/>
          <w:szCs w:val="24"/>
          <w14:textOutline w14:w="4356" w14:cap="flat" w14:cmpd="sng">
            <w14:solidFill>
              <w14:srgbClr w14:val="000000"/>
            </w14:solidFill>
            <w14:prstDash w14:val="solid"/>
            <w14:miter w14:val="10"/>
          </w14:textOutline>
        </w:rPr>
        <w:t>（学生账号）使用流程</w:t>
      </w:r>
    </w:p>
    <w:p>
      <w:pPr>
        <w:spacing w:before="227" w:line="185" w:lineRule="auto"/>
        <w:ind w:firstLine="49"/>
        <w:rPr>
          <w:rFonts w:ascii="宋体" w:hAnsi="宋体" w:eastAsia="宋体" w:cs="宋体"/>
          <w:sz w:val="24"/>
          <w:szCs w:val="24"/>
        </w:rPr>
      </w:pPr>
      <w:r>
        <w:rPr>
          <w:rFonts w:ascii="Calibri" w:hAnsi="Calibri" w:eastAsia="Calibri" w:cs="Calibri"/>
          <w:spacing w:val="-5"/>
          <w:sz w:val="24"/>
          <w:szCs w:val="24"/>
        </w:rPr>
        <w:t>1</w:t>
      </w:r>
      <w:r>
        <w:rPr>
          <w:rFonts w:ascii="宋体" w:hAnsi="宋体" w:eastAsia="宋体" w:cs="宋体"/>
          <w:spacing w:val="-5"/>
          <w:sz w:val="24"/>
          <w:szCs w:val="24"/>
        </w:rPr>
        <w:t>、打开网址</w:t>
      </w:r>
    </w:p>
    <w:p>
      <w:pPr>
        <w:spacing w:before="228" w:line="360" w:lineRule="auto"/>
        <w:ind w:left="522" w:right="962"/>
        <w:rPr>
          <w:rFonts w:ascii="宋体" w:hAnsi="宋体" w:eastAsia="宋体" w:cs="宋体"/>
          <w:sz w:val="24"/>
          <w:szCs w:val="24"/>
        </w:rPr>
      </w:pPr>
      <w:r>
        <w:rPr>
          <w:rFonts w:ascii="宋体" w:hAnsi="宋体" w:eastAsia="宋体" w:cs="宋体"/>
          <w:spacing w:val="-4"/>
          <w:sz w:val="24"/>
          <w:szCs w:val="24"/>
        </w:rPr>
        <w:t>打开浏览器（建议使用谷歌浏览器</w:t>
      </w:r>
      <w:r>
        <w:rPr>
          <w:rFonts w:ascii="宋体" w:hAnsi="宋体" w:eastAsia="宋体" w:cs="宋体"/>
          <w:spacing w:val="-8"/>
          <w:sz w:val="24"/>
          <w:szCs w:val="24"/>
        </w:rPr>
        <w:t>），</w:t>
      </w:r>
      <w:r>
        <w:rPr>
          <w:rFonts w:ascii="宋体" w:hAnsi="宋体" w:eastAsia="宋体" w:cs="宋体"/>
          <w:spacing w:val="-4"/>
          <w:sz w:val="24"/>
          <w:szCs w:val="24"/>
        </w:rPr>
        <w:t>输入网址：</w:t>
      </w:r>
      <w:r>
        <w:rPr>
          <w:rFonts w:ascii="宋体" w:hAnsi="宋体" w:eastAsia="宋体" w:cs="宋体"/>
          <w:spacing w:val="62"/>
          <w:sz w:val="24"/>
          <w:szCs w:val="24"/>
        </w:rPr>
        <w:t xml:space="preserve"> </w:t>
      </w:r>
      <w:r>
        <w:rPr>
          <w:rFonts w:ascii="宋体" w:hAnsi="宋体" w:eastAsia="宋体" w:cs="宋体"/>
          <w:color w:val="4472C4"/>
          <w:spacing w:val="-4"/>
          <w:sz w:val="24"/>
          <w:szCs w:val="24"/>
        </w:rPr>
        <w:t>http://www.ichainedu.com/</w:t>
      </w:r>
      <w:r>
        <w:rPr>
          <w:rFonts w:ascii="宋体" w:hAnsi="宋体" w:eastAsia="宋体" w:cs="宋体"/>
          <w:color w:val="4472C4"/>
          <w:sz w:val="24"/>
          <w:szCs w:val="24"/>
        </w:rPr>
        <w:t xml:space="preserve"> </w:t>
      </w:r>
      <w:r>
        <w:rPr>
          <w:rFonts w:ascii="宋体" w:hAnsi="宋体" w:eastAsia="宋体" w:cs="宋体"/>
          <w:spacing w:val="-3"/>
          <w:sz w:val="24"/>
          <w:szCs w:val="24"/>
        </w:rPr>
        <w:t>打开网址后，注册账号后登录使用。</w:t>
      </w:r>
    </w:p>
    <w:p>
      <w:pPr>
        <w:spacing w:before="1" w:line="202" w:lineRule="auto"/>
        <w:ind w:firstLine="475"/>
        <w:rPr>
          <w:rFonts w:ascii="宋体" w:hAnsi="宋体" w:eastAsia="宋体" w:cs="宋体"/>
          <w:sz w:val="24"/>
          <w:szCs w:val="24"/>
        </w:rPr>
      </w:pPr>
      <w:r>
        <w:rPr>
          <w:rFonts w:ascii="宋体" w:hAnsi="宋体" w:eastAsia="宋体" w:cs="宋体"/>
          <w:spacing w:val="-5"/>
          <w:sz w:val="24"/>
          <w:szCs w:val="24"/>
        </w:rPr>
        <w:t>1)</w:t>
      </w:r>
      <w:r>
        <w:rPr>
          <w:rFonts w:ascii="宋体" w:hAnsi="宋体" w:eastAsia="宋体" w:cs="宋体"/>
          <w:spacing w:val="74"/>
          <w:sz w:val="24"/>
          <w:szCs w:val="24"/>
        </w:rPr>
        <w:t xml:space="preserve"> </w:t>
      </w:r>
      <w:r>
        <w:rPr>
          <w:rFonts w:ascii="宋体" w:hAnsi="宋体" w:eastAsia="宋体" w:cs="宋体"/>
          <w:spacing w:val="-5"/>
          <w:sz w:val="24"/>
          <w:szCs w:val="24"/>
        </w:rPr>
        <w:t>选择所属学校</w:t>
      </w:r>
    </w:p>
    <w:p>
      <w:pPr>
        <w:spacing w:before="204" w:line="185" w:lineRule="auto"/>
        <w:ind w:firstLine="461"/>
        <w:rPr>
          <w:rFonts w:ascii="宋体" w:hAnsi="宋体" w:eastAsia="宋体" w:cs="宋体"/>
          <w:sz w:val="24"/>
          <w:szCs w:val="24"/>
        </w:rPr>
      </w:pPr>
      <w:r>
        <w:rPr>
          <w:rFonts w:ascii="宋体" w:hAnsi="宋体" w:eastAsia="宋体" w:cs="宋体"/>
          <w:spacing w:val="-3"/>
          <w:sz w:val="24"/>
          <w:szCs w:val="24"/>
        </w:rPr>
        <w:t>2)</w:t>
      </w:r>
      <w:r>
        <w:rPr>
          <w:rFonts w:ascii="宋体" w:hAnsi="宋体" w:eastAsia="宋体" w:cs="宋体"/>
          <w:spacing w:val="73"/>
          <w:sz w:val="24"/>
          <w:szCs w:val="24"/>
        </w:rPr>
        <w:t xml:space="preserve"> </w:t>
      </w:r>
      <w:r>
        <w:rPr>
          <w:rFonts w:ascii="宋体" w:hAnsi="宋体" w:eastAsia="宋体" w:cs="宋体"/>
          <w:spacing w:val="-3"/>
          <w:sz w:val="24"/>
          <w:szCs w:val="24"/>
        </w:rPr>
        <w:t>输入账号信息</w:t>
      </w:r>
    </w:p>
    <w:p>
      <w:pPr>
        <w:spacing w:before="228" w:line="185" w:lineRule="auto"/>
        <w:ind w:firstLine="462"/>
        <w:rPr>
          <w:rFonts w:ascii="宋体" w:hAnsi="宋体" w:eastAsia="宋体" w:cs="宋体"/>
          <w:sz w:val="24"/>
          <w:szCs w:val="24"/>
        </w:rPr>
      </w:pPr>
      <w:r>
        <w:rPr>
          <w:rFonts w:ascii="宋体" w:hAnsi="宋体" w:eastAsia="宋体" w:cs="宋体"/>
          <w:spacing w:val="-6"/>
          <w:sz w:val="24"/>
          <w:szCs w:val="24"/>
        </w:rPr>
        <w:t>3)</w:t>
      </w:r>
      <w:r>
        <w:rPr>
          <w:rFonts w:ascii="宋体" w:hAnsi="宋体" w:eastAsia="宋体" w:cs="宋体"/>
          <w:spacing w:val="87"/>
          <w:sz w:val="24"/>
          <w:szCs w:val="24"/>
        </w:rPr>
        <w:t xml:space="preserve"> </w:t>
      </w:r>
      <w:r>
        <w:rPr>
          <w:rFonts w:ascii="宋体" w:hAnsi="宋体" w:eastAsia="宋体" w:cs="宋体"/>
          <w:spacing w:val="-6"/>
          <w:sz w:val="24"/>
          <w:szCs w:val="24"/>
        </w:rPr>
        <w:t>点击登录</w:t>
      </w:r>
    </w:p>
    <w:p>
      <w:pPr>
        <w:spacing w:before="147" w:line="5340" w:lineRule="exact"/>
        <w:ind w:firstLine="719"/>
        <w:textAlignment w:val="center"/>
      </w:pPr>
      <w:r>
        <w:drawing>
          <wp:inline distT="0" distB="0" distL="0" distR="0">
            <wp:extent cx="5276850" cy="339026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01"/>
                    <a:stretch>
                      <a:fillRect/>
                    </a:stretch>
                  </pic:blipFill>
                  <pic:spPr>
                    <a:xfrm>
                      <a:off x="0" y="0"/>
                      <a:ext cx="5277129" cy="3390896"/>
                    </a:xfrm>
                    <a:prstGeom prst="rect">
                      <a:avLst/>
                    </a:prstGeom>
                  </pic:spPr>
                </pic:pic>
              </a:graphicData>
            </a:graphic>
          </wp:inline>
        </w:drawing>
      </w:r>
    </w:p>
    <w:p>
      <w:pPr>
        <w:sectPr>
          <w:headerReference r:id="rId63" w:type="default"/>
          <w:footerReference r:id="rId64" w:type="default"/>
          <w:pgSz w:w="11907" w:h="16839"/>
          <w:pgMar w:top="1356" w:right="1104" w:bottom="736" w:left="1051" w:header="746" w:footer="495" w:gutter="0"/>
          <w:cols w:space="720" w:num="1"/>
        </w:sectPr>
      </w:pPr>
    </w:p>
    <w:p>
      <w:pPr>
        <w:spacing w:before="198" w:line="185" w:lineRule="auto"/>
        <w:ind w:firstLine="529"/>
        <w:rPr>
          <w:rFonts w:ascii="宋体" w:hAnsi="宋体" w:eastAsia="宋体" w:cs="宋体"/>
          <w:sz w:val="24"/>
          <w:szCs w:val="24"/>
        </w:rPr>
      </w:pPr>
      <w:r>
        <w:rPr>
          <w:rFonts w:ascii="Calibri" w:hAnsi="Calibri" w:eastAsia="Calibri" w:cs="Calibri"/>
          <w:spacing w:val="-5"/>
          <w:sz w:val="24"/>
          <w:szCs w:val="24"/>
        </w:rPr>
        <w:t>1.1</w:t>
      </w:r>
      <w:r>
        <w:rPr>
          <w:rFonts w:ascii="Calibri" w:hAnsi="Calibri" w:eastAsia="Calibri" w:cs="Calibri"/>
          <w:spacing w:val="24"/>
          <w:w w:val="101"/>
          <w:sz w:val="24"/>
          <w:szCs w:val="24"/>
        </w:rPr>
        <w:t xml:space="preserve"> </w:t>
      </w:r>
      <w:r>
        <w:rPr>
          <w:rFonts w:ascii="宋体" w:hAnsi="宋体" w:eastAsia="宋体" w:cs="宋体"/>
          <w:spacing w:val="-5"/>
          <w:sz w:val="24"/>
          <w:szCs w:val="24"/>
        </w:rPr>
        <w:t>账号注册</w:t>
      </w:r>
    </w:p>
    <w:p>
      <w:pPr>
        <w:spacing w:before="227" w:line="185" w:lineRule="auto"/>
        <w:ind w:firstLine="530"/>
        <w:rPr>
          <w:rFonts w:ascii="宋体" w:hAnsi="宋体" w:eastAsia="宋体" w:cs="宋体"/>
          <w:sz w:val="24"/>
          <w:szCs w:val="24"/>
        </w:rPr>
      </w:pPr>
      <w:r>
        <w:rPr>
          <w:rFonts w:ascii="宋体" w:hAnsi="宋体" w:eastAsia="宋体" w:cs="宋体"/>
          <w:spacing w:val="-20"/>
          <w:sz w:val="24"/>
          <w:szCs w:val="24"/>
        </w:rPr>
        <w:t>点击主页面右上角“注册”按钮后，</w:t>
      </w:r>
      <w:r>
        <w:rPr>
          <w:rFonts w:ascii="宋体" w:hAnsi="宋体" w:eastAsia="宋体" w:cs="宋体"/>
          <w:spacing w:val="31"/>
          <w:sz w:val="24"/>
          <w:szCs w:val="24"/>
        </w:rPr>
        <w:t xml:space="preserve"> </w:t>
      </w:r>
      <w:r>
        <w:rPr>
          <w:rFonts w:ascii="宋体" w:hAnsi="宋体" w:eastAsia="宋体" w:cs="宋体"/>
          <w:spacing w:val="-20"/>
          <w:sz w:val="24"/>
          <w:szCs w:val="24"/>
        </w:rPr>
        <w:t>即可开始注册，</w:t>
      </w:r>
      <w:r>
        <w:rPr>
          <w:rFonts w:ascii="宋体" w:hAnsi="宋体" w:eastAsia="宋体" w:cs="宋体"/>
          <w:spacing w:val="-15"/>
          <w:sz w:val="24"/>
          <w:szCs w:val="24"/>
        </w:rPr>
        <w:t xml:space="preserve"> </w:t>
      </w:r>
      <w:r>
        <w:rPr>
          <w:rFonts w:ascii="宋体" w:hAnsi="宋体" w:eastAsia="宋体" w:cs="宋体"/>
          <w:spacing w:val="-20"/>
          <w:sz w:val="24"/>
          <w:szCs w:val="24"/>
        </w:rPr>
        <w:t>输入相关信息，</w:t>
      </w:r>
      <w:r>
        <w:rPr>
          <w:rFonts w:ascii="宋体" w:hAnsi="宋体" w:eastAsia="宋体" w:cs="宋体"/>
          <w:spacing w:val="-12"/>
          <w:sz w:val="24"/>
          <w:szCs w:val="24"/>
        </w:rPr>
        <w:t xml:space="preserve"> </w:t>
      </w:r>
      <w:r>
        <w:rPr>
          <w:rFonts w:ascii="宋体" w:hAnsi="宋体" w:eastAsia="宋体" w:cs="宋体"/>
          <w:spacing w:val="-20"/>
          <w:sz w:val="24"/>
          <w:szCs w:val="24"/>
        </w:rPr>
        <w:t>完成学生账号的注册。</w:t>
      </w:r>
    </w:p>
    <w:p>
      <w:pPr>
        <w:spacing w:before="227" w:line="468" w:lineRule="exact"/>
        <w:ind w:firstLine="38"/>
        <w:rPr>
          <w:rFonts w:ascii="宋体" w:hAnsi="宋体" w:eastAsia="宋体" w:cs="宋体"/>
          <w:sz w:val="24"/>
          <w:szCs w:val="24"/>
        </w:rPr>
      </w:pPr>
      <w:r>
        <w:rPr>
          <w:rFonts w:ascii="宋体" w:hAnsi="宋体" w:eastAsia="宋体" w:cs="宋体"/>
          <w:spacing w:val="-2"/>
          <w:position w:val="16"/>
          <w:sz w:val="24"/>
          <w:szCs w:val="24"/>
        </w:rPr>
        <w:t>注册完成后，输入注册时的信息，即可完成登录，开始学习。</w:t>
      </w:r>
    </w:p>
    <w:p>
      <w:pPr>
        <w:spacing w:before="1" w:line="204" w:lineRule="auto"/>
        <w:ind w:firstLine="38"/>
        <w:rPr>
          <w:rFonts w:ascii="宋体" w:hAnsi="宋体" w:eastAsia="宋体" w:cs="宋体"/>
          <w:sz w:val="24"/>
          <w:szCs w:val="24"/>
        </w:rPr>
      </w:pPr>
      <w:r>
        <w:rPr>
          <w:rFonts w:ascii="宋体" w:hAnsi="宋体" w:eastAsia="宋体" w:cs="宋体"/>
          <w:spacing w:val="-10"/>
          <w:sz w:val="24"/>
          <w:szCs w:val="24"/>
        </w:rPr>
        <w:t>注意事项：</w:t>
      </w:r>
      <w:r>
        <w:rPr>
          <w:rFonts w:ascii="宋体" w:hAnsi="宋体" w:eastAsia="宋体" w:cs="宋体"/>
          <w:spacing w:val="58"/>
          <w:sz w:val="24"/>
          <w:szCs w:val="24"/>
        </w:rPr>
        <w:t xml:space="preserve"> </w:t>
      </w:r>
      <w:r>
        <w:rPr>
          <w:rFonts w:ascii="宋体" w:hAnsi="宋体" w:eastAsia="宋体" w:cs="宋体"/>
          <w:color w:val="FF0000"/>
          <w:spacing w:val="-10"/>
          <w:sz w:val="24"/>
          <w:szCs w:val="24"/>
        </w:rPr>
        <w:t>注册账号时，用户类型选择“学员”。</w:t>
      </w:r>
    </w:p>
    <w:p>
      <w:pPr>
        <w:spacing w:line="444" w:lineRule="auto"/>
        <w:rPr>
          <w:rFonts w:ascii="Calibri"/>
          <w:sz w:val="21"/>
        </w:rPr>
      </w:pPr>
    </w:p>
    <w:p>
      <w:pPr>
        <w:spacing w:line="4695" w:lineRule="exact"/>
        <w:ind w:firstLine="746"/>
        <w:textAlignment w:val="center"/>
      </w:pPr>
      <w:r>
        <w:drawing>
          <wp:inline distT="0" distB="0" distL="0" distR="0">
            <wp:extent cx="5266690" cy="2980690"/>
            <wp:effectExtent l="0" t="0" r="0" b="0"/>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102"/>
                    <a:stretch>
                      <a:fillRect/>
                    </a:stretch>
                  </pic:blipFill>
                  <pic:spPr>
                    <a:xfrm>
                      <a:off x="0" y="0"/>
                      <a:ext cx="5267323" cy="2981324"/>
                    </a:xfrm>
                    <a:prstGeom prst="rect">
                      <a:avLst/>
                    </a:prstGeom>
                  </pic:spPr>
                </pic:pic>
              </a:graphicData>
            </a:graphic>
          </wp:inline>
        </w:drawing>
      </w:r>
    </w:p>
    <w:p>
      <w:pPr>
        <w:spacing w:line="331" w:lineRule="auto"/>
        <w:rPr>
          <w:rFonts w:ascii="Calibri"/>
          <w:sz w:val="21"/>
        </w:rPr>
      </w:pPr>
    </w:p>
    <w:p>
      <w:pPr>
        <w:spacing w:line="331" w:lineRule="auto"/>
        <w:rPr>
          <w:rFonts w:ascii="Calibri"/>
          <w:sz w:val="21"/>
        </w:rPr>
      </w:pPr>
    </w:p>
    <w:p>
      <w:pPr>
        <w:spacing w:before="1" w:line="4455" w:lineRule="exact"/>
        <w:ind w:firstLine="746"/>
        <w:textAlignment w:val="center"/>
      </w:pPr>
      <w:r>
        <w:drawing>
          <wp:inline distT="0" distB="0" distL="0" distR="0">
            <wp:extent cx="5273675" cy="282829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03"/>
                    <a:stretch>
                      <a:fillRect/>
                    </a:stretch>
                  </pic:blipFill>
                  <pic:spPr>
                    <a:xfrm>
                      <a:off x="0" y="0"/>
                      <a:ext cx="5274308" cy="2828920"/>
                    </a:xfrm>
                    <a:prstGeom prst="rect">
                      <a:avLst/>
                    </a:prstGeom>
                  </pic:spPr>
                </pic:pic>
              </a:graphicData>
            </a:graphic>
          </wp:inline>
        </w:drawing>
      </w:r>
    </w:p>
    <w:p>
      <w:pPr>
        <w:sectPr>
          <w:headerReference r:id="rId65" w:type="default"/>
          <w:footerReference r:id="rId66" w:type="default"/>
          <w:pgSz w:w="11907" w:h="16839"/>
          <w:pgMar w:top="1356" w:right="1104" w:bottom="736" w:left="1051" w:header="746" w:footer="495" w:gutter="0"/>
          <w:cols w:space="720" w:num="1"/>
        </w:sectPr>
      </w:pPr>
    </w:p>
    <w:p>
      <w:pPr>
        <w:spacing w:before="198" w:line="185" w:lineRule="auto"/>
        <w:ind w:firstLine="529"/>
        <w:rPr>
          <w:rFonts w:ascii="宋体" w:hAnsi="宋体" w:eastAsia="宋体" w:cs="宋体"/>
          <w:sz w:val="24"/>
          <w:szCs w:val="24"/>
        </w:rPr>
      </w:pPr>
      <w:r>
        <w:drawing>
          <wp:anchor distT="0" distB="0" distL="0" distR="0" simplePos="0" relativeHeight="251670528" behindDoc="0" locked="0" layoutInCell="0" allowOverlap="1">
            <wp:simplePos x="0" y="0"/>
            <wp:positionH relativeFrom="page">
              <wp:posOffset>1035050</wp:posOffset>
            </wp:positionH>
            <wp:positionV relativeFrom="page">
              <wp:posOffset>10624820</wp:posOffset>
            </wp:positionV>
            <wp:extent cx="5266055" cy="67310"/>
            <wp:effectExtent l="0" t="0" r="0" b="0"/>
            <wp:wrapNone/>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104"/>
                    <a:stretch>
                      <a:fillRect/>
                    </a:stretch>
                  </pic:blipFill>
                  <pic:spPr>
                    <a:xfrm>
                      <a:off x="0" y="0"/>
                      <a:ext cx="5266156" cy="67563"/>
                    </a:xfrm>
                    <a:prstGeom prst="rect">
                      <a:avLst/>
                    </a:prstGeom>
                  </pic:spPr>
                </pic:pic>
              </a:graphicData>
            </a:graphic>
          </wp:anchor>
        </w:drawing>
      </w:r>
      <w:r>
        <w:rPr>
          <w:rFonts w:ascii="Calibri" w:hAnsi="Calibri" w:eastAsia="Calibri" w:cs="Calibri"/>
          <w:spacing w:val="-5"/>
          <w:sz w:val="24"/>
          <w:szCs w:val="24"/>
        </w:rPr>
        <w:t>1.2</w:t>
      </w:r>
      <w:r>
        <w:rPr>
          <w:rFonts w:ascii="Calibri" w:hAnsi="Calibri" w:eastAsia="Calibri" w:cs="Calibri"/>
          <w:spacing w:val="15"/>
          <w:sz w:val="24"/>
          <w:szCs w:val="24"/>
        </w:rPr>
        <w:t xml:space="preserve">  </w:t>
      </w:r>
      <w:r>
        <w:rPr>
          <w:rFonts w:ascii="宋体" w:hAnsi="宋体" w:eastAsia="宋体" w:cs="宋体"/>
          <w:spacing w:val="-5"/>
          <w:sz w:val="24"/>
          <w:szCs w:val="24"/>
        </w:rPr>
        <w:t>账号登录</w:t>
      </w:r>
    </w:p>
    <w:p>
      <w:pPr>
        <w:spacing w:before="227" w:line="185" w:lineRule="auto"/>
        <w:ind w:firstLine="522"/>
        <w:rPr>
          <w:rFonts w:ascii="宋体" w:hAnsi="宋体" w:eastAsia="宋体" w:cs="宋体"/>
          <w:sz w:val="24"/>
          <w:szCs w:val="24"/>
        </w:rPr>
      </w:pPr>
      <w:r>
        <w:rPr>
          <w:rFonts w:ascii="宋体" w:hAnsi="宋体" w:eastAsia="宋体" w:cs="宋体"/>
          <w:spacing w:val="-3"/>
          <w:sz w:val="24"/>
          <w:szCs w:val="24"/>
        </w:rPr>
        <w:t>登录成功后，后上角即可显示账号信息。</w:t>
      </w:r>
    </w:p>
    <w:p>
      <w:pPr>
        <w:spacing w:before="227" w:line="185" w:lineRule="auto"/>
        <w:ind w:firstLine="518"/>
        <w:rPr>
          <w:rFonts w:ascii="宋体" w:hAnsi="宋体" w:eastAsia="宋体" w:cs="宋体"/>
          <w:sz w:val="24"/>
          <w:szCs w:val="24"/>
        </w:rPr>
      </w:pPr>
      <w:r>
        <w:rPr>
          <w:rFonts w:ascii="宋体" w:hAnsi="宋体" w:eastAsia="宋体" w:cs="宋体"/>
          <w:spacing w:val="-8"/>
          <w:sz w:val="24"/>
          <w:szCs w:val="24"/>
        </w:rPr>
        <w:t>注意事项：</w:t>
      </w:r>
      <w:r>
        <w:rPr>
          <w:rFonts w:ascii="宋体" w:hAnsi="宋体" w:eastAsia="宋体" w:cs="宋体"/>
          <w:spacing w:val="85"/>
          <w:sz w:val="24"/>
          <w:szCs w:val="24"/>
        </w:rPr>
        <w:t xml:space="preserve"> </w:t>
      </w:r>
      <w:r>
        <w:rPr>
          <w:rFonts w:ascii="宋体" w:hAnsi="宋体" w:eastAsia="宋体" w:cs="宋体"/>
          <w:color w:val="FF0000"/>
          <w:spacing w:val="-8"/>
          <w:sz w:val="24"/>
          <w:szCs w:val="24"/>
        </w:rPr>
        <w:t>登录可使用账号密码登录，也可选择手机验证码进行登录。</w:t>
      </w:r>
    </w:p>
    <w:p>
      <w:pPr>
        <w:spacing w:line="291" w:lineRule="auto"/>
        <w:rPr>
          <w:rFonts w:ascii="Calibri"/>
          <w:sz w:val="21"/>
        </w:rPr>
      </w:pPr>
    </w:p>
    <w:p>
      <w:pPr>
        <w:spacing w:line="291" w:lineRule="auto"/>
        <w:rPr>
          <w:rFonts w:ascii="Calibri"/>
          <w:sz w:val="21"/>
        </w:rPr>
      </w:pPr>
    </w:p>
    <w:p>
      <w:pPr>
        <w:spacing w:line="4695" w:lineRule="exact"/>
        <w:ind w:firstLine="720"/>
        <w:textAlignment w:val="center"/>
      </w:pPr>
      <w:r>
        <w:drawing>
          <wp:inline distT="0" distB="0" distL="0" distR="0">
            <wp:extent cx="5266690" cy="298132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05"/>
                    <a:stretch>
                      <a:fillRect/>
                    </a:stretch>
                  </pic:blipFill>
                  <pic:spPr>
                    <a:xfrm>
                      <a:off x="0" y="0"/>
                      <a:ext cx="5267324" cy="2981325"/>
                    </a:xfrm>
                    <a:prstGeom prst="rect">
                      <a:avLst/>
                    </a:prstGeom>
                  </pic:spPr>
                </pic:pic>
              </a:graphicData>
            </a:graphic>
          </wp:inline>
        </w:drawing>
      </w:r>
    </w:p>
    <w:p>
      <w:pPr>
        <w:spacing w:line="289" w:lineRule="auto"/>
        <w:rPr>
          <w:rFonts w:ascii="Calibri"/>
          <w:sz w:val="21"/>
        </w:rPr>
      </w:pPr>
    </w:p>
    <w:p>
      <w:pPr>
        <w:spacing w:line="289" w:lineRule="auto"/>
        <w:rPr>
          <w:rFonts w:ascii="Calibri"/>
          <w:sz w:val="21"/>
        </w:rPr>
      </w:pPr>
    </w:p>
    <w:p>
      <w:pPr>
        <w:spacing w:line="289" w:lineRule="auto"/>
        <w:rPr>
          <w:rFonts w:ascii="Calibri"/>
          <w:sz w:val="21"/>
        </w:rPr>
      </w:pPr>
    </w:p>
    <w:p>
      <w:pPr>
        <w:spacing w:line="290" w:lineRule="auto"/>
        <w:rPr>
          <w:rFonts w:ascii="Calibri"/>
          <w:sz w:val="21"/>
        </w:rPr>
      </w:pPr>
    </w:p>
    <w:p>
      <w:pPr>
        <w:spacing w:before="1" w:line="4710" w:lineRule="exact"/>
        <w:ind w:firstLine="720"/>
        <w:textAlignment w:val="center"/>
      </w:pPr>
      <w:r>
        <w:drawing>
          <wp:inline distT="0" distB="0" distL="0" distR="0">
            <wp:extent cx="5276215" cy="2990215"/>
            <wp:effectExtent l="0" t="0" r="0" b="0"/>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106"/>
                    <a:stretch>
                      <a:fillRect/>
                    </a:stretch>
                  </pic:blipFill>
                  <pic:spPr>
                    <a:xfrm>
                      <a:off x="0" y="0"/>
                      <a:ext cx="5276836" cy="2990843"/>
                    </a:xfrm>
                    <a:prstGeom prst="rect">
                      <a:avLst/>
                    </a:prstGeom>
                  </pic:spPr>
                </pic:pic>
              </a:graphicData>
            </a:graphic>
          </wp:inline>
        </w:drawing>
      </w:r>
    </w:p>
    <w:p>
      <w:pPr>
        <w:sectPr>
          <w:headerReference r:id="rId67" w:type="default"/>
          <w:footerReference r:id="rId68" w:type="default"/>
          <w:pgSz w:w="11907" w:h="16839"/>
          <w:pgMar w:top="1356" w:right="1104" w:bottom="736" w:left="1051" w:header="746" w:footer="495" w:gutter="0"/>
          <w:cols w:space="720" w:num="1"/>
        </w:sectPr>
      </w:pPr>
    </w:p>
    <w:p>
      <w:pPr>
        <w:spacing w:line="457" w:lineRule="auto"/>
        <w:rPr>
          <w:rFonts w:ascii="Calibri"/>
          <w:sz w:val="21"/>
        </w:rPr>
      </w:pPr>
    </w:p>
    <w:p>
      <w:pPr>
        <w:spacing w:line="3900" w:lineRule="exact"/>
        <w:ind w:firstLine="755"/>
        <w:textAlignment w:val="center"/>
      </w:pPr>
      <w:r>
        <w:drawing>
          <wp:inline distT="0" distB="0" distL="0" distR="0">
            <wp:extent cx="5265420" cy="247586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07"/>
                    <a:stretch>
                      <a:fillRect/>
                    </a:stretch>
                  </pic:blipFill>
                  <pic:spPr>
                    <a:xfrm>
                      <a:off x="0" y="0"/>
                      <a:ext cx="5266053" cy="2476499"/>
                    </a:xfrm>
                    <a:prstGeom prst="rect">
                      <a:avLst/>
                    </a:prstGeom>
                  </pic:spPr>
                </pic:pic>
              </a:graphicData>
            </a:graphic>
          </wp:inline>
        </w:drawing>
      </w:r>
    </w:p>
    <w:p>
      <w:pPr>
        <w:spacing w:line="473" w:lineRule="auto"/>
        <w:rPr>
          <w:rFonts w:ascii="Calibri"/>
          <w:sz w:val="21"/>
        </w:rPr>
      </w:pPr>
    </w:p>
    <w:p>
      <w:pPr>
        <w:spacing w:before="78" w:line="185" w:lineRule="auto"/>
        <w:ind w:firstLine="42"/>
        <w:rPr>
          <w:rFonts w:ascii="宋体" w:hAnsi="宋体" w:eastAsia="宋体" w:cs="宋体"/>
          <w:sz w:val="24"/>
          <w:szCs w:val="24"/>
        </w:rPr>
      </w:pPr>
      <w:r>
        <w:rPr>
          <w:rFonts w:ascii="Calibri" w:hAnsi="Calibri" w:eastAsia="Calibri" w:cs="Calibri"/>
          <w:spacing w:val="-4"/>
          <w:sz w:val="24"/>
          <w:szCs w:val="24"/>
        </w:rPr>
        <w:t>2</w:t>
      </w:r>
      <w:r>
        <w:rPr>
          <w:rFonts w:ascii="Calibri" w:hAnsi="Calibri" w:eastAsia="Calibri" w:cs="Calibri"/>
          <w:spacing w:val="-19"/>
          <w:sz w:val="24"/>
          <w:szCs w:val="24"/>
        </w:rPr>
        <w:t xml:space="preserve"> </w:t>
      </w:r>
      <w:r>
        <w:rPr>
          <w:rFonts w:ascii="宋体" w:hAnsi="宋体" w:eastAsia="宋体" w:cs="宋体"/>
          <w:spacing w:val="-4"/>
          <w:sz w:val="24"/>
          <w:szCs w:val="24"/>
        </w:rPr>
        <w:t>、开始学习视频教学课程</w:t>
      </w:r>
    </w:p>
    <w:p>
      <w:pPr>
        <w:spacing w:before="227" w:line="185" w:lineRule="auto"/>
        <w:ind w:firstLine="517"/>
        <w:rPr>
          <w:rFonts w:ascii="宋体" w:hAnsi="宋体" w:eastAsia="宋体" w:cs="宋体"/>
          <w:sz w:val="24"/>
          <w:szCs w:val="24"/>
        </w:rPr>
      </w:pPr>
      <w:r>
        <w:rPr>
          <w:rFonts w:ascii="宋体" w:hAnsi="宋体" w:eastAsia="宋体" w:cs="宋体"/>
          <w:spacing w:val="-3"/>
          <w:sz w:val="24"/>
          <w:szCs w:val="24"/>
        </w:rPr>
        <w:t>选择教学视频种类，进入课程，开始学习。</w:t>
      </w:r>
    </w:p>
    <w:p>
      <w:pPr>
        <w:spacing w:before="228" w:line="360" w:lineRule="auto"/>
        <w:ind w:left="37" w:right="28" w:firstLine="5"/>
        <w:rPr>
          <w:rFonts w:ascii="宋体" w:hAnsi="宋体" w:eastAsia="宋体" w:cs="宋体"/>
          <w:sz w:val="24"/>
          <w:szCs w:val="24"/>
        </w:rPr>
      </w:pPr>
      <w:r>
        <w:rPr>
          <w:rFonts w:ascii="宋体" w:hAnsi="宋体" w:eastAsia="宋体" w:cs="宋体"/>
          <w:spacing w:val="-12"/>
          <w:sz w:val="24"/>
          <w:szCs w:val="24"/>
        </w:rPr>
        <w:t>学习页面中可以在“目录”中选择课程集数；</w:t>
      </w:r>
      <w:r>
        <w:rPr>
          <w:rFonts w:ascii="宋体" w:hAnsi="宋体" w:eastAsia="宋体" w:cs="宋体"/>
          <w:spacing w:val="54"/>
          <w:sz w:val="24"/>
          <w:szCs w:val="24"/>
        </w:rPr>
        <w:t xml:space="preserve"> </w:t>
      </w:r>
      <w:r>
        <w:rPr>
          <w:rFonts w:ascii="宋体" w:hAnsi="宋体" w:eastAsia="宋体" w:cs="宋体"/>
          <w:spacing w:val="-12"/>
          <w:sz w:val="24"/>
          <w:szCs w:val="24"/>
        </w:rPr>
        <w:t>在“讨论”中编辑内容发送；</w:t>
      </w:r>
      <w:r>
        <w:rPr>
          <w:rFonts w:ascii="宋体" w:hAnsi="宋体" w:eastAsia="宋体" w:cs="宋体"/>
          <w:spacing w:val="37"/>
          <w:sz w:val="24"/>
          <w:szCs w:val="24"/>
        </w:rPr>
        <w:t xml:space="preserve"> </w:t>
      </w:r>
      <w:r>
        <w:rPr>
          <w:rFonts w:ascii="宋体" w:hAnsi="宋体" w:eastAsia="宋体" w:cs="宋体"/>
          <w:spacing w:val="-12"/>
          <w:sz w:val="24"/>
          <w:szCs w:val="24"/>
        </w:rPr>
        <w:t>在“资料”中查看</w:t>
      </w:r>
      <w:r>
        <w:rPr>
          <w:rFonts w:ascii="宋体" w:hAnsi="宋体" w:eastAsia="宋体" w:cs="宋体"/>
          <w:sz w:val="24"/>
          <w:szCs w:val="24"/>
        </w:rPr>
        <w:t xml:space="preserve"> </w:t>
      </w:r>
      <w:r>
        <w:rPr>
          <w:rFonts w:ascii="宋体" w:hAnsi="宋体" w:eastAsia="宋体" w:cs="宋体"/>
          <w:spacing w:val="-2"/>
          <w:sz w:val="24"/>
          <w:szCs w:val="24"/>
        </w:rPr>
        <w:t>课程资料；在“笔记”中创建、编辑笔记；在“试卷”中查看课程试卷。</w:t>
      </w:r>
    </w:p>
    <w:p>
      <w:pPr>
        <w:spacing w:line="288" w:lineRule="auto"/>
        <w:rPr>
          <w:rFonts w:ascii="Calibri"/>
          <w:sz w:val="21"/>
        </w:rPr>
      </w:pPr>
    </w:p>
    <w:p>
      <w:pPr>
        <w:spacing w:line="4635" w:lineRule="exact"/>
        <w:ind w:firstLine="720"/>
        <w:textAlignment w:val="center"/>
      </w:pPr>
      <w:r>
        <w:drawing>
          <wp:inline distT="0" distB="0" distL="0" distR="0">
            <wp:extent cx="5273675" cy="2942590"/>
            <wp:effectExtent l="0" t="0" r="0" b="0"/>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108"/>
                    <a:stretch>
                      <a:fillRect/>
                    </a:stretch>
                  </pic:blipFill>
                  <pic:spPr>
                    <a:xfrm>
                      <a:off x="0" y="0"/>
                      <a:ext cx="5274309" cy="2943214"/>
                    </a:xfrm>
                    <a:prstGeom prst="rect">
                      <a:avLst/>
                    </a:prstGeom>
                  </pic:spPr>
                </pic:pic>
              </a:graphicData>
            </a:graphic>
          </wp:inline>
        </w:drawing>
      </w:r>
    </w:p>
    <w:p>
      <w:pPr>
        <w:sectPr>
          <w:headerReference r:id="rId69" w:type="default"/>
          <w:footerReference r:id="rId70" w:type="default"/>
          <w:pgSz w:w="11907" w:h="16839"/>
          <w:pgMar w:top="1356" w:right="1104" w:bottom="736" w:left="1051" w:header="746" w:footer="495" w:gutter="0"/>
          <w:cols w:space="720" w:num="1"/>
        </w:sectPr>
      </w:pPr>
    </w:p>
    <w:p>
      <w:pPr>
        <w:spacing w:line="95" w:lineRule="exact"/>
        <w:rPr>
          <w:rFonts w:ascii="Calibri"/>
          <w:sz w:val="8"/>
        </w:rPr>
      </w:pPr>
      <w:r>
        <w:drawing>
          <wp:anchor distT="0" distB="0" distL="0" distR="0" simplePos="0" relativeHeight="251675648" behindDoc="0" locked="0" layoutInCell="0" allowOverlap="1">
            <wp:simplePos x="0" y="0"/>
            <wp:positionH relativeFrom="page">
              <wp:posOffset>1124585</wp:posOffset>
            </wp:positionH>
            <wp:positionV relativeFrom="page">
              <wp:posOffset>1204595</wp:posOffset>
            </wp:positionV>
            <wp:extent cx="5274310" cy="274320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09"/>
                    <a:stretch>
                      <a:fillRect/>
                    </a:stretch>
                  </pic:blipFill>
                  <pic:spPr>
                    <a:xfrm>
                      <a:off x="0" y="0"/>
                      <a:ext cx="5274309" cy="2743199"/>
                    </a:xfrm>
                    <a:prstGeom prst="rect">
                      <a:avLst/>
                    </a:prstGeom>
                  </pic:spPr>
                </pic:pic>
              </a:graphicData>
            </a:graphic>
          </wp:anchor>
        </w:drawing>
      </w:r>
      <w:r>
        <w:drawing>
          <wp:anchor distT="0" distB="0" distL="0" distR="0" simplePos="0" relativeHeight="251674624" behindDoc="0" locked="0" layoutInCell="0" allowOverlap="1">
            <wp:simplePos x="0" y="0"/>
            <wp:positionH relativeFrom="page">
              <wp:posOffset>1141730</wp:posOffset>
            </wp:positionH>
            <wp:positionV relativeFrom="page">
              <wp:posOffset>4191635</wp:posOffset>
            </wp:positionV>
            <wp:extent cx="5274310" cy="2847975"/>
            <wp:effectExtent l="0" t="0" r="0" b="0"/>
            <wp:wrapNone/>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110"/>
                    <a:stretch>
                      <a:fillRect/>
                    </a:stretch>
                  </pic:blipFill>
                  <pic:spPr>
                    <a:xfrm>
                      <a:off x="0" y="0"/>
                      <a:ext cx="5274308" cy="2847974"/>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1141730</wp:posOffset>
            </wp:positionH>
            <wp:positionV relativeFrom="page">
              <wp:posOffset>7306310</wp:posOffset>
            </wp:positionV>
            <wp:extent cx="5276850" cy="267081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11"/>
                    <a:stretch>
                      <a:fillRect/>
                    </a:stretch>
                  </pic:blipFill>
                  <pic:spPr>
                    <a:xfrm>
                      <a:off x="0" y="0"/>
                      <a:ext cx="5276837" cy="2670809"/>
                    </a:xfrm>
                    <a:prstGeom prst="rect">
                      <a:avLst/>
                    </a:prstGeom>
                  </pic:spPr>
                </pic:pic>
              </a:graphicData>
            </a:graphic>
          </wp:anchor>
        </w:drawing>
      </w:r>
    </w:p>
    <w:p>
      <w:pPr>
        <w:sectPr>
          <w:headerReference r:id="rId71" w:type="default"/>
          <w:footerReference r:id="rId72" w:type="default"/>
          <w:pgSz w:w="11907" w:h="16839"/>
          <w:pgMar w:top="16342" w:right="1104" w:bottom="400" w:left="1051" w:header="746" w:footer="0" w:gutter="0"/>
          <w:cols w:space="720" w:num="1"/>
        </w:sectPr>
      </w:pPr>
    </w:p>
    <w:p>
      <w:pPr>
        <w:spacing w:line="362" w:lineRule="auto"/>
        <w:rPr>
          <w:rFonts w:ascii="Calibri"/>
          <w:sz w:val="21"/>
        </w:rPr>
      </w:pPr>
    </w:p>
    <w:p>
      <w:pPr>
        <w:spacing w:line="4206" w:lineRule="exact"/>
        <w:ind w:firstLine="720"/>
        <w:textAlignment w:val="center"/>
      </w:pPr>
      <w:r>
        <w:drawing>
          <wp:inline distT="0" distB="0" distL="0" distR="0">
            <wp:extent cx="5276215" cy="2670175"/>
            <wp:effectExtent l="0" t="0" r="0" b="0"/>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112"/>
                    <a:stretch>
                      <a:fillRect/>
                    </a:stretch>
                  </pic:blipFill>
                  <pic:spPr>
                    <a:xfrm>
                      <a:off x="0" y="0"/>
                      <a:ext cx="5276849" cy="2670797"/>
                    </a:xfrm>
                    <a:prstGeom prst="rect">
                      <a:avLst/>
                    </a:prstGeom>
                  </pic:spPr>
                </pic:pic>
              </a:graphicData>
            </a:graphic>
          </wp:inline>
        </w:drawing>
      </w:r>
    </w:p>
    <w:p>
      <w:pPr>
        <w:spacing w:line="473" w:lineRule="auto"/>
        <w:rPr>
          <w:rFonts w:ascii="Calibri"/>
          <w:sz w:val="21"/>
        </w:rPr>
      </w:pPr>
    </w:p>
    <w:p>
      <w:pPr>
        <w:spacing w:before="78" w:line="185" w:lineRule="auto"/>
        <w:ind w:firstLine="40"/>
        <w:rPr>
          <w:rFonts w:ascii="宋体" w:hAnsi="宋体" w:eastAsia="宋体" w:cs="宋体"/>
          <w:sz w:val="24"/>
          <w:szCs w:val="24"/>
        </w:rPr>
      </w:pPr>
      <w:r>
        <w:rPr>
          <w:rFonts w:ascii="Calibri" w:hAnsi="Calibri" w:eastAsia="Calibri" w:cs="Calibri"/>
          <w:spacing w:val="-6"/>
          <w:w w:val="99"/>
          <w:sz w:val="24"/>
          <w:szCs w:val="24"/>
        </w:rPr>
        <w:t>3.</w:t>
      </w:r>
      <w:r>
        <w:rPr>
          <w:rFonts w:ascii="Calibri" w:hAnsi="Calibri" w:eastAsia="Calibri" w:cs="Calibri"/>
          <w:spacing w:val="-19"/>
          <w:sz w:val="24"/>
          <w:szCs w:val="24"/>
        </w:rPr>
        <w:t xml:space="preserve"> </w:t>
      </w:r>
      <w:r>
        <w:rPr>
          <w:rFonts w:ascii="宋体" w:hAnsi="宋体" w:eastAsia="宋体" w:cs="宋体"/>
          <w:spacing w:val="-6"/>
          <w:w w:val="99"/>
          <w:sz w:val="24"/>
          <w:szCs w:val="24"/>
        </w:rPr>
        <w:t>、开始模拟练习</w:t>
      </w:r>
    </w:p>
    <w:p>
      <w:pPr>
        <w:spacing w:before="227" w:line="360" w:lineRule="auto"/>
        <w:ind w:left="38" w:right="26" w:firstLine="492"/>
        <w:rPr>
          <w:rFonts w:ascii="宋体" w:hAnsi="宋体" w:eastAsia="宋体" w:cs="宋体"/>
          <w:sz w:val="24"/>
          <w:szCs w:val="24"/>
        </w:rPr>
      </w:pPr>
      <w:r>
        <w:rPr>
          <w:rFonts w:ascii="宋体" w:hAnsi="宋体" w:eastAsia="宋体" w:cs="宋体"/>
          <w:spacing w:val="-13"/>
          <w:sz w:val="24"/>
          <w:szCs w:val="24"/>
        </w:rPr>
        <w:t>点击一级菜单中的“在线考试”按钮，</w:t>
      </w:r>
      <w:r>
        <w:rPr>
          <w:rFonts w:ascii="宋体" w:hAnsi="宋体" w:eastAsia="宋体" w:cs="宋体"/>
          <w:spacing w:val="49"/>
          <w:sz w:val="24"/>
          <w:szCs w:val="24"/>
        </w:rPr>
        <w:t xml:space="preserve"> </w:t>
      </w:r>
      <w:r>
        <w:rPr>
          <w:rFonts w:ascii="宋体" w:hAnsi="宋体" w:eastAsia="宋体" w:cs="宋体"/>
          <w:spacing w:val="-13"/>
          <w:sz w:val="24"/>
          <w:szCs w:val="24"/>
        </w:rPr>
        <w:t>选择需要练习的考试试卷，</w:t>
      </w:r>
      <w:r>
        <w:rPr>
          <w:rFonts w:ascii="宋体" w:hAnsi="宋体" w:eastAsia="宋体" w:cs="宋体"/>
          <w:spacing w:val="52"/>
          <w:sz w:val="24"/>
          <w:szCs w:val="24"/>
        </w:rPr>
        <w:t xml:space="preserve"> </w:t>
      </w:r>
      <w:r>
        <w:rPr>
          <w:rFonts w:ascii="宋体" w:hAnsi="宋体" w:eastAsia="宋体" w:cs="宋体"/>
          <w:spacing w:val="-13"/>
          <w:sz w:val="24"/>
          <w:szCs w:val="24"/>
        </w:rPr>
        <w:t>即可开始模拟练习、模</w:t>
      </w:r>
      <w:r>
        <w:rPr>
          <w:rFonts w:ascii="宋体" w:hAnsi="宋体" w:eastAsia="宋体" w:cs="宋体"/>
          <w:sz w:val="24"/>
          <w:szCs w:val="24"/>
        </w:rPr>
        <w:t xml:space="preserve"> </w:t>
      </w:r>
      <w:r>
        <w:rPr>
          <w:rFonts w:ascii="宋体" w:hAnsi="宋体" w:eastAsia="宋体" w:cs="宋体"/>
          <w:spacing w:val="-9"/>
          <w:sz w:val="24"/>
          <w:szCs w:val="24"/>
        </w:rPr>
        <w:t>拟考试。</w:t>
      </w:r>
    </w:p>
    <w:p>
      <w:pPr>
        <w:spacing w:line="204" w:lineRule="auto"/>
        <w:ind w:firstLine="520"/>
        <w:rPr>
          <w:rFonts w:ascii="宋体" w:hAnsi="宋体" w:eastAsia="宋体" w:cs="宋体"/>
          <w:sz w:val="24"/>
          <w:szCs w:val="24"/>
        </w:rPr>
      </w:pPr>
      <w:r>
        <w:rPr>
          <w:rFonts w:ascii="Calibri" w:hAnsi="Calibri" w:eastAsia="Calibri" w:cs="Calibri"/>
          <w:spacing w:val="-3"/>
          <w:sz w:val="24"/>
          <w:szCs w:val="24"/>
        </w:rPr>
        <w:t>3.1</w:t>
      </w:r>
      <w:r>
        <w:rPr>
          <w:rFonts w:ascii="Calibri" w:hAnsi="Calibri" w:eastAsia="Calibri" w:cs="Calibri"/>
          <w:spacing w:val="14"/>
          <w:w w:val="101"/>
          <w:sz w:val="24"/>
          <w:szCs w:val="24"/>
        </w:rPr>
        <w:t xml:space="preserve">  </w:t>
      </w:r>
      <w:r>
        <w:rPr>
          <w:rFonts w:ascii="宋体" w:hAnsi="宋体" w:eastAsia="宋体" w:cs="宋体"/>
          <w:spacing w:val="-3"/>
          <w:sz w:val="24"/>
          <w:szCs w:val="24"/>
        </w:rPr>
        <w:t>开始模拟练习</w:t>
      </w:r>
    </w:p>
    <w:p>
      <w:pPr>
        <w:spacing w:line="348" w:lineRule="auto"/>
        <w:rPr>
          <w:rFonts w:ascii="Calibri"/>
          <w:sz w:val="21"/>
        </w:rPr>
      </w:pPr>
    </w:p>
    <w:p>
      <w:pPr>
        <w:spacing w:line="4935" w:lineRule="exact"/>
        <w:ind w:firstLine="761"/>
        <w:textAlignment w:val="center"/>
      </w:pPr>
      <w:r>
        <w:drawing>
          <wp:inline distT="0" distB="0" distL="0" distR="0">
            <wp:extent cx="5257165" cy="313309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13"/>
                    <a:stretch>
                      <a:fillRect/>
                    </a:stretch>
                  </pic:blipFill>
                  <pic:spPr>
                    <a:xfrm>
                      <a:off x="0" y="0"/>
                      <a:ext cx="5257798" cy="3133721"/>
                    </a:xfrm>
                    <a:prstGeom prst="rect">
                      <a:avLst/>
                    </a:prstGeom>
                  </pic:spPr>
                </pic:pic>
              </a:graphicData>
            </a:graphic>
          </wp:inline>
        </w:drawing>
      </w:r>
    </w:p>
    <w:p>
      <w:pPr>
        <w:sectPr>
          <w:headerReference r:id="rId73" w:type="default"/>
          <w:footerReference r:id="rId74" w:type="default"/>
          <w:pgSz w:w="11907" w:h="16839"/>
          <w:pgMar w:top="1356" w:right="1104" w:bottom="736" w:left="1051" w:header="746" w:footer="495" w:gutter="0"/>
          <w:cols w:space="720" w:num="1"/>
        </w:sectPr>
      </w:pPr>
    </w:p>
    <w:p>
      <w:pPr>
        <w:spacing w:line="95" w:lineRule="exact"/>
        <w:rPr>
          <w:rFonts w:ascii="Calibri"/>
          <w:sz w:val="8"/>
        </w:rPr>
      </w:pPr>
      <w:r>
        <w:drawing>
          <wp:anchor distT="0" distB="0" distL="0" distR="0" simplePos="0" relativeHeight="251680768" behindDoc="0" locked="0" layoutInCell="0" allowOverlap="1">
            <wp:simplePos x="0" y="0"/>
            <wp:positionH relativeFrom="page">
              <wp:posOffset>1141730</wp:posOffset>
            </wp:positionH>
            <wp:positionV relativeFrom="page">
              <wp:posOffset>1066800</wp:posOffset>
            </wp:positionV>
            <wp:extent cx="5274310" cy="2847975"/>
            <wp:effectExtent l="0" t="0" r="0" b="0"/>
            <wp:wrapNone/>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114"/>
                    <a:stretch>
                      <a:fillRect/>
                    </a:stretch>
                  </pic:blipFill>
                  <pic:spPr>
                    <a:xfrm>
                      <a:off x="0" y="0"/>
                      <a:ext cx="5274308" cy="2847962"/>
                    </a:xfrm>
                    <a:prstGeom prst="rect">
                      <a:avLst/>
                    </a:prstGeom>
                  </pic:spPr>
                </pic:pic>
              </a:graphicData>
            </a:graphic>
          </wp:anchor>
        </w:drawing>
      </w:r>
      <w:r>
        <w:drawing>
          <wp:anchor distT="0" distB="0" distL="0" distR="0" simplePos="0" relativeHeight="251682816" behindDoc="0" locked="0" layoutInCell="0" allowOverlap="1">
            <wp:simplePos x="0" y="0"/>
            <wp:positionH relativeFrom="page">
              <wp:posOffset>1124585</wp:posOffset>
            </wp:positionH>
            <wp:positionV relativeFrom="page">
              <wp:posOffset>4223385</wp:posOffset>
            </wp:positionV>
            <wp:extent cx="5274310" cy="2762250"/>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15"/>
                    <a:stretch>
                      <a:fillRect/>
                    </a:stretch>
                  </pic:blipFill>
                  <pic:spPr>
                    <a:xfrm>
                      <a:off x="0" y="0"/>
                      <a:ext cx="5274308" cy="2762248"/>
                    </a:xfrm>
                    <a:prstGeom prst="rect">
                      <a:avLst/>
                    </a:prstGeom>
                  </pic:spPr>
                </pic:pic>
              </a:graphicData>
            </a:graphic>
          </wp:anchor>
        </w:drawing>
      </w:r>
      <w:r>
        <w:drawing>
          <wp:anchor distT="0" distB="0" distL="0" distR="0" simplePos="0" relativeHeight="251681792" behindDoc="0" locked="0" layoutInCell="0" allowOverlap="1">
            <wp:simplePos x="0" y="0"/>
            <wp:positionH relativeFrom="page">
              <wp:posOffset>1141730</wp:posOffset>
            </wp:positionH>
            <wp:positionV relativeFrom="page">
              <wp:posOffset>7189470</wp:posOffset>
            </wp:positionV>
            <wp:extent cx="5274310" cy="2762250"/>
            <wp:effectExtent l="0" t="0" r="0" b="0"/>
            <wp:wrapNone/>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116"/>
                    <a:stretch>
                      <a:fillRect/>
                    </a:stretch>
                  </pic:blipFill>
                  <pic:spPr>
                    <a:xfrm>
                      <a:off x="0" y="0"/>
                      <a:ext cx="5274308" cy="2762249"/>
                    </a:xfrm>
                    <a:prstGeom prst="rect">
                      <a:avLst/>
                    </a:prstGeom>
                  </pic:spPr>
                </pic:pic>
              </a:graphicData>
            </a:graphic>
          </wp:anchor>
        </w:drawing>
      </w:r>
    </w:p>
    <w:p>
      <w:pPr>
        <w:sectPr>
          <w:headerReference r:id="rId75" w:type="default"/>
          <w:footerReference r:id="rId76" w:type="default"/>
          <w:pgSz w:w="11907" w:h="16839"/>
          <w:pgMar w:top="16342" w:right="1104" w:bottom="400" w:left="1051" w:header="746" w:footer="0" w:gutter="0"/>
          <w:cols w:space="720" w:num="1"/>
        </w:sectPr>
      </w:pPr>
    </w:p>
    <w:p>
      <w:pPr>
        <w:spacing w:before="198" w:line="185" w:lineRule="auto"/>
        <w:ind w:firstLine="520"/>
        <w:rPr>
          <w:rFonts w:ascii="宋体" w:hAnsi="宋体" w:eastAsia="宋体" w:cs="宋体"/>
          <w:sz w:val="24"/>
          <w:szCs w:val="24"/>
        </w:rPr>
      </w:pPr>
      <w:r>
        <w:rPr>
          <w:rFonts w:ascii="Calibri" w:hAnsi="Calibri" w:eastAsia="Calibri" w:cs="Calibri"/>
          <w:spacing w:val="-3"/>
          <w:sz w:val="24"/>
          <w:szCs w:val="24"/>
        </w:rPr>
        <w:t>3.2</w:t>
      </w:r>
      <w:r>
        <w:rPr>
          <w:rFonts w:ascii="Calibri" w:hAnsi="Calibri" w:eastAsia="Calibri" w:cs="Calibri"/>
          <w:spacing w:val="18"/>
          <w:w w:val="101"/>
          <w:sz w:val="24"/>
          <w:szCs w:val="24"/>
        </w:rPr>
        <w:t xml:space="preserve">  </w:t>
      </w:r>
      <w:r>
        <w:rPr>
          <w:rFonts w:ascii="宋体" w:hAnsi="宋体" w:eastAsia="宋体" w:cs="宋体"/>
          <w:spacing w:val="-3"/>
          <w:sz w:val="24"/>
          <w:szCs w:val="24"/>
        </w:rPr>
        <w:t>交卷、查看练习结果</w:t>
      </w:r>
    </w:p>
    <w:p>
      <w:pPr>
        <w:spacing w:before="227" w:line="360" w:lineRule="auto"/>
        <w:ind w:left="37" w:right="26" w:firstLine="482"/>
        <w:rPr>
          <w:rFonts w:ascii="宋体" w:hAnsi="宋体" w:eastAsia="宋体" w:cs="宋体"/>
          <w:sz w:val="24"/>
          <w:szCs w:val="24"/>
        </w:rPr>
      </w:pPr>
      <w:r>
        <w:rPr>
          <w:rFonts w:ascii="宋体" w:hAnsi="宋体" w:eastAsia="宋体" w:cs="宋体"/>
          <w:spacing w:val="-21"/>
          <w:sz w:val="24"/>
          <w:szCs w:val="24"/>
        </w:rPr>
        <w:t>完成作答后，</w:t>
      </w:r>
      <w:r>
        <w:rPr>
          <w:rFonts w:ascii="宋体" w:hAnsi="宋体" w:eastAsia="宋体" w:cs="宋体"/>
          <w:spacing w:val="73"/>
          <w:sz w:val="24"/>
          <w:szCs w:val="24"/>
        </w:rPr>
        <w:t xml:space="preserve"> </w:t>
      </w:r>
      <w:r>
        <w:rPr>
          <w:rFonts w:ascii="宋体" w:hAnsi="宋体" w:eastAsia="宋体" w:cs="宋体"/>
          <w:spacing w:val="-21"/>
          <w:sz w:val="24"/>
          <w:szCs w:val="24"/>
        </w:rPr>
        <w:t>点击“立即交卷”按钮，</w:t>
      </w:r>
      <w:r>
        <w:rPr>
          <w:rFonts w:ascii="宋体" w:hAnsi="宋体" w:eastAsia="宋体" w:cs="宋体"/>
          <w:spacing w:val="28"/>
          <w:sz w:val="24"/>
          <w:szCs w:val="24"/>
        </w:rPr>
        <w:t xml:space="preserve"> </w:t>
      </w:r>
      <w:r>
        <w:rPr>
          <w:rFonts w:ascii="宋体" w:hAnsi="宋体" w:eastAsia="宋体" w:cs="宋体"/>
          <w:spacing w:val="-21"/>
          <w:sz w:val="24"/>
          <w:szCs w:val="24"/>
        </w:rPr>
        <w:t>确定交卷，</w:t>
      </w:r>
      <w:r>
        <w:rPr>
          <w:rFonts w:ascii="宋体" w:hAnsi="宋体" w:eastAsia="宋体" w:cs="宋体"/>
          <w:spacing w:val="38"/>
          <w:sz w:val="24"/>
          <w:szCs w:val="24"/>
        </w:rPr>
        <w:t xml:space="preserve"> </w:t>
      </w:r>
      <w:r>
        <w:rPr>
          <w:rFonts w:ascii="宋体" w:hAnsi="宋体" w:eastAsia="宋体" w:cs="宋体"/>
          <w:spacing w:val="-21"/>
          <w:sz w:val="24"/>
          <w:szCs w:val="24"/>
        </w:rPr>
        <w:t>即可完成本次模拟测试，</w:t>
      </w:r>
      <w:r>
        <w:rPr>
          <w:rFonts w:ascii="宋体" w:hAnsi="宋体" w:eastAsia="宋体" w:cs="宋体"/>
          <w:spacing w:val="44"/>
          <w:sz w:val="24"/>
          <w:szCs w:val="24"/>
        </w:rPr>
        <w:t xml:space="preserve"> </w:t>
      </w:r>
      <w:r>
        <w:rPr>
          <w:rFonts w:ascii="宋体" w:hAnsi="宋体" w:eastAsia="宋体" w:cs="宋体"/>
          <w:spacing w:val="-21"/>
          <w:sz w:val="24"/>
          <w:szCs w:val="24"/>
        </w:rPr>
        <w:t>并可查看本次</w:t>
      </w:r>
      <w:r>
        <w:rPr>
          <w:rFonts w:ascii="宋体" w:hAnsi="宋体" w:eastAsia="宋体" w:cs="宋体"/>
          <w:sz w:val="24"/>
          <w:szCs w:val="24"/>
        </w:rPr>
        <w:t xml:space="preserve"> </w:t>
      </w:r>
      <w:r>
        <w:rPr>
          <w:rFonts w:ascii="宋体" w:hAnsi="宋体" w:eastAsia="宋体" w:cs="宋体"/>
          <w:spacing w:val="-5"/>
          <w:sz w:val="24"/>
          <w:szCs w:val="24"/>
        </w:rPr>
        <w:t>模拟测试的成绩。</w:t>
      </w:r>
    </w:p>
    <w:p>
      <w:pPr>
        <w:spacing w:before="8" w:line="4739" w:lineRule="exact"/>
        <w:ind w:firstLine="720"/>
        <w:textAlignment w:val="center"/>
      </w:pPr>
      <w:r>
        <w:drawing>
          <wp:inline distT="0" distB="0" distL="0" distR="0">
            <wp:extent cx="5273040" cy="300863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17"/>
                    <a:stretch>
                      <a:fillRect/>
                    </a:stretch>
                  </pic:blipFill>
                  <pic:spPr>
                    <a:xfrm>
                      <a:off x="0" y="0"/>
                      <a:ext cx="5273192" cy="3009260"/>
                    </a:xfrm>
                    <a:prstGeom prst="rect">
                      <a:avLst/>
                    </a:prstGeom>
                  </pic:spPr>
                </pic:pic>
              </a:graphicData>
            </a:graphic>
          </wp:inline>
        </w:drawing>
      </w:r>
    </w:p>
    <w:p>
      <w:pPr>
        <w:spacing w:line="309" w:lineRule="auto"/>
        <w:rPr>
          <w:rFonts w:ascii="Calibri"/>
          <w:sz w:val="21"/>
        </w:rPr>
      </w:pPr>
    </w:p>
    <w:p>
      <w:pPr>
        <w:spacing w:before="1" w:line="4544" w:lineRule="exact"/>
        <w:ind w:firstLine="720"/>
        <w:textAlignment w:val="center"/>
      </w:pPr>
      <w:r>
        <w:drawing>
          <wp:inline distT="0" distB="0" distL="0" distR="0">
            <wp:extent cx="5273040" cy="2884805"/>
            <wp:effectExtent l="0" t="0" r="0" b="0"/>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118"/>
                    <a:stretch>
                      <a:fillRect/>
                    </a:stretch>
                  </pic:blipFill>
                  <pic:spPr>
                    <a:xfrm>
                      <a:off x="0" y="0"/>
                      <a:ext cx="5273141" cy="2885434"/>
                    </a:xfrm>
                    <a:prstGeom prst="rect">
                      <a:avLst/>
                    </a:prstGeom>
                  </pic:spPr>
                </pic:pic>
              </a:graphicData>
            </a:graphic>
          </wp:inline>
        </w:drawing>
      </w:r>
    </w:p>
    <w:p>
      <w:pPr>
        <w:sectPr>
          <w:headerReference r:id="rId77" w:type="default"/>
          <w:footerReference r:id="rId78" w:type="default"/>
          <w:pgSz w:w="11907" w:h="16839"/>
          <w:pgMar w:top="1356" w:right="1104" w:bottom="736" w:left="1051" w:header="746" w:footer="495" w:gutter="0"/>
          <w:cols w:space="720" w:num="1"/>
        </w:sectPr>
      </w:pPr>
    </w:p>
    <w:p>
      <w:pPr>
        <w:spacing w:before="198" w:line="185" w:lineRule="auto"/>
        <w:ind w:firstLine="154"/>
        <w:rPr>
          <w:rFonts w:ascii="宋体" w:hAnsi="宋体" w:eastAsia="宋体" w:cs="宋体"/>
          <w:sz w:val="24"/>
          <w:szCs w:val="24"/>
        </w:rPr>
      </w:pPr>
      <w:r>
        <w:rPr>
          <w:rFonts w:ascii="Calibri" w:hAnsi="Calibri" w:eastAsia="Calibri" w:cs="Calibri"/>
          <w:spacing w:val="-5"/>
          <w:sz w:val="24"/>
          <w:szCs w:val="24"/>
        </w:rPr>
        <w:t>4</w:t>
      </w:r>
      <w:r>
        <w:rPr>
          <w:rFonts w:ascii="Calibri" w:hAnsi="Calibri" w:eastAsia="Calibri" w:cs="Calibri"/>
          <w:spacing w:val="-25"/>
          <w:sz w:val="24"/>
          <w:szCs w:val="24"/>
        </w:rPr>
        <w:t xml:space="preserve"> </w:t>
      </w:r>
      <w:r>
        <w:rPr>
          <w:rFonts w:ascii="宋体" w:hAnsi="宋体" w:eastAsia="宋体" w:cs="宋体"/>
          <w:spacing w:val="-5"/>
          <w:sz w:val="24"/>
          <w:szCs w:val="24"/>
        </w:rPr>
        <w:t>、资料下载</w:t>
      </w:r>
    </w:p>
    <w:p>
      <w:pPr>
        <w:spacing w:before="227" w:line="185" w:lineRule="auto"/>
        <w:ind w:firstLine="517"/>
        <w:rPr>
          <w:rFonts w:ascii="宋体" w:hAnsi="宋体" w:eastAsia="宋体" w:cs="宋体"/>
          <w:sz w:val="24"/>
          <w:szCs w:val="24"/>
        </w:rPr>
      </w:pPr>
      <w:r>
        <w:rPr>
          <w:rFonts w:ascii="宋体" w:hAnsi="宋体" w:eastAsia="宋体" w:cs="宋体"/>
          <w:spacing w:val="-2"/>
          <w:sz w:val="24"/>
          <w:szCs w:val="24"/>
        </w:rPr>
        <w:t>在资料下载板块，可以下载逸马为学校师生准备的教学学习资料。</w:t>
      </w:r>
    </w:p>
    <w:p>
      <w:pPr>
        <w:spacing w:line="246" w:lineRule="auto"/>
        <w:rPr>
          <w:rFonts w:ascii="Calibri"/>
          <w:sz w:val="21"/>
        </w:rPr>
      </w:pPr>
    </w:p>
    <w:p>
      <w:pPr>
        <w:spacing w:line="246" w:lineRule="auto"/>
        <w:rPr>
          <w:rFonts w:ascii="Calibri"/>
          <w:sz w:val="21"/>
        </w:rPr>
      </w:pPr>
    </w:p>
    <w:p>
      <w:pPr>
        <w:spacing w:line="246" w:lineRule="auto"/>
        <w:rPr>
          <w:rFonts w:ascii="Calibri"/>
          <w:sz w:val="21"/>
        </w:rPr>
      </w:pPr>
    </w:p>
    <w:p>
      <w:pPr>
        <w:spacing w:line="4093" w:lineRule="exact"/>
        <w:ind w:firstLine="719"/>
        <w:textAlignment w:val="center"/>
      </w:pPr>
      <w:r>
        <w:drawing>
          <wp:inline distT="0" distB="0" distL="0" distR="0">
            <wp:extent cx="5276850" cy="2598420"/>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19"/>
                    <a:stretch>
                      <a:fillRect/>
                    </a:stretch>
                  </pic:blipFill>
                  <pic:spPr>
                    <a:xfrm>
                      <a:off x="0" y="0"/>
                      <a:ext cx="5277303" cy="2599053"/>
                    </a:xfrm>
                    <a:prstGeom prst="rect">
                      <a:avLst/>
                    </a:prstGeom>
                  </pic:spPr>
                </pic:pic>
              </a:graphicData>
            </a:graphic>
          </wp:inline>
        </w:drawing>
      </w:r>
    </w:p>
    <w:p>
      <w:pPr>
        <w:spacing w:line="242" w:lineRule="auto"/>
        <w:rPr>
          <w:rFonts w:ascii="Calibri"/>
          <w:sz w:val="21"/>
        </w:rPr>
      </w:pPr>
    </w:p>
    <w:p>
      <w:pPr>
        <w:spacing w:line="242" w:lineRule="auto"/>
        <w:rPr>
          <w:rFonts w:ascii="Calibri"/>
          <w:sz w:val="21"/>
        </w:rPr>
      </w:pPr>
    </w:p>
    <w:p>
      <w:pPr>
        <w:spacing w:line="243" w:lineRule="auto"/>
        <w:rPr>
          <w:rFonts w:ascii="Calibri"/>
          <w:sz w:val="21"/>
        </w:rPr>
      </w:pPr>
    </w:p>
    <w:p>
      <w:pPr>
        <w:spacing w:line="243" w:lineRule="auto"/>
        <w:rPr>
          <w:rFonts w:ascii="Calibri"/>
          <w:sz w:val="21"/>
        </w:rPr>
      </w:pPr>
    </w:p>
    <w:p>
      <w:pPr>
        <w:spacing w:line="4350" w:lineRule="exact"/>
        <w:ind w:firstLine="746"/>
        <w:textAlignment w:val="center"/>
      </w:pPr>
      <w:r>
        <w:drawing>
          <wp:inline distT="0" distB="0" distL="0" distR="0">
            <wp:extent cx="5269865" cy="2761615"/>
            <wp:effectExtent l="0" t="0" r="0" b="0"/>
            <wp:docPr id="111"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120"/>
                    <a:stretch>
                      <a:fillRect/>
                    </a:stretch>
                  </pic:blipFill>
                  <pic:spPr>
                    <a:xfrm>
                      <a:off x="0" y="0"/>
                      <a:ext cx="5270498" cy="2762244"/>
                    </a:xfrm>
                    <a:prstGeom prst="rect">
                      <a:avLst/>
                    </a:prstGeom>
                  </pic:spPr>
                </pic:pic>
              </a:graphicData>
            </a:graphic>
          </wp:inline>
        </w:drawing>
      </w:r>
    </w:p>
    <w:p>
      <w:pPr>
        <w:sectPr>
          <w:headerReference r:id="rId79" w:type="default"/>
          <w:footerReference r:id="rId80" w:type="default"/>
          <w:pgSz w:w="11907" w:h="16839"/>
          <w:pgMar w:top="1356" w:right="1104" w:bottom="736" w:left="1051" w:header="746" w:footer="495" w:gutter="0"/>
          <w:cols w:space="720" w:num="1"/>
        </w:sectPr>
      </w:pPr>
    </w:p>
    <w:p>
      <w:pPr>
        <w:spacing w:before="84" w:line="4559" w:lineRule="exact"/>
        <w:ind w:firstLine="808"/>
        <w:textAlignment w:val="center"/>
      </w:pPr>
      <w:r>
        <w:drawing>
          <wp:inline distT="0" distB="0" distL="0" distR="0">
            <wp:extent cx="5273675" cy="289496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21"/>
                    <a:stretch>
                      <a:fillRect/>
                    </a:stretch>
                  </pic:blipFill>
                  <pic:spPr>
                    <a:xfrm>
                      <a:off x="0" y="0"/>
                      <a:ext cx="5274309" cy="2895598"/>
                    </a:xfrm>
                    <a:prstGeom prst="rect">
                      <a:avLst/>
                    </a:prstGeom>
                  </pic:spPr>
                </pic:pic>
              </a:graphicData>
            </a:graphic>
          </wp:inline>
        </w:drawing>
      </w:r>
    </w:p>
    <w:p>
      <w:pPr>
        <w:spacing w:line="254" w:lineRule="auto"/>
        <w:rPr>
          <w:rFonts w:ascii="Calibri"/>
          <w:sz w:val="21"/>
        </w:rPr>
      </w:pPr>
    </w:p>
    <w:p>
      <w:pPr>
        <w:spacing w:line="255" w:lineRule="auto"/>
        <w:rPr>
          <w:rFonts w:ascii="Calibri"/>
          <w:sz w:val="21"/>
        </w:rPr>
      </w:pPr>
    </w:p>
    <w:p>
      <w:pPr>
        <w:spacing w:line="255" w:lineRule="auto"/>
        <w:rPr>
          <w:rFonts w:ascii="Calibri"/>
          <w:sz w:val="21"/>
        </w:rPr>
      </w:pPr>
    </w:p>
    <w:p>
      <w:pPr>
        <w:spacing w:before="78" w:line="185" w:lineRule="auto"/>
        <w:ind w:firstLine="40"/>
        <w:rPr>
          <w:rFonts w:ascii="宋体" w:hAnsi="宋体" w:eastAsia="宋体" w:cs="宋体"/>
          <w:sz w:val="24"/>
          <w:szCs w:val="24"/>
        </w:rPr>
      </w:pPr>
      <w:r>
        <w:rPr>
          <w:rFonts w:ascii="Calibri" w:hAnsi="Calibri" w:eastAsia="Calibri" w:cs="Calibri"/>
          <w:spacing w:val="-5"/>
          <w:sz w:val="24"/>
          <w:szCs w:val="24"/>
        </w:rPr>
        <w:t>5</w:t>
      </w:r>
      <w:r>
        <w:rPr>
          <w:rFonts w:ascii="宋体" w:hAnsi="宋体" w:eastAsia="宋体" w:cs="宋体"/>
          <w:spacing w:val="-5"/>
          <w:sz w:val="24"/>
          <w:szCs w:val="24"/>
        </w:rPr>
        <w:t>、我的主页</w:t>
      </w:r>
    </w:p>
    <w:p>
      <w:pPr>
        <w:spacing w:before="227" w:line="185" w:lineRule="auto"/>
        <w:ind w:firstLine="397"/>
        <w:rPr>
          <w:rFonts w:ascii="宋体" w:hAnsi="宋体" w:eastAsia="宋体" w:cs="宋体"/>
          <w:sz w:val="24"/>
          <w:szCs w:val="24"/>
        </w:rPr>
      </w:pPr>
      <w:r>
        <w:rPr>
          <w:rFonts w:ascii="宋体" w:hAnsi="宋体" w:eastAsia="宋体" w:cs="宋体"/>
          <w:spacing w:val="-3"/>
          <w:sz w:val="24"/>
          <w:szCs w:val="24"/>
        </w:rPr>
        <w:t>在“我的主页”，可查看账号的各类信息。</w:t>
      </w:r>
    </w:p>
    <w:p>
      <w:pPr>
        <w:spacing w:line="243" w:lineRule="auto"/>
        <w:rPr>
          <w:rFonts w:ascii="Calibri"/>
          <w:sz w:val="21"/>
        </w:rPr>
      </w:pPr>
    </w:p>
    <w:p>
      <w:pPr>
        <w:spacing w:line="244" w:lineRule="auto"/>
        <w:rPr>
          <w:rFonts w:ascii="Calibri"/>
          <w:sz w:val="21"/>
        </w:rPr>
      </w:pPr>
    </w:p>
    <w:p>
      <w:pPr>
        <w:spacing w:line="4454" w:lineRule="exact"/>
        <w:ind w:firstLine="720"/>
        <w:textAlignment w:val="center"/>
      </w:pPr>
      <w:r>
        <w:drawing>
          <wp:inline distT="0" distB="0" distL="0" distR="0">
            <wp:extent cx="5273040" cy="2827655"/>
            <wp:effectExtent l="0" t="0" r="0" b="0"/>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122"/>
                    <a:stretch>
                      <a:fillRect/>
                    </a:stretch>
                  </pic:blipFill>
                  <pic:spPr>
                    <a:xfrm>
                      <a:off x="0" y="0"/>
                      <a:ext cx="5273662" cy="2828286"/>
                    </a:xfrm>
                    <a:prstGeom prst="rect">
                      <a:avLst/>
                    </a:prstGeom>
                  </pic:spPr>
                </pic:pic>
              </a:graphicData>
            </a:graphic>
          </wp:inline>
        </w:drawing>
      </w:r>
    </w:p>
    <w:p>
      <w:pPr>
        <w:sectPr>
          <w:headerReference r:id="rId81" w:type="default"/>
          <w:footerReference r:id="rId82" w:type="default"/>
          <w:pgSz w:w="11907" w:h="16839"/>
          <w:pgMar w:top="1356" w:right="1104" w:bottom="736" w:left="1051" w:header="746" w:footer="495" w:gutter="0"/>
          <w:cols w:space="720" w:num="1"/>
        </w:sectPr>
      </w:pPr>
    </w:p>
    <w:p>
      <w:pPr>
        <w:spacing w:line="293" w:lineRule="auto"/>
        <w:rPr>
          <w:rFonts w:ascii="Calibri"/>
          <w:sz w:val="21"/>
        </w:rPr>
      </w:pPr>
    </w:p>
    <w:p>
      <w:pPr>
        <w:spacing w:line="293" w:lineRule="auto"/>
        <w:rPr>
          <w:rFonts w:ascii="Calibri"/>
          <w:sz w:val="21"/>
        </w:rPr>
      </w:pPr>
    </w:p>
    <w:p>
      <w:pPr>
        <w:spacing w:line="294" w:lineRule="auto"/>
        <w:rPr>
          <w:rFonts w:ascii="Calibri"/>
          <w:sz w:val="21"/>
        </w:rPr>
      </w:pPr>
    </w:p>
    <w:p>
      <w:pPr>
        <w:spacing w:before="1" w:line="4470" w:lineRule="exact"/>
        <w:ind w:firstLine="720"/>
        <w:textAlignment w:val="center"/>
      </w:pPr>
      <w:r>
        <w:drawing>
          <wp:inline distT="0" distB="0" distL="0" distR="0">
            <wp:extent cx="5273675" cy="2837815"/>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23"/>
                    <a:stretch>
                      <a:fillRect/>
                    </a:stretch>
                  </pic:blipFill>
                  <pic:spPr>
                    <a:xfrm>
                      <a:off x="0" y="0"/>
                      <a:ext cx="5274309" cy="2838445"/>
                    </a:xfrm>
                    <a:prstGeom prst="rect">
                      <a:avLst/>
                    </a:prstGeom>
                  </pic:spPr>
                </pic:pic>
              </a:graphicData>
            </a:graphic>
          </wp:inline>
        </w:drawing>
      </w:r>
    </w:p>
    <w:p>
      <w:pPr>
        <w:spacing w:line="451" w:lineRule="auto"/>
        <w:rPr>
          <w:rFonts w:ascii="Calibri"/>
          <w:sz w:val="21"/>
        </w:rPr>
      </w:pPr>
    </w:p>
    <w:p>
      <w:pPr>
        <w:spacing w:line="4650" w:lineRule="exact"/>
        <w:ind w:firstLine="746"/>
        <w:textAlignment w:val="center"/>
      </w:pPr>
      <w:r>
        <w:drawing>
          <wp:inline distT="0" distB="0" distL="0" distR="0">
            <wp:extent cx="5273675" cy="2952115"/>
            <wp:effectExtent l="0" t="0" r="0" b="0"/>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124"/>
                    <a:stretch>
                      <a:fillRect/>
                    </a:stretch>
                  </pic:blipFill>
                  <pic:spPr>
                    <a:xfrm>
                      <a:off x="0" y="0"/>
                      <a:ext cx="5274308" cy="2952745"/>
                    </a:xfrm>
                    <a:prstGeom prst="rect">
                      <a:avLst/>
                    </a:prstGeom>
                  </pic:spPr>
                </pic:pic>
              </a:graphicData>
            </a:graphic>
          </wp:inline>
        </w:drawing>
      </w:r>
    </w:p>
    <w:p>
      <w:pPr>
        <w:spacing w:line="473" w:lineRule="auto"/>
        <w:rPr>
          <w:rFonts w:ascii="Calibri"/>
          <w:sz w:val="21"/>
        </w:rPr>
      </w:pPr>
    </w:p>
    <w:p>
      <w:pPr>
        <w:spacing w:before="78" w:line="360" w:lineRule="auto"/>
        <w:ind w:left="40" w:right="637" w:firstLine="25"/>
        <w:rPr>
          <w:rFonts w:ascii="宋体" w:hAnsi="宋体" w:eastAsia="宋体" w:cs="宋体"/>
          <w:sz w:val="24"/>
          <w:szCs w:val="24"/>
        </w:rPr>
      </w:pPr>
      <w:r>
        <w:rPr>
          <w:rFonts w:ascii="宋体" w:hAnsi="宋体" w:eastAsia="宋体" w:cs="宋体"/>
          <w:spacing w:val="-6"/>
          <w:sz w:val="24"/>
          <w:szCs w:val="24"/>
        </w:rPr>
        <w:t>以上为连锁特许经营管理职业技能等级书培训平台</w:t>
      </w:r>
      <w:r>
        <w:rPr>
          <w:rFonts w:ascii="宋体" w:hAnsi="宋体" w:eastAsia="宋体" w:cs="宋体"/>
          <w:spacing w:val="36"/>
          <w:sz w:val="24"/>
          <w:szCs w:val="24"/>
        </w:rPr>
        <w:t xml:space="preserve"> </w:t>
      </w:r>
      <w:r>
        <w:rPr>
          <w:rFonts w:ascii="宋体" w:hAnsi="宋体" w:eastAsia="宋体" w:cs="宋体"/>
          <w:spacing w:val="-6"/>
          <w:sz w:val="24"/>
          <w:szCs w:val="24"/>
        </w:rPr>
        <w:t>（学生账号）学习的主要操作流程。</w:t>
      </w:r>
      <w:r>
        <w:rPr>
          <w:rFonts w:ascii="宋体" w:hAnsi="宋体" w:eastAsia="宋体" w:cs="宋体"/>
          <w:sz w:val="24"/>
          <w:szCs w:val="24"/>
        </w:rPr>
        <w:t xml:space="preserve"> </w:t>
      </w:r>
      <w:r>
        <w:rPr>
          <w:rFonts w:ascii="宋体" w:hAnsi="宋体" w:eastAsia="宋体" w:cs="宋体"/>
          <w:spacing w:val="-2"/>
          <w:sz w:val="24"/>
          <w:szCs w:val="24"/>
        </w:rPr>
        <w:t>后期平台其它功能项的操作流程可根据院校师生使用需要，酌情更新本文档内容。</w:t>
      </w:r>
    </w:p>
    <w:sectPr>
      <w:headerReference r:id="rId83" w:type="default"/>
      <w:footerReference r:id="rId84" w:type="default"/>
      <w:pgSz w:w="11907" w:h="16839"/>
      <w:pgMar w:top="1356" w:right="1104" w:bottom="736" w:left="1051" w:header="746" w:footer="49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625"/>
      <w:rPr>
        <w:rFonts w:ascii="Calibri" w:hAnsi="Calibri" w:eastAsia="Calibri" w:cs="Calibri"/>
        <w:sz w:val="18"/>
        <w:szCs w:val="18"/>
      </w:rPr>
    </w:pPr>
    <w:r>
      <w:rPr>
        <w:rFonts w:ascii="Calibri" w:hAnsi="Calibri" w:eastAsia="Calibri" w:cs="Calibri"/>
        <w:b/>
        <w:bCs/>
        <w:spacing w:val="-4"/>
        <w:position w:val="1"/>
        <w:sz w:val="18"/>
        <w:szCs w:val="18"/>
      </w:rPr>
      <w:t>1</w:t>
    </w:r>
    <w:r>
      <w:rPr>
        <w:rFonts w:ascii="Calibri" w:hAnsi="Calibri" w:eastAsia="Calibri" w:cs="Calibri"/>
        <w:spacing w:val="5"/>
        <w:w w:val="101"/>
        <w:position w:val="1"/>
        <w:sz w:val="18"/>
        <w:szCs w:val="18"/>
      </w:rPr>
      <w:t xml:space="preserve">  </w:t>
    </w:r>
    <w:r>
      <w:rPr>
        <w:rFonts w:ascii="Calibri" w:hAnsi="Calibri" w:eastAsia="Calibri" w:cs="Calibri"/>
        <w:spacing w:val="-4"/>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4"/>
        <w:position w:val="1"/>
        <w:sz w:val="18"/>
        <w:szCs w:val="18"/>
      </w:rPr>
      <w:t>40</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80"/>
      <w:rPr>
        <w:rFonts w:ascii="Calibri" w:hAnsi="Calibri" w:eastAsia="Calibri" w:cs="Calibri"/>
        <w:sz w:val="18"/>
        <w:szCs w:val="18"/>
      </w:rPr>
    </w:pPr>
    <w:r>
      <w:rPr>
        <w:rFonts w:ascii="Calibri" w:hAnsi="Calibri" w:eastAsia="Calibri" w:cs="Calibri"/>
        <w:b/>
        <w:bCs/>
        <w:spacing w:val="-3"/>
        <w:position w:val="1"/>
        <w:sz w:val="18"/>
        <w:szCs w:val="18"/>
      </w:rPr>
      <w:t>10</w:t>
    </w:r>
    <w:r>
      <w:rPr>
        <w:rFonts w:ascii="Calibri" w:hAnsi="Calibri" w:eastAsia="Calibri" w:cs="Calibri"/>
        <w:spacing w:val="5"/>
        <w:position w:val="1"/>
        <w:sz w:val="18"/>
        <w:szCs w:val="18"/>
      </w:rPr>
      <w:t xml:space="preserve">  </w:t>
    </w:r>
    <w:r>
      <w:rPr>
        <w:rFonts w:ascii="Calibri" w:hAnsi="Calibri" w:eastAsia="Calibri" w:cs="Calibri"/>
        <w:spacing w:val="-3"/>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3"/>
        <w:position w:val="1"/>
        <w:sz w:val="18"/>
        <w:szCs w:val="18"/>
      </w:rPr>
      <w:t>40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80"/>
      <w:rPr>
        <w:rFonts w:ascii="Calibri" w:hAnsi="Calibri" w:eastAsia="Calibri" w:cs="Calibri"/>
        <w:sz w:val="18"/>
        <w:szCs w:val="18"/>
      </w:rPr>
    </w:pPr>
    <w:r>
      <w:rPr>
        <w:rFonts w:ascii="Calibri" w:hAnsi="Calibri" w:eastAsia="Calibri" w:cs="Calibri"/>
        <w:b/>
        <w:bCs/>
        <w:spacing w:val="-3"/>
        <w:position w:val="1"/>
        <w:sz w:val="18"/>
        <w:szCs w:val="18"/>
      </w:rPr>
      <w:t>11</w:t>
    </w:r>
    <w:r>
      <w:rPr>
        <w:rFonts w:ascii="Calibri" w:hAnsi="Calibri" w:eastAsia="Calibri" w:cs="Calibri"/>
        <w:spacing w:val="5"/>
        <w:position w:val="1"/>
        <w:sz w:val="18"/>
        <w:szCs w:val="18"/>
      </w:rPr>
      <w:t xml:space="preserve">  </w:t>
    </w:r>
    <w:r>
      <w:rPr>
        <w:rFonts w:ascii="Calibri" w:hAnsi="Calibri" w:eastAsia="Calibri" w:cs="Calibri"/>
        <w:spacing w:val="-3"/>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3"/>
        <w:position w:val="1"/>
        <w:sz w:val="18"/>
        <w:szCs w:val="18"/>
      </w:rPr>
      <w:t>40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80"/>
      <w:rPr>
        <w:rFonts w:ascii="Calibri" w:hAnsi="Calibri" w:eastAsia="Calibri" w:cs="Calibri"/>
        <w:sz w:val="18"/>
        <w:szCs w:val="18"/>
      </w:rPr>
    </w:pPr>
    <w:r>
      <w:rPr>
        <w:rFonts w:ascii="Calibri" w:hAnsi="Calibri" w:eastAsia="Calibri" w:cs="Calibri"/>
        <w:b/>
        <w:bCs/>
        <w:spacing w:val="-3"/>
        <w:position w:val="1"/>
        <w:sz w:val="18"/>
        <w:szCs w:val="18"/>
      </w:rPr>
      <w:t>12</w:t>
    </w:r>
    <w:r>
      <w:rPr>
        <w:rFonts w:ascii="Calibri" w:hAnsi="Calibri" w:eastAsia="Calibri" w:cs="Calibri"/>
        <w:spacing w:val="5"/>
        <w:position w:val="1"/>
        <w:sz w:val="18"/>
        <w:szCs w:val="18"/>
      </w:rPr>
      <w:t xml:space="preserve">  </w:t>
    </w:r>
    <w:r>
      <w:rPr>
        <w:rFonts w:ascii="Calibri" w:hAnsi="Calibri" w:eastAsia="Calibri" w:cs="Calibri"/>
        <w:spacing w:val="-3"/>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3"/>
        <w:position w:val="1"/>
        <w:sz w:val="18"/>
        <w:szCs w:val="18"/>
      </w:rPr>
      <w:t>40</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80"/>
      <w:rPr>
        <w:rFonts w:ascii="Calibri" w:hAnsi="Calibri" w:eastAsia="Calibri" w:cs="Calibri"/>
        <w:sz w:val="18"/>
        <w:szCs w:val="18"/>
      </w:rPr>
    </w:pPr>
    <w:r>
      <w:rPr>
        <w:rFonts w:ascii="Calibri" w:hAnsi="Calibri" w:eastAsia="Calibri" w:cs="Calibri"/>
        <w:b/>
        <w:bCs/>
        <w:spacing w:val="-3"/>
        <w:position w:val="1"/>
        <w:sz w:val="18"/>
        <w:szCs w:val="18"/>
      </w:rPr>
      <w:t>13</w:t>
    </w:r>
    <w:r>
      <w:rPr>
        <w:rFonts w:ascii="Calibri" w:hAnsi="Calibri" w:eastAsia="Calibri" w:cs="Calibri"/>
        <w:spacing w:val="5"/>
        <w:position w:val="1"/>
        <w:sz w:val="18"/>
        <w:szCs w:val="18"/>
      </w:rPr>
      <w:t xml:space="preserve">  </w:t>
    </w:r>
    <w:r>
      <w:rPr>
        <w:rFonts w:ascii="Calibri" w:hAnsi="Calibri" w:eastAsia="Calibri" w:cs="Calibri"/>
        <w:spacing w:val="-3"/>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3"/>
        <w:position w:val="1"/>
        <w:sz w:val="18"/>
        <w:szCs w:val="18"/>
      </w:rPr>
      <w:t>40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80"/>
      <w:rPr>
        <w:rFonts w:ascii="Calibri" w:hAnsi="Calibri" w:eastAsia="Calibri" w:cs="Calibri"/>
        <w:sz w:val="18"/>
        <w:szCs w:val="18"/>
      </w:rPr>
    </w:pPr>
    <w:r>
      <w:rPr>
        <w:rFonts w:ascii="Calibri" w:hAnsi="Calibri" w:eastAsia="Calibri" w:cs="Calibri"/>
        <w:b/>
        <w:bCs/>
        <w:spacing w:val="-3"/>
        <w:position w:val="1"/>
        <w:sz w:val="18"/>
        <w:szCs w:val="18"/>
      </w:rPr>
      <w:t>14</w:t>
    </w:r>
    <w:r>
      <w:rPr>
        <w:rFonts w:ascii="Calibri" w:hAnsi="Calibri" w:eastAsia="Calibri" w:cs="Calibri"/>
        <w:spacing w:val="5"/>
        <w:position w:val="1"/>
        <w:sz w:val="18"/>
        <w:szCs w:val="18"/>
      </w:rPr>
      <w:t xml:space="preserve">  </w:t>
    </w:r>
    <w:r>
      <w:rPr>
        <w:rFonts w:ascii="Calibri" w:hAnsi="Calibri" w:eastAsia="Calibri" w:cs="Calibri"/>
        <w:spacing w:val="-3"/>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3"/>
        <w:position w:val="1"/>
        <w:sz w:val="18"/>
        <w:szCs w:val="18"/>
      </w:rPr>
      <w:t>40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80"/>
      <w:rPr>
        <w:rFonts w:ascii="Calibri" w:hAnsi="Calibri" w:eastAsia="Calibri" w:cs="Calibri"/>
        <w:sz w:val="18"/>
        <w:szCs w:val="18"/>
      </w:rPr>
    </w:pPr>
    <w:r>
      <w:rPr>
        <w:rFonts w:ascii="Calibri" w:hAnsi="Calibri" w:eastAsia="Calibri" w:cs="Calibri"/>
        <w:b/>
        <w:bCs/>
        <w:spacing w:val="-3"/>
        <w:position w:val="1"/>
        <w:sz w:val="18"/>
        <w:szCs w:val="18"/>
      </w:rPr>
      <w:t>15</w:t>
    </w:r>
    <w:r>
      <w:rPr>
        <w:rFonts w:ascii="Calibri" w:hAnsi="Calibri" w:eastAsia="Calibri" w:cs="Calibri"/>
        <w:spacing w:val="5"/>
        <w:position w:val="1"/>
        <w:sz w:val="18"/>
        <w:szCs w:val="18"/>
      </w:rPr>
      <w:t xml:space="preserve">  </w:t>
    </w:r>
    <w:r>
      <w:rPr>
        <w:rFonts w:ascii="Calibri" w:hAnsi="Calibri" w:eastAsia="Calibri" w:cs="Calibri"/>
        <w:spacing w:val="-3"/>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3"/>
        <w:position w:val="1"/>
        <w:sz w:val="18"/>
        <w:szCs w:val="18"/>
      </w:rPr>
      <w:t>40</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80"/>
      <w:rPr>
        <w:rFonts w:ascii="Calibri" w:hAnsi="Calibri" w:eastAsia="Calibri" w:cs="Calibri"/>
        <w:sz w:val="18"/>
        <w:szCs w:val="18"/>
      </w:rPr>
    </w:pPr>
    <w:r>
      <w:rPr>
        <w:rFonts w:ascii="Calibri" w:hAnsi="Calibri" w:eastAsia="Calibri" w:cs="Calibri"/>
        <w:b/>
        <w:bCs/>
        <w:spacing w:val="-3"/>
        <w:position w:val="1"/>
        <w:sz w:val="18"/>
        <w:szCs w:val="18"/>
      </w:rPr>
      <w:t>16</w:t>
    </w:r>
    <w:r>
      <w:rPr>
        <w:rFonts w:ascii="Calibri" w:hAnsi="Calibri" w:eastAsia="Calibri" w:cs="Calibri"/>
        <w:spacing w:val="5"/>
        <w:position w:val="1"/>
        <w:sz w:val="18"/>
        <w:szCs w:val="18"/>
      </w:rPr>
      <w:t xml:space="preserve">  </w:t>
    </w:r>
    <w:r>
      <w:rPr>
        <w:rFonts w:ascii="Calibri" w:hAnsi="Calibri" w:eastAsia="Calibri" w:cs="Calibri"/>
        <w:spacing w:val="-3"/>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3"/>
        <w:position w:val="1"/>
        <w:sz w:val="18"/>
        <w:szCs w:val="18"/>
      </w:rPr>
      <w:t>40</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80"/>
      <w:rPr>
        <w:rFonts w:ascii="Calibri" w:hAnsi="Calibri" w:eastAsia="Calibri" w:cs="Calibri"/>
        <w:sz w:val="18"/>
        <w:szCs w:val="18"/>
      </w:rPr>
    </w:pPr>
    <w:r>
      <w:rPr>
        <w:rFonts w:ascii="Calibri" w:hAnsi="Calibri" w:eastAsia="Calibri" w:cs="Calibri"/>
        <w:b/>
        <w:bCs/>
        <w:spacing w:val="-3"/>
        <w:position w:val="1"/>
        <w:sz w:val="18"/>
        <w:szCs w:val="18"/>
      </w:rPr>
      <w:t>17</w:t>
    </w:r>
    <w:r>
      <w:rPr>
        <w:rFonts w:ascii="Calibri" w:hAnsi="Calibri" w:eastAsia="Calibri" w:cs="Calibri"/>
        <w:spacing w:val="5"/>
        <w:position w:val="1"/>
        <w:sz w:val="18"/>
        <w:szCs w:val="18"/>
      </w:rPr>
      <w:t xml:space="preserve">  </w:t>
    </w:r>
    <w:r>
      <w:rPr>
        <w:rFonts w:ascii="Calibri" w:hAnsi="Calibri" w:eastAsia="Calibri" w:cs="Calibri"/>
        <w:spacing w:val="-3"/>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3"/>
        <w:position w:val="1"/>
        <w:sz w:val="18"/>
        <w:szCs w:val="18"/>
      </w:rPr>
      <w:t>40</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80"/>
      <w:rPr>
        <w:rFonts w:ascii="Calibri" w:hAnsi="Calibri" w:eastAsia="Calibri" w:cs="Calibri"/>
        <w:sz w:val="18"/>
        <w:szCs w:val="18"/>
      </w:rPr>
    </w:pPr>
    <w:r>
      <w:rPr>
        <w:rFonts w:ascii="Calibri" w:hAnsi="Calibri" w:eastAsia="Calibri" w:cs="Calibri"/>
        <w:b/>
        <w:bCs/>
        <w:spacing w:val="-3"/>
        <w:position w:val="1"/>
        <w:sz w:val="18"/>
        <w:szCs w:val="18"/>
      </w:rPr>
      <w:t>18</w:t>
    </w:r>
    <w:r>
      <w:rPr>
        <w:rFonts w:ascii="Calibri" w:hAnsi="Calibri" w:eastAsia="Calibri" w:cs="Calibri"/>
        <w:spacing w:val="5"/>
        <w:position w:val="1"/>
        <w:sz w:val="18"/>
        <w:szCs w:val="18"/>
      </w:rPr>
      <w:t xml:space="preserve">  </w:t>
    </w:r>
    <w:r>
      <w:rPr>
        <w:rFonts w:ascii="Calibri" w:hAnsi="Calibri" w:eastAsia="Calibri" w:cs="Calibri"/>
        <w:spacing w:val="-3"/>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3"/>
        <w:position w:val="1"/>
        <w:sz w:val="18"/>
        <w:szCs w:val="18"/>
      </w:rPr>
      <w:t>40</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80"/>
      <w:rPr>
        <w:rFonts w:ascii="Calibri" w:hAnsi="Calibri" w:eastAsia="Calibri" w:cs="Calibri"/>
        <w:sz w:val="18"/>
        <w:szCs w:val="18"/>
      </w:rPr>
    </w:pPr>
    <w:r>
      <w:rPr>
        <w:rFonts w:ascii="Calibri" w:hAnsi="Calibri" w:eastAsia="Calibri" w:cs="Calibri"/>
        <w:b/>
        <w:bCs/>
        <w:spacing w:val="-3"/>
        <w:position w:val="1"/>
        <w:sz w:val="18"/>
        <w:szCs w:val="18"/>
      </w:rPr>
      <w:t>19</w:t>
    </w:r>
    <w:r>
      <w:rPr>
        <w:rFonts w:ascii="Calibri" w:hAnsi="Calibri" w:eastAsia="Calibri" w:cs="Calibri"/>
        <w:spacing w:val="5"/>
        <w:position w:val="1"/>
        <w:sz w:val="18"/>
        <w:szCs w:val="18"/>
      </w:rPr>
      <w:t xml:space="preserve">  </w:t>
    </w:r>
    <w:r>
      <w:rPr>
        <w:rFonts w:ascii="Calibri" w:hAnsi="Calibri" w:eastAsia="Calibri" w:cs="Calibri"/>
        <w:spacing w:val="-3"/>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3"/>
        <w:position w:val="1"/>
        <w:sz w:val="18"/>
        <w:szCs w:val="18"/>
      </w:rPr>
      <w:t>40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620"/>
      <w:rPr>
        <w:rFonts w:ascii="Calibri" w:hAnsi="Calibri" w:eastAsia="Calibri" w:cs="Calibri"/>
        <w:sz w:val="18"/>
        <w:szCs w:val="18"/>
      </w:rPr>
    </w:pPr>
    <w:r>
      <w:rPr>
        <w:rFonts w:ascii="Calibri" w:hAnsi="Calibri" w:eastAsia="Calibri" w:cs="Calibri"/>
        <w:b/>
        <w:bCs/>
        <w:spacing w:val="-3"/>
        <w:position w:val="1"/>
        <w:sz w:val="18"/>
        <w:szCs w:val="18"/>
      </w:rPr>
      <w:t>2</w:t>
    </w:r>
    <w:r>
      <w:rPr>
        <w:rFonts w:ascii="Calibri" w:hAnsi="Calibri" w:eastAsia="Calibri" w:cs="Calibri"/>
        <w:spacing w:val="6"/>
        <w:position w:val="1"/>
        <w:sz w:val="18"/>
        <w:szCs w:val="18"/>
      </w:rPr>
      <w:t xml:space="preserve">  </w:t>
    </w:r>
    <w:r>
      <w:rPr>
        <w:rFonts w:ascii="Calibri" w:hAnsi="Calibri" w:eastAsia="Calibri" w:cs="Calibri"/>
        <w:spacing w:val="-3"/>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3"/>
        <w:position w:val="1"/>
        <w:sz w:val="18"/>
        <w:szCs w:val="18"/>
      </w:rPr>
      <w:t>40</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74"/>
      <w:rPr>
        <w:rFonts w:ascii="Calibri" w:hAnsi="Calibri" w:eastAsia="Calibri" w:cs="Calibri"/>
        <w:sz w:val="18"/>
        <w:szCs w:val="18"/>
      </w:rPr>
    </w:pPr>
    <w:r>
      <w:rPr>
        <w:rFonts w:ascii="Calibri" w:hAnsi="Calibri" w:eastAsia="Calibri" w:cs="Calibri"/>
        <w:b/>
        <w:bCs/>
        <w:spacing w:val="-2"/>
        <w:position w:val="1"/>
        <w:sz w:val="18"/>
        <w:szCs w:val="18"/>
      </w:rPr>
      <w:t>20</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2"/>
        <w:position w:val="1"/>
        <w:sz w:val="18"/>
        <w:szCs w:val="18"/>
      </w:rPr>
      <w:t>40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74"/>
      <w:rPr>
        <w:rFonts w:ascii="Calibri" w:hAnsi="Calibri" w:eastAsia="Calibri" w:cs="Calibri"/>
        <w:sz w:val="18"/>
        <w:szCs w:val="18"/>
      </w:rPr>
    </w:pPr>
    <w:r>
      <w:rPr>
        <w:rFonts w:ascii="Calibri" w:hAnsi="Calibri" w:eastAsia="Calibri" w:cs="Calibri"/>
        <w:b/>
        <w:bCs/>
        <w:spacing w:val="-2"/>
        <w:position w:val="1"/>
        <w:sz w:val="18"/>
        <w:szCs w:val="18"/>
      </w:rPr>
      <w:t>21</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2"/>
        <w:position w:val="1"/>
        <w:sz w:val="18"/>
        <w:szCs w:val="18"/>
      </w:rPr>
      <w:t>40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74"/>
      <w:rPr>
        <w:rFonts w:ascii="Calibri" w:hAnsi="Calibri" w:eastAsia="Calibri" w:cs="Calibri"/>
        <w:sz w:val="18"/>
        <w:szCs w:val="18"/>
      </w:rPr>
    </w:pPr>
    <w:r>
      <w:rPr>
        <w:rFonts w:ascii="Calibri" w:hAnsi="Calibri" w:eastAsia="Calibri" w:cs="Calibri"/>
        <w:b/>
        <w:bCs/>
        <w:spacing w:val="-2"/>
        <w:position w:val="1"/>
        <w:sz w:val="18"/>
        <w:szCs w:val="18"/>
      </w:rPr>
      <w:t>22</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2"/>
        <w:position w:val="1"/>
        <w:sz w:val="18"/>
        <w:szCs w:val="18"/>
      </w:rPr>
      <w:t>40</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74"/>
      <w:rPr>
        <w:rFonts w:ascii="Calibri" w:hAnsi="Calibri" w:eastAsia="Calibri" w:cs="Calibri"/>
        <w:sz w:val="18"/>
        <w:szCs w:val="18"/>
      </w:rPr>
    </w:pPr>
    <w:r>
      <w:rPr>
        <w:rFonts w:ascii="Calibri" w:hAnsi="Calibri" w:eastAsia="Calibri" w:cs="Calibri"/>
        <w:b/>
        <w:bCs/>
        <w:spacing w:val="-2"/>
        <w:position w:val="1"/>
        <w:sz w:val="18"/>
        <w:szCs w:val="18"/>
      </w:rPr>
      <w:t>23</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2"/>
        <w:position w:val="1"/>
        <w:sz w:val="18"/>
        <w:szCs w:val="18"/>
      </w:rPr>
      <w:t>40</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74"/>
      <w:rPr>
        <w:rFonts w:ascii="Calibri" w:hAnsi="Calibri" w:eastAsia="Calibri" w:cs="Calibri"/>
        <w:sz w:val="18"/>
        <w:szCs w:val="18"/>
      </w:rPr>
    </w:pPr>
    <w:r>
      <w:rPr>
        <w:rFonts w:ascii="Calibri" w:hAnsi="Calibri" w:eastAsia="Calibri" w:cs="Calibri"/>
        <w:b/>
        <w:bCs/>
        <w:spacing w:val="-2"/>
        <w:position w:val="1"/>
        <w:sz w:val="18"/>
        <w:szCs w:val="18"/>
      </w:rPr>
      <w:t>24</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2"/>
        <w:position w:val="1"/>
        <w:sz w:val="18"/>
        <w:szCs w:val="18"/>
      </w:rPr>
      <w:t>40</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74"/>
      <w:rPr>
        <w:rFonts w:ascii="Calibri" w:hAnsi="Calibri" w:eastAsia="Calibri" w:cs="Calibri"/>
        <w:sz w:val="18"/>
        <w:szCs w:val="18"/>
      </w:rPr>
    </w:pPr>
    <w:r>
      <w:rPr>
        <w:rFonts w:ascii="Calibri" w:hAnsi="Calibri" w:eastAsia="Calibri" w:cs="Calibri"/>
        <w:b/>
        <w:bCs/>
        <w:spacing w:val="-2"/>
        <w:position w:val="1"/>
        <w:sz w:val="18"/>
        <w:szCs w:val="18"/>
      </w:rPr>
      <w:t>25</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2"/>
        <w:position w:val="1"/>
        <w:sz w:val="18"/>
        <w:szCs w:val="18"/>
      </w:rPr>
      <w:t>40</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74"/>
      <w:rPr>
        <w:rFonts w:ascii="Calibri" w:hAnsi="Calibri" w:eastAsia="Calibri" w:cs="Calibri"/>
        <w:sz w:val="18"/>
        <w:szCs w:val="18"/>
      </w:rPr>
    </w:pPr>
    <w:r>
      <w:rPr>
        <w:rFonts w:ascii="Calibri" w:hAnsi="Calibri" w:eastAsia="Calibri" w:cs="Calibri"/>
        <w:b/>
        <w:bCs/>
        <w:spacing w:val="-2"/>
        <w:position w:val="1"/>
        <w:sz w:val="18"/>
        <w:szCs w:val="18"/>
      </w:rPr>
      <w:t>26</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2"/>
        <w:position w:val="1"/>
        <w:sz w:val="18"/>
        <w:szCs w:val="18"/>
      </w:rPr>
      <w:t>40</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Calibri"/>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74"/>
      <w:rPr>
        <w:rFonts w:ascii="Calibri" w:hAnsi="Calibri" w:eastAsia="Calibri" w:cs="Calibri"/>
        <w:sz w:val="18"/>
        <w:szCs w:val="18"/>
      </w:rPr>
    </w:pPr>
    <w:r>
      <w:rPr>
        <w:rFonts w:ascii="Calibri" w:hAnsi="Calibri" w:eastAsia="Calibri" w:cs="Calibri"/>
        <w:b/>
        <w:bCs/>
        <w:spacing w:val="-2"/>
        <w:position w:val="1"/>
        <w:sz w:val="18"/>
        <w:szCs w:val="18"/>
      </w:rPr>
      <w:t>28</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2"/>
        <w:position w:val="1"/>
        <w:sz w:val="18"/>
        <w:szCs w:val="18"/>
      </w:rPr>
      <w:t>40</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74"/>
      <w:rPr>
        <w:rFonts w:ascii="Calibri" w:hAnsi="Calibri" w:eastAsia="Calibri" w:cs="Calibri"/>
        <w:sz w:val="18"/>
        <w:szCs w:val="18"/>
      </w:rPr>
    </w:pPr>
    <w:r>
      <w:rPr>
        <w:rFonts w:ascii="Calibri" w:hAnsi="Calibri" w:eastAsia="Calibri" w:cs="Calibri"/>
        <w:b/>
        <w:bCs/>
        <w:spacing w:val="-2"/>
        <w:position w:val="1"/>
        <w:sz w:val="18"/>
        <w:szCs w:val="18"/>
      </w:rPr>
      <w:t>29</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2"/>
        <w:position w:val="1"/>
        <w:sz w:val="18"/>
        <w:szCs w:val="18"/>
      </w:rPr>
      <w:t>40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620"/>
      <w:rPr>
        <w:rFonts w:ascii="Calibri" w:hAnsi="Calibri" w:eastAsia="Calibri" w:cs="Calibri"/>
        <w:sz w:val="18"/>
        <w:szCs w:val="18"/>
      </w:rPr>
    </w:pPr>
    <w:r>
      <w:rPr>
        <w:rFonts w:ascii="Calibri" w:hAnsi="Calibri" w:eastAsia="Calibri" w:cs="Calibri"/>
        <w:b/>
        <w:bCs/>
        <w:spacing w:val="-3"/>
        <w:position w:val="1"/>
        <w:sz w:val="18"/>
        <w:szCs w:val="18"/>
      </w:rPr>
      <w:t>3</w:t>
    </w:r>
    <w:r>
      <w:rPr>
        <w:rFonts w:ascii="Calibri" w:hAnsi="Calibri" w:eastAsia="Calibri" w:cs="Calibri"/>
        <w:spacing w:val="6"/>
        <w:position w:val="1"/>
        <w:sz w:val="18"/>
        <w:szCs w:val="18"/>
      </w:rPr>
      <w:t xml:space="preserve">  </w:t>
    </w:r>
    <w:r>
      <w:rPr>
        <w:rFonts w:ascii="Calibri" w:hAnsi="Calibri" w:eastAsia="Calibri" w:cs="Calibri"/>
        <w:spacing w:val="-3"/>
        <w:position w:val="1"/>
        <w:sz w:val="18"/>
        <w:szCs w:val="18"/>
      </w:rPr>
      <w:t>/</w:t>
    </w:r>
    <w:r>
      <w:rPr>
        <w:rFonts w:ascii="Calibri" w:hAnsi="Calibri" w:eastAsia="Calibri" w:cs="Calibri"/>
        <w:spacing w:val="6"/>
        <w:w w:val="102"/>
        <w:position w:val="1"/>
        <w:sz w:val="18"/>
        <w:szCs w:val="18"/>
      </w:rPr>
      <w:t xml:space="preserve">  </w:t>
    </w:r>
    <w:r>
      <w:rPr>
        <w:rFonts w:ascii="Calibri" w:hAnsi="Calibri" w:eastAsia="Calibri" w:cs="Calibri"/>
        <w:b/>
        <w:bCs/>
        <w:spacing w:val="-3"/>
        <w:position w:val="1"/>
        <w:sz w:val="18"/>
        <w:szCs w:val="18"/>
      </w:rPr>
      <w:t>40</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74"/>
      <w:rPr>
        <w:rFonts w:ascii="Calibri" w:hAnsi="Calibri" w:eastAsia="Calibri" w:cs="Calibri"/>
        <w:sz w:val="18"/>
        <w:szCs w:val="18"/>
      </w:rPr>
    </w:pPr>
    <w:r>
      <w:rPr>
        <w:rFonts w:ascii="Calibri" w:hAnsi="Calibri" w:eastAsia="Calibri" w:cs="Calibri"/>
        <w:b/>
        <w:bCs/>
        <w:spacing w:val="-2"/>
        <w:position w:val="1"/>
        <w:sz w:val="18"/>
        <w:szCs w:val="18"/>
      </w:rPr>
      <w:t>30</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2"/>
        <w:position w:val="1"/>
        <w:sz w:val="18"/>
        <w:szCs w:val="18"/>
      </w:rPr>
      <w:t xml:space="preserve">  </w:t>
    </w:r>
    <w:r>
      <w:rPr>
        <w:rFonts w:ascii="Calibri" w:hAnsi="Calibri" w:eastAsia="Calibri" w:cs="Calibri"/>
        <w:b/>
        <w:bCs/>
        <w:spacing w:val="-2"/>
        <w:position w:val="1"/>
        <w:sz w:val="18"/>
        <w:szCs w:val="18"/>
      </w:rPr>
      <w:t>40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74"/>
      <w:rPr>
        <w:rFonts w:ascii="Calibri" w:hAnsi="Calibri" w:eastAsia="Calibri" w:cs="Calibri"/>
        <w:sz w:val="18"/>
        <w:szCs w:val="18"/>
      </w:rPr>
    </w:pPr>
    <w:r>
      <w:rPr>
        <w:rFonts w:ascii="Calibri" w:hAnsi="Calibri" w:eastAsia="Calibri" w:cs="Calibri"/>
        <w:b/>
        <w:bCs/>
        <w:spacing w:val="-2"/>
        <w:position w:val="1"/>
        <w:sz w:val="18"/>
        <w:szCs w:val="18"/>
      </w:rPr>
      <w:t>31</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2"/>
        <w:position w:val="1"/>
        <w:sz w:val="18"/>
        <w:szCs w:val="18"/>
      </w:rPr>
      <w:t xml:space="preserve">  </w:t>
    </w:r>
    <w:r>
      <w:rPr>
        <w:rFonts w:ascii="Calibri" w:hAnsi="Calibri" w:eastAsia="Calibri" w:cs="Calibri"/>
        <w:b/>
        <w:bCs/>
        <w:spacing w:val="-2"/>
        <w:position w:val="1"/>
        <w:sz w:val="18"/>
        <w:szCs w:val="18"/>
      </w:rPr>
      <w:t>40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74"/>
      <w:rPr>
        <w:rFonts w:ascii="Calibri" w:hAnsi="Calibri" w:eastAsia="Calibri" w:cs="Calibri"/>
        <w:sz w:val="18"/>
        <w:szCs w:val="18"/>
      </w:rPr>
    </w:pPr>
    <w:r>
      <w:rPr>
        <w:rFonts w:ascii="Calibri" w:hAnsi="Calibri" w:eastAsia="Calibri" w:cs="Calibri"/>
        <w:b/>
        <w:bCs/>
        <w:spacing w:val="-2"/>
        <w:position w:val="1"/>
        <w:sz w:val="18"/>
        <w:szCs w:val="18"/>
      </w:rPr>
      <w:t>32</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2"/>
        <w:position w:val="1"/>
        <w:sz w:val="18"/>
        <w:szCs w:val="18"/>
      </w:rPr>
      <w:t xml:space="preserve">  </w:t>
    </w:r>
    <w:r>
      <w:rPr>
        <w:rFonts w:ascii="Calibri" w:hAnsi="Calibri" w:eastAsia="Calibri" w:cs="Calibri"/>
        <w:b/>
        <w:bCs/>
        <w:spacing w:val="-2"/>
        <w:position w:val="1"/>
        <w:sz w:val="18"/>
        <w:szCs w:val="18"/>
      </w:rPr>
      <w:t>40</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74"/>
      <w:rPr>
        <w:rFonts w:ascii="Calibri" w:hAnsi="Calibri" w:eastAsia="Calibri" w:cs="Calibri"/>
        <w:sz w:val="18"/>
        <w:szCs w:val="18"/>
      </w:rPr>
    </w:pPr>
    <w:r>
      <w:rPr>
        <w:rFonts w:ascii="Calibri" w:hAnsi="Calibri" w:eastAsia="Calibri" w:cs="Calibri"/>
        <w:b/>
        <w:bCs/>
        <w:spacing w:val="-2"/>
        <w:position w:val="1"/>
        <w:sz w:val="18"/>
        <w:szCs w:val="18"/>
      </w:rPr>
      <w:t>33</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2"/>
        <w:position w:val="1"/>
        <w:sz w:val="18"/>
        <w:szCs w:val="18"/>
      </w:rPr>
      <w:t xml:space="preserve">  </w:t>
    </w:r>
    <w:r>
      <w:rPr>
        <w:rFonts w:ascii="Calibri" w:hAnsi="Calibri" w:eastAsia="Calibri" w:cs="Calibri"/>
        <w:b/>
        <w:bCs/>
        <w:spacing w:val="-2"/>
        <w:position w:val="1"/>
        <w:sz w:val="18"/>
        <w:szCs w:val="18"/>
      </w:rPr>
      <w:t>40</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Calibri"/>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74"/>
      <w:rPr>
        <w:rFonts w:ascii="Calibri" w:hAnsi="Calibri" w:eastAsia="Calibri" w:cs="Calibri"/>
        <w:sz w:val="18"/>
        <w:szCs w:val="18"/>
      </w:rPr>
    </w:pPr>
    <w:r>
      <w:rPr>
        <w:rFonts w:ascii="Calibri" w:hAnsi="Calibri" w:eastAsia="Calibri" w:cs="Calibri"/>
        <w:b/>
        <w:bCs/>
        <w:spacing w:val="-2"/>
        <w:position w:val="1"/>
        <w:sz w:val="18"/>
        <w:szCs w:val="18"/>
      </w:rPr>
      <w:t>35</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2"/>
        <w:position w:val="1"/>
        <w:sz w:val="18"/>
        <w:szCs w:val="18"/>
      </w:rPr>
      <w:t xml:space="preserve">  </w:t>
    </w:r>
    <w:r>
      <w:rPr>
        <w:rFonts w:ascii="Calibri" w:hAnsi="Calibri" w:eastAsia="Calibri" w:cs="Calibri"/>
        <w:b/>
        <w:bCs/>
        <w:spacing w:val="-2"/>
        <w:position w:val="1"/>
        <w:sz w:val="18"/>
        <w:szCs w:val="18"/>
      </w:rPr>
      <w:t>40</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Calibri"/>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74"/>
      <w:rPr>
        <w:rFonts w:ascii="Calibri" w:hAnsi="Calibri" w:eastAsia="Calibri" w:cs="Calibri"/>
        <w:sz w:val="18"/>
        <w:szCs w:val="18"/>
      </w:rPr>
    </w:pPr>
    <w:r>
      <w:rPr>
        <w:rFonts w:ascii="Calibri" w:hAnsi="Calibri" w:eastAsia="Calibri" w:cs="Calibri"/>
        <w:b/>
        <w:bCs/>
        <w:spacing w:val="-2"/>
        <w:position w:val="1"/>
        <w:sz w:val="18"/>
        <w:szCs w:val="18"/>
      </w:rPr>
      <w:t>37</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2"/>
        <w:position w:val="1"/>
        <w:sz w:val="18"/>
        <w:szCs w:val="18"/>
      </w:rPr>
      <w:t xml:space="preserve">  </w:t>
    </w:r>
    <w:r>
      <w:rPr>
        <w:rFonts w:ascii="Calibri" w:hAnsi="Calibri" w:eastAsia="Calibri" w:cs="Calibri"/>
        <w:b/>
        <w:bCs/>
        <w:spacing w:val="-2"/>
        <w:position w:val="1"/>
        <w:sz w:val="18"/>
        <w:szCs w:val="18"/>
      </w:rPr>
      <w:t>40</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74"/>
      <w:rPr>
        <w:rFonts w:ascii="Calibri" w:hAnsi="Calibri" w:eastAsia="Calibri" w:cs="Calibri"/>
        <w:sz w:val="18"/>
        <w:szCs w:val="18"/>
      </w:rPr>
    </w:pPr>
    <w:r>
      <w:rPr>
        <w:rFonts w:ascii="Calibri" w:hAnsi="Calibri" w:eastAsia="Calibri" w:cs="Calibri"/>
        <w:b/>
        <w:bCs/>
        <w:spacing w:val="-2"/>
        <w:position w:val="1"/>
        <w:sz w:val="18"/>
        <w:szCs w:val="18"/>
      </w:rPr>
      <w:t>38</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2"/>
        <w:position w:val="1"/>
        <w:sz w:val="18"/>
        <w:szCs w:val="18"/>
      </w:rPr>
      <w:t xml:space="preserve">  </w:t>
    </w:r>
    <w:r>
      <w:rPr>
        <w:rFonts w:ascii="Calibri" w:hAnsi="Calibri" w:eastAsia="Calibri" w:cs="Calibri"/>
        <w:b/>
        <w:bCs/>
        <w:spacing w:val="-2"/>
        <w:position w:val="1"/>
        <w:sz w:val="18"/>
        <w:szCs w:val="18"/>
      </w:rPr>
      <w:t>40</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74"/>
      <w:rPr>
        <w:rFonts w:ascii="Calibri" w:hAnsi="Calibri" w:eastAsia="Calibri" w:cs="Calibri"/>
        <w:sz w:val="18"/>
        <w:szCs w:val="18"/>
      </w:rPr>
    </w:pPr>
    <w:r>
      <w:rPr>
        <w:rFonts w:ascii="Calibri" w:hAnsi="Calibri" w:eastAsia="Calibri" w:cs="Calibri"/>
        <w:b/>
        <w:bCs/>
        <w:spacing w:val="-2"/>
        <w:position w:val="1"/>
        <w:sz w:val="18"/>
        <w:szCs w:val="18"/>
      </w:rPr>
      <w:t>39</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2"/>
        <w:position w:val="1"/>
        <w:sz w:val="18"/>
        <w:szCs w:val="18"/>
      </w:rPr>
      <w:t xml:space="preserve">  </w:t>
    </w:r>
    <w:r>
      <w:rPr>
        <w:rFonts w:ascii="Calibri" w:hAnsi="Calibri" w:eastAsia="Calibri" w:cs="Calibri"/>
        <w:b/>
        <w:bCs/>
        <w:spacing w:val="-2"/>
        <w:position w:val="1"/>
        <w:sz w:val="18"/>
        <w:szCs w:val="18"/>
      </w:rPr>
      <w:t>40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616"/>
      <w:rPr>
        <w:rFonts w:ascii="Calibri" w:hAnsi="Calibri" w:eastAsia="Calibri" w:cs="Calibri"/>
        <w:sz w:val="18"/>
        <w:szCs w:val="18"/>
      </w:rPr>
    </w:pPr>
    <w:r>
      <w:rPr>
        <w:rFonts w:ascii="Calibri" w:hAnsi="Calibri" w:eastAsia="Calibri" w:cs="Calibri"/>
        <w:b/>
        <w:bCs/>
        <w:spacing w:val="-2"/>
        <w:position w:val="1"/>
        <w:sz w:val="18"/>
        <w:szCs w:val="18"/>
      </w:rPr>
      <w:t>4</w:t>
    </w:r>
    <w:r>
      <w:rPr>
        <w:rFonts w:ascii="Calibri" w:hAnsi="Calibri" w:eastAsia="Calibri" w:cs="Calibri"/>
        <w:spacing w:val="6"/>
        <w:w w:val="101"/>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2"/>
        <w:position w:val="1"/>
        <w:sz w:val="18"/>
        <w:szCs w:val="18"/>
      </w:rPr>
      <w:t>40</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570"/>
      <w:rPr>
        <w:rFonts w:ascii="Calibri" w:hAnsi="Calibri" w:eastAsia="Calibri" w:cs="Calibri"/>
        <w:sz w:val="18"/>
        <w:szCs w:val="18"/>
      </w:rPr>
    </w:pPr>
    <w:r>
      <w:rPr>
        <w:rFonts w:ascii="Calibri" w:hAnsi="Calibri" w:eastAsia="Calibri" w:cs="Calibri"/>
        <w:b/>
        <w:bCs/>
        <w:spacing w:val="-1"/>
        <w:position w:val="1"/>
        <w:sz w:val="18"/>
        <w:szCs w:val="18"/>
      </w:rPr>
      <w:t>40</w:t>
    </w:r>
    <w:r>
      <w:rPr>
        <w:rFonts w:ascii="Calibri" w:hAnsi="Calibri" w:eastAsia="Calibri" w:cs="Calibri"/>
        <w:spacing w:val="4"/>
        <w:w w:val="102"/>
        <w:position w:val="1"/>
        <w:sz w:val="18"/>
        <w:szCs w:val="18"/>
      </w:rPr>
      <w:t xml:space="preserve">  </w:t>
    </w:r>
    <w:r>
      <w:rPr>
        <w:rFonts w:ascii="Calibri" w:hAnsi="Calibri" w:eastAsia="Calibri" w:cs="Calibri"/>
        <w:spacing w:val="-1"/>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1"/>
        <w:position w:val="1"/>
        <w:sz w:val="18"/>
        <w:szCs w:val="18"/>
      </w:rPr>
      <w:t>40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621"/>
      <w:rPr>
        <w:rFonts w:ascii="Calibri" w:hAnsi="Calibri" w:eastAsia="Calibri" w:cs="Calibri"/>
        <w:sz w:val="18"/>
        <w:szCs w:val="18"/>
      </w:rPr>
    </w:pPr>
    <w:r>
      <w:rPr>
        <w:rFonts w:ascii="Calibri" w:hAnsi="Calibri" w:eastAsia="Calibri" w:cs="Calibri"/>
        <w:b/>
        <w:bCs/>
        <w:spacing w:val="-3"/>
        <w:position w:val="1"/>
        <w:sz w:val="18"/>
        <w:szCs w:val="18"/>
      </w:rPr>
      <w:t>5</w:t>
    </w:r>
    <w:r>
      <w:rPr>
        <w:rFonts w:ascii="Calibri" w:hAnsi="Calibri" w:eastAsia="Calibri" w:cs="Calibri"/>
        <w:spacing w:val="5"/>
        <w:w w:val="102"/>
        <w:position w:val="1"/>
        <w:sz w:val="18"/>
        <w:szCs w:val="18"/>
      </w:rPr>
      <w:t xml:space="preserve">  </w:t>
    </w:r>
    <w:r>
      <w:rPr>
        <w:rFonts w:ascii="Calibri" w:hAnsi="Calibri" w:eastAsia="Calibri" w:cs="Calibri"/>
        <w:spacing w:val="-3"/>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3"/>
        <w:position w:val="1"/>
        <w:sz w:val="18"/>
        <w:szCs w:val="18"/>
      </w:rPr>
      <w:t>40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620"/>
      <w:rPr>
        <w:rFonts w:ascii="Calibri" w:hAnsi="Calibri" w:eastAsia="Calibri" w:cs="Calibri"/>
        <w:sz w:val="18"/>
        <w:szCs w:val="18"/>
      </w:rPr>
    </w:pPr>
    <w:r>
      <w:rPr>
        <w:rFonts w:ascii="Calibri" w:hAnsi="Calibri" w:eastAsia="Calibri" w:cs="Calibri"/>
        <w:b/>
        <w:bCs/>
        <w:spacing w:val="-3"/>
        <w:position w:val="1"/>
        <w:sz w:val="18"/>
        <w:szCs w:val="18"/>
      </w:rPr>
      <w:t>6</w:t>
    </w:r>
    <w:r>
      <w:rPr>
        <w:rFonts w:ascii="Calibri" w:hAnsi="Calibri" w:eastAsia="Calibri" w:cs="Calibri"/>
        <w:spacing w:val="6"/>
        <w:position w:val="1"/>
        <w:sz w:val="18"/>
        <w:szCs w:val="18"/>
      </w:rPr>
      <w:t xml:space="preserve">  </w:t>
    </w:r>
    <w:r>
      <w:rPr>
        <w:rFonts w:ascii="Calibri" w:hAnsi="Calibri" w:eastAsia="Calibri" w:cs="Calibri"/>
        <w:spacing w:val="-3"/>
        <w:position w:val="1"/>
        <w:sz w:val="18"/>
        <w:szCs w:val="18"/>
      </w:rPr>
      <w:t>/</w:t>
    </w:r>
    <w:r>
      <w:rPr>
        <w:rFonts w:ascii="Calibri" w:hAnsi="Calibri" w:eastAsia="Calibri" w:cs="Calibri"/>
        <w:spacing w:val="6"/>
        <w:w w:val="102"/>
        <w:position w:val="1"/>
        <w:sz w:val="18"/>
        <w:szCs w:val="18"/>
      </w:rPr>
      <w:t xml:space="preserve">  </w:t>
    </w:r>
    <w:r>
      <w:rPr>
        <w:rFonts w:ascii="Calibri" w:hAnsi="Calibri" w:eastAsia="Calibri" w:cs="Calibri"/>
        <w:b/>
        <w:bCs/>
        <w:spacing w:val="-3"/>
        <w:position w:val="1"/>
        <w:sz w:val="18"/>
        <w:szCs w:val="18"/>
      </w:rPr>
      <w:t>40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620"/>
      <w:rPr>
        <w:rFonts w:ascii="Calibri" w:hAnsi="Calibri" w:eastAsia="Calibri" w:cs="Calibri"/>
        <w:sz w:val="18"/>
        <w:szCs w:val="18"/>
      </w:rPr>
    </w:pPr>
    <w:r>
      <w:rPr>
        <w:rFonts w:ascii="Calibri" w:hAnsi="Calibri" w:eastAsia="Calibri" w:cs="Calibri"/>
        <w:b/>
        <w:bCs/>
        <w:spacing w:val="-3"/>
        <w:position w:val="1"/>
        <w:sz w:val="18"/>
        <w:szCs w:val="18"/>
      </w:rPr>
      <w:t>7</w:t>
    </w:r>
    <w:r>
      <w:rPr>
        <w:rFonts w:ascii="Calibri" w:hAnsi="Calibri" w:eastAsia="Calibri" w:cs="Calibri"/>
        <w:spacing w:val="6"/>
        <w:w w:val="101"/>
        <w:position w:val="1"/>
        <w:sz w:val="18"/>
        <w:szCs w:val="18"/>
      </w:rPr>
      <w:t xml:space="preserve">  </w:t>
    </w:r>
    <w:r>
      <w:rPr>
        <w:rFonts w:ascii="Calibri" w:hAnsi="Calibri" w:eastAsia="Calibri" w:cs="Calibri"/>
        <w:spacing w:val="-3"/>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3"/>
        <w:position w:val="1"/>
        <w:sz w:val="18"/>
        <w:szCs w:val="18"/>
      </w:rPr>
      <w:t>40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618"/>
      <w:rPr>
        <w:rFonts w:ascii="Calibri" w:hAnsi="Calibri" w:eastAsia="Calibri" w:cs="Calibri"/>
        <w:sz w:val="18"/>
        <w:szCs w:val="18"/>
      </w:rPr>
    </w:pPr>
    <w:r>
      <w:rPr>
        <w:rFonts w:ascii="Calibri" w:hAnsi="Calibri" w:eastAsia="Calibri" w:cs="Calibri"/>
        <w:b/>
        <w:bCs/>
        <w:spacing w:val="-2"/>
        <w:position w:val="1"/>
        <w:sz w:val="18"/>
        <w:szCs w:val="18"/>
      </w:rPr>
      <w:t>8</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2"/>
        <w:position w:val="1"/>
        <w:sz w:val="18"/>
        <w:szCs w:val="18"/>
      </w:rPr>
      <w:t xml:space="preserve">  </w:t>
    </w:r>
    <w:r>
      <w:rPr>
        <w:rFonts w:ascii="Calibri" w:hAnsi="Calibri" w:eastAsia="Calibri" w:cs="Calibri"/>
        <w:b/>
        <w:bCs/>
        <w:spacing w:val="-2"/>
        <w:position w:val="1"/>
        <w:sz w:val="18"/>
        <w:szCs w:val="18"/>
      </w:rPr>
      <w:t>40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exact"/>
      <w:ind w:firstLine="4618"/>
      <w:rPr>
        <w:rFonts w:ascii="Calibri" w:hAnsi="Calibri" w:eastAsia="Calibri" w:cs="Calibri"/>
        <w:sz w:val="18"/>
        <w:szCs w:val="18"/>
      </w:rPr>
    </w:pPr>
    <w:r>
      <w:rPr>
        <w:rFonts w:ascii="Calibri" w:hAnsi="Calibri" w:eastAsia="Calibri" w:cs="Calibri"/>
        <w:b/>
        <w:bCs/>
        <w:spacing w:val="-2"/>
        <w:position w:val="1"/>
        <w:sz w:val="18"/>
        <w:szCs w:val="18"/>
      </w:rPr>
      <w:t>9</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2"/>
        <w:position w:val="1"/>
        <w:sz w:val="18"/>
        <w:szCs w:val="18"/>
      </w:rPr>
      <w:t>40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660288"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659264"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678720"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677696"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680768"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679744"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682816"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681792"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684864"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683840"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686912"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685888"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688960"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687936"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691008"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689984"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693056"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692032"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695104"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694080"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697152"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696128"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39" name="IM 39"/>
          <wp:cNvGraphicFramePr/>
          <a:graphic xmlns:a="http://schemas.openxmlformats.org/drawingml/2006/main">
            <a:graphicData uri="http://schemas.openxmlformats.org/drawingml/2006/picture">
              <pic:pic xmlns:pic="http://schemas.openxmlformats.org/drawingml/2006/picture">
                <pic:nvPicPr>
                  <pic:cNvPr id="39" name="IM 39"/>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662336"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661312"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699200"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41" name="IM 41"/>
          <wp:cNvGraphicFramePr/>
          <a:graphic xmlns:a="http://schemas.openxmlformats.org/drawingml/2006/main">
            <a:graphicData uri="http://schemas.openxmlformats.org/drawingml/2006/picture">
              <pic:pic xmlns:pic="http://schemas.openxmlformats.org/drawingml/2006/picture">
                <pic:nvPicPr>
                  <pic:cNvPr id="41" name="IM 41"/>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698176"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701248"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43" name="IM 43"/>
          <wp:cNvGraphicFramePr/>
          <a:graphic xmlns:a="http://schemas.openxmlformats.org/drawingml/2006/main">
            <a:graphicData uri="http://schemas.openxmlformats.org/drawingml/2006/picture">
              <pic:pic xmlns:pic="http://schemas.openxmlformats.org/drawingml/2006/picture">
                <pic:nvPicPr>
                  <pic:cNvPr id="43" name="IM 43"/>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700224"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703296"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45" name="IM 45"/>
          <wp:cNvGraphicFramePr/>
          <a:graphic xmlns:a="http://schemas.openxmlformats.org/drawingml/2006/main">
            <a:graphicData uri="http://schemas.openxmlformats.org/drawingml/2006/picture">
              <pic:pic xmlns:pic="http://schemas.openxmlformats.org/drawingml/2006/picture">
                <pic:nvPicPr>
                  <pic:cNvPr id="45" name="IM 45"/>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702272"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705344"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47" name="IM 47"/>
          <wp:cNvGraphicFramePr/>
          <a:graphic xmlns:a="http://schemas.openxmlformats.org/drawingml/2006/main">
            <a:graphicData uri="http://schemas.openxmlformats.org/drawingml/2006/picture">
              <pic:pic xmlns:pic="http://schemas.openxmlformats.org/drawingml/2006/picture">
                <pic:nvPicPr>
                  <pic:cNvPr id="47" name="IM 47"/>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704320"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707392"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706368"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51" name="IM 51"/>
          <wp:cNvGraphicFramePr/>
          <a:graphic xmlns:a="http://schemas.openxmlformats.org/drawingml/2006/main">
            <a:graphicData uri="http://schemas.openxmlformats.org/drawingml/2006/picture">
              <pic:pic xmlns:pic="http://schemas.openxmlformats.org/drawingml/2006/picture">
                <pic:nvPicPr>
                  <pic:cNvPr id="51" name="IM 51"/>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709440"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708416"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711488"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710464"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713536"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712512"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before="55" w:line="241" w:lineRule="exact"/>
      <w:ind w:firstLine="4574"/>
      <w:rPr>
        <w:rFonts w:ascii="Calibri" w:hAnsi="Calibri" w:eastAsia="Calibri" w:cs="Calibri"/>
        <w:sz w:val="18"/>
        <w:szCs w:val="18"/>
      </w:rPr>
    </w:pPr>
    <w:r>
      <w:rPr>
        <w:rFonts w:ascii="Calibri" w:hAnsi="Calibri" w:eastAsia="Calibri" w:cs="Calibri"/>
        <w:b/>
        <w:bCs/>
        <w:spacing w:val="-2"/>
        <w:position w:val="1"/>
        <w:sz w:val="18"/>
        <w:szCs w:val="18"/>
      </w:rPr>
      <w:t>27</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1"/>
        <w:position w:val="1"/>
        <w:sz w:val="18"/>
        <w:szCs w:val="18"/>
      </w:rPr>
      <w:t xml:space="preserve">  </w:t>
    </w:r>
    <w:r>
      <w:rPr>
        <w:rFonts w:ascii="Calibri" w:hAnsi="Calibri" w:eastAsia="Calibri" w:cs="Calibri"/>
        <w:b/>
        <w:bCs/>
        <w:spacing w:val="-2"/>
        <w:position w:val="1"/>
        <w:sz w:val="18"/>
        <w:szCs w:val="18"/>
      </w:rPr>
      <w:t>40</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715584"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714560"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717632"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716608"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664384"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663360"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719680"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718656"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721728"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720704"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723776"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722752"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725824"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724800"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727872"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726848"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before="55" w:line="241" w:lineRule="exact"/>
      <w:ind w:firstLine="4574"/>
      <w:rPr>
        <w:rFonts w:ascii="Calibri" w:hAnsi="Calibri" w:eastAsia="Calibri" w:cs="Calibri"/>
        <w:sz w:val="18"/>
        <w:szCs w:val="18"/>
      </w:rPr>
    </w:pPr>
    <w:r>
      <w:rPr>
        <w:rFonts w:ascii="Calibri" w:hAnsi="Calibri" w:eastAsia="Calibri" w:cs="Calibri"/>
        <w:b/>
        <w:bCs/>
        <w:spacing w:val="-2"/>
        <w:position w:val="1"/>
        <w:sz w:val="18"/>
        <w:szCs w:val="18"/>
      </w:rPr>
      <w:t>34</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2"/>
        <w:position w:val="1"/>
        <w:sz w:val="18"/>
        <w:szCs w:val="18"/>
      </w:rPr>
      <w:t xml:space="preserve">  </w:t>
    </w:r>
    <w:r>
      <w:rPr>
        <w:rFonts w:ascii="Calibri" w:hAnsi="Calibri" w:eastAsia="Calibri" w:cs="Calibri"/>
        <w:b/>
        <w:bCs/>
        <w:spacing w:val="-2"/>
        <w:position w:val="1"/>
        <w:sz w:val="18"/>
        <w:szCs w:val="18"/>
      </w:rPr>
      <w:t>40</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729920"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728896"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731968"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730944"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1"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line="242" w:lineRule="auto"/>
      <w:rPr>
        <w:rFonts w:ascii="Calibri"/>
        <w:sz w:val="21"/>
      </w:rPr>
    </w:pPr>
  </w:p>
  <w:p>
    <w:pPr>
      <w:spacing w:before="55" w:line="241" w:lineRule="exact"/>
      <w:ind w:firstLine="4574"/>
      <w:rPr>
        <w:rFonts w:ascii="Calibri" w:hAnsi="Calibri" w:eastAsia="Calibri" w:cs="Calibri"/>
        <w:sz w:val="18"/>
        <w:szCs w:val="18"/>
      </w:rPr>
    </w:pPr>
    <w:r>
      <w:rPr>
        <w:rFonts w:ascii="Calibri" w:hAnsi="Calibri" w:eastAsia="Calibri" w:cs="Calibri"/>
        <w:b/>
        <w:bCs/>
        <w:spacing w:val="-2"/>
        <w:position w:val="1"/>
        <w:sz w:val="18"/>
        <w:szCs w:val="18"/>
      </w:rPr>
      <w:t>36</w:t>
    </w:r>
    <w:r>
      <w:rPr>
        <w:rFonts w:ascii="Calibri" w:hAnsi="Calibri" w:eastAsia="Calibri" w:cs="Calibri"/>
        <w:spacing w:val="5"/>
        <w:position w:val="1"/>
        <w:sz w:val="18"/>
        <w:szCs w:val="18"/>
      </w:rPr>
      <w:t xml:space="preserve">  </w:t>
    </w:r>
    <w:r>
      <w:rPr>
        <w:rFonts w:ascii="Calibri" w:hAnsi="Calibri" w:eastAsia="Calibri" w:cs="Calibri"/>
        <w:spacing w:val="-2"/>
        <w:position w:val="1"/>
        <w:sz w:val="18"/>
        <w:szCs w:val="18"/>
      </w:rPr>
      <w:t>/</w:t>
    </w:r>
    <w:r>
      <w:rPr>
        <w:rFonts w:ascii="Calibri" w:hAnsi="Calibri" w:eastAsia="Calibri" w:cs="Calibri"/>
        <w:spacing w:val="6"/>
        <w:w w:val="102"/>
        <w:position w:val="1"/>
        <w:sz w:val="18"/>
        <w:szCs w:val="18"/>
      </w:rPr>
      <w:t xml:space="preserve">  </w:t>
    </w:r>
    <w:r>
      <w:rPr>
        <w:rFonts w:ascii="Calibri" w:hAnsi="Calibri" w:eastAsia="Calibri" w:cs="Calibri"/>
        <w:b/>
        <w:bCs/>
        <w:spacing w:val="-2"/>
        <w:position w:val="1"/>
        <w:sz w:val="18"/>
        <w:szCs w:val="18"/>
      </w:rPr>
      <w:t>40</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734016"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732992"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736064"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735040"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738112"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737088"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666432"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740160"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739136"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668480"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667456"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670528"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669504"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672576"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671552"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674624"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673600"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80" w:line="180" w:lineRule="auto"/>
      <w:ind w:firstLine="1693"/>
      <w:rPr>
        <w:rFonts w:ascii="微软雅黑" w:hAnsi="微软雅黑" w:eastAsia="微软雅黑" w:cs="微软雅黑"/>
        <w:sz w:val="24"/>
        <w:szCs w:val="24"/>
      </w:rPr>
    </w:pPr>
    <w:r>
      <w:drawing>
        <wp:anchor distT="0" distB="0" distL="0" distR="0" simplePos="0" relativeHeight="251676672" behindDoc="0" locked="0" layoutInCell="0" allowOverlap="1">
          <wp:simplePos x="0" y="0"/>
          <wp:positionH relativeFrom="page">
            <wp:posOffset>667385</wp:posOffset>
          </wp:positionH>
          <wp:positionV relativeFrom="page">
            <wp:posOffset>851535</wp:posOffset>
          </wp:positionV>
          <wp:extent cx="6191885" cy="889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6192011" cy="9143"/>
                  </a:xfrm>
                  <a:prstGeom prst="rect">
                    <a:avLst/>
                  </a:prstGeom>
                </pic:spPr>
              </pic:pic>
            </a:graphicData>
          </a:graphic>
        </wp:anchor>
      </w:drawing>
    </w:r>
    <w:r>
      <w:drawing>
        <wp:anchor distT="0" distB="0" distL="0" distR="0" simplePos="0" relativeHeight="251675648" behindDoc="0" locked="0" layoutInCell="0" allowOverlap="1">
          <wp:simplePos x="0" y="0"/>
          <wp:positionH relativeFrom="page">
            <wp:posOffset>800100</wp:posOffset>
          </wp:positionH>
          <wp:positionV relativeFrom="page">
            <wp:posOffset>473710</wp:posOffset>
          </wp:positionV>
          <wp:extent cx="865505" cy="307340"/>
          <wp:effectExtent l="0" t="0" r="0" b="0"/>
          <wp:wrapNone/>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2"/>
                  <a:stretch>
                    <a:fillRect/>
                  </a:stretch>
                </pic:blipFill>
                <pic:spPr>
                  <a:xfrm>
                    <a:off x="0" y="0"/>
                    <a:ext cx="865670" cy="307333"/>
                  </a:xfrm>
                  <a:prstGeom prst="rect">
                    <a:avLst/>
                  </a:prstGeom>
                </pic:spPr>
              </pic:pic>
            </a:graphicData>
          </a:graphic>
        </wp:anchor>
      </w:drawing>
    </w:r>
    <w:r>
      <w:rPr>
        <w:rFonts w:ascii="微软雅黑" w:hAnsi="微软雅黑" w:eastAsia="微软雅黑" w:cs="微软雅黑"/>
        <w:spacing w:val="-1"/>
        <w:sz w:val="24"/>
        <w:szCs w:val="24"/>
      </w:rPr>
      <w:t>成为中国连锁职业教育的领导者和连锁人才标准的制定者</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6E9736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16.png"/><Relationship Id="rId98" Type="http://schemas.openxmlformats.org/officeDocument/2006/relationships/image" Target="media/image15.png"/><Relationship Id="rId97" Type="http://schemas.openxmlformats.org/officeDocument/2006/relationships/image" Target="media/image14.png"/><Relationship Id="rId96" Type="http://schemas.openxmlformats.org/officeDocument/2006/relationships/image" Target="media/image13.png"/><Relationship Id="rId95" Type="http://schemas.openxmlformats.org/officeDocument/2006/relationships/image" Target="media/image12.png"/><Relationship Id="rId94" Type="http://schemas.openxmlformats.org/officeDocument/2006/relationships/image" Target="media/image11.png"/><Relationship Id="rId93" Type="http://schemas.openxmlformats.org/officeDocument/2006/relationships/image" Target="media/image10.png"/><Relationship Id="rId92" Type="http://schemas.openxmlformats.org/officeDocument/2006/relationships/image" Target="media/image9.png"/><Relationship Id="rId91" Type="http://schemas.openxmlformats.org/officeDocument/2006/relationships/image" Target="media/image8.png"/><Relationship Id="rId90" Type="http://schemas.openxmlformats.org/officeDocument/2006/relationships/image" Target="media/image7.png"/><Relationship Id="rId9" Type="http://schemas.openxmlformats.org/officeDocument/2006/relationships/header" Target="header3.xml"/><Relationship Id="rId89" Type="http://schemas.openxmlformats.org/officeDocument/2006/relationships/image" Target="media/image6.png"/><Relationship Id="rId88" Type="http://schemas.openxmlformats.org/officeDocument/2006/relationships/image" Target="media/image5.png"/><Relationship Id="rId87" Type="http://schemas.openxmlformats.org/officeDocument/2006/relationships/image" Target="media/image4.png"/><Relationship Id="rId86" Type="http://schemas.openxmlformats.org/officeDocument/2006/relationships/image" Target="media/image3.png"/><Relationship Id="rId85" Type="http://schemas.openxmlformats.org/officeDocument/2006/relationships/theme" Target="theme/theme1.xml"/><Relationship Id="rId84" Type="http://schemas.openxmlformats.org/officeDocument/2006/relationships/footer" Target="footer40.xml"/><Relationship Id="rId83" Type="http://schemas.openxmlformats.org/officeDocument/2006/relationships/header" Target="header40.xml"/><Relationship Id="rId82" Type="http://schemas.openxmlformats.org/officeDocument/2006/relationships/footer" Target="footer39.xml"/><Relationship Id="rId81" Type="http://schemas.openxmlformats.org/officeDocument/2006/relationships/header" Target="header39.xml"/><Relationship Id="rId80" Type="http://schemas.openxmlformats.org/officeDocument/2006/relationships/footer" Target="footer38.xml"/><Relationship Id="rId8" Type="http://schemas.openxmlformats.org/officeDocument/2006/relationships/footer" Target="footer2.xml"/><Relationship Id="rId79" Type="http://schemas.openxmlformats.org/officeDocument/2006/relationships/header" Target="header38.xml"/><Relationship Id="rId78" Type="http://schemas.openxmlformats.org/officeDocument/2006/relationships/footer" Target="footer37.xml"/><Relationship Id="rId77" Type="http://schemas.openxmlformats.org/officeDocument/2006/relationships/header" Target="header37.xml"/><Relationship Id="rId76" Type="http://schemas.openxmlformats.org/officeDocument/2006/relationships/footer" Target="footer36.xml"/><Relationship Id="rId75" Type="http://schemas.openxmlformats.org/officeDocument/2006/relationships/header" Target="header36.xml"/><Relationship Id="rId74" Type="http://schemas.openxmlformats.org/officeDocument/2006/relationships/footer" Target="footer35.xml"/><Relationship Id="rId73" Type="http://schemas.openxmlformats.org/officeDocument/2006/relationships/header" Target="header35.xml"/><Relationship Id="rId72" Type="http://schemas.openxmlformats.org/officeDocument/2006/relationships/footer" Target="footer34.xml"/><Relationship Id="rId71" Type="http://schemas.openxmlformats.org/officeDocument/2006/relationships/header" Target="header34.xml"/><Relationship Id="rId70" Type="http://schemas.openxmlformats.org/officeDocument/2006/relationships/footer" Target="footer33.xml"/><Relationship Id="rId7" Type="http://schemas.openxmlformats.org/officeDocument/2006/relationships/header" Target="header2.xml"/><Relationship Id="rId69" Type="http://schemas.openxmlformats.org/officeDocument/2006/relationships/header" Target="header33.xml"/><Relationship Id="rId68" Type="http://schemas.openxmlformats.org/officeDocument/2006/relationships/footer" Target="footer32.xml"/><Relationship Id="rId67" Type="http://schemas.openxmlformats.org/officeDocument/2006/relationships/header" Target="header32.xml"/><Relationship Id="rId66" Type="http://schemas.openxmlformats.org/officeDocument/2006/relationships/footer" Target="footer31.xml"/><Relationship Id="rId65" Type="http://schemas.openxmlformats.org/officeDocument/2006/relationships/header" Target="header31.xml"/><Relationship Id="rId64" Type="http://schemas.openxmlformats.org/officeDocument/2006/relationships/footer" Target="footer30.xml"/><Relationship Id="rId63" Type="http://schemas.openxmlformats.org/officeDocument/2006/relationships/header" Target="header30.xml"/><Relationship Id="rId62" Type="http://schemas.openxmlformats.org/officeDocument/2006/relationships/footer" Target="footer29.xml"/><Relationship Id="rId61" Type="http://schemas.openxmlformats.org/officeDocument/2006/relationships/header" Target="header29.xml"/><Relationship Id="rId60" Type="http://schemas.openxmlformats.org/officeDocument/2006/relationships/footer" Target="footer28.xml"/><Relationship Id="rId6" Type="http://schemas.openxmlformats.org/officeDocument/2006/relationships/footer" Target="footer1.xml"/><Relationship Id="rId59" Type="http://schemas.openxmlformats.org/officeDocument/2006/relationships/header" Target="header28.xml"/><Relationship Id="rId58" Type="http://schemas.openxmlformats.org/officeDocument/2006/relationships/footer" Target="footer27.xml"/><Relationship Id="rId57" Type="http://schemas.openxmlformats.org/officeDocument/2006/relationships/header" Target="header27.xml"/><Relationship Id="rId56" Type="http://schemas.openxmlformats.org/officeDocument/2006/relationships/footer" Target="footer26.xml"/><Relationship Id="rId55" Type="http://schemas.openxmlformats.org/officeDocument/2006/relationships/header" Target="header26.xml"/><Relationship Id="rId54" Type="http://schemas.openxmlformats.org/officeDocument/2006/relationships/footer" Target="footer25.xml"/><Relationship Id="rId53" Type="http://schemas.openxmlformats.org/officeDocument/2006/relationships/header" Target="header25.xml"/><Relationship Id="rId52" Type="http://schemas.openxmlformats.org/officeDocument/2006/relationships/footer" Target="footer24.xml"/><Relationship Id="rId51" Type="http://schemas.openxmlformats.org/officeDocument/2006/relationships/header" Target="head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header" Target="header23.xml"/><Relationship Id="rId48" Type="http://schemas.openxmlformats.org/officeDocument/2006/relationships/footer" Target="footer22.xml"/><Relationship Id="rId47" Type="http://schemas.openxmlformats.org/officeDocument/2006/relationships/header" Target="header22.xml"/><Relationship Id="rId46" Type="http://schemas.openxmlformats.org/officeDocument/2006/relationships/footer" Target="footer21.xml"/><Relationship Id="rId45" Type="http://schemas.openxmlformats.org/officeDocument/2006/relationships/header" Target="header21.xml"/><Relationship Id="rId44" Type="http://schemas.openxmlformats.org/officeDocument/2006/relationships/footer" Target="footer20.xml"/><Relationship Id="rId43" Type="http://schemas.openxmlformats.org/officeDocument/2006/relationships/header" Target="head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6" Type="http://schemas.openxmlformats.org/officeDocument/2006/relationships/fontTable" Target="fontTable.xml"/><Relationship Id="rId125" Type="http://schemas.openxmlformats.org/officeDocument/2006/relationships/customXml" Target="../customXml/item1.xml"/><Relationship Id="rId124" Type="http://schemas.openxmlformats.org/officeDocument/2006/relationships/image" Target="media/image41.png"/><Relationship Id="rId123" Type="http://schemas.openxmlformats.org/officeDocument/2006/relationships/image" Target="media/image40.png"/><Relationship Id="rId122" Type="http://schemas.openxmlformats.org/officeDocument/2006/relationships/image" Target="media/image39.png"/><Relationship Id="rId121" Type="http://schemas.openxmlformats.org/officeDocument/2006/relationships/image" Target="media/image38.png"/><Relationship Id="rId120" Type="http://schemas.openxmlformats.org/officeDocument/2006/relationships/image" Target="media/image37.png"/><Relationship Id="rId12" Type="http://schemas.openxmlformats.org/officeDocument/2006/relationships/footer" Target="footer4.xml"/><Relationship Id="rId119" Type="http://schemas.openxmlformats.org/officeDocument/2006/relationships/image" Target="media/image36.png"/><Relationship Id="rId118" Type="http://schemas.openxmlformats.org/officeDocument/2006/relationships/image" Target="media/image35.png"/><Relationship Id="rId117" Type="http://schemas.openxmlformats.org/officeDocument/2006/relationships/image" Target="media/image34.png"/><Relationship Id="rId116" Type="http://schemas.openxmlformats.org/officeDocument/2006/relationships/image" Target="media/image33.png"/><Relationship Id="rId115" Type="http://schemas.openxmlformats.org/officeDocument/2006/relationships/image" Target="media/image32.png"/><Relationship Id="rId114" Type="http://schemas.openxmlformats.org/officeDocument/2006/relationships/image" Target="media/image31.png"/><Relationship Id="rId113" Type="http://schemas.openxmlformats.org/officeDocument/2006/relationships/image" Target="media/image30.png"/><Relationship Id="rId112" Type="http://schemas.openxmlformats.org/officeDocument/2006/relationships/image" Target="media/image29.png"/><Relationship Id="rId111" Type="http://schemas.openxmlformats.org/officeDocument/2006/relationships/image" Target="media/image28.png"/><Relationship Id="rId110" Type="http://schemas.openxmlformats.org/officeDocument/2006/relationships/image" Target="media/image27.png"/><Relationship Id="rId11" Type="http://schemas.openxmlformats.org/officeDocument/2006/relationships/header" Target="header4.xml"/><Relationship Id="rId109" Type="http://schemas.openxmlformats.org/officeDocument/2006/relationships/image" Target="media/image26.png"/><Relationship Id="rId108" Type="http://schemas.openxmlformats.org/officeDocument/2006/relationships/image" Target="media/image25.png"/><Relationship Id="rId107" Type="http://schemas.openxmlformats.org/officeDocument/2006/relationships/image" Target="media/image24.png"/><Relationship Id="rId106" Type="http://schemas.openxmlformats.org/officeDocument/2006/relationships/image" Target="media/image23.png"/><Relationship Id="rId105" Type="http://schemas.openxmlformats.org/officeDocument/2006/relationships/image" Target="media/image22.png"/><Relationship Id="rId104" Type="http://schemas.openxmlformats.org/officeDocument/2006/relationships/image" Target="media/image21.jpeg"/><Relationship Id="rId103" Type="http://schemas.openxmlformats.org/officeDocument/2006/relationships/image" Target="media/image20.png"/><Relationship Id="rId102" Type="http://schemas.openxmlformats.org/officeDocument/2006/relationships/image" Target="media/image19.png"/><Relationship Id="rId101" Type="http://schemas.openxmlformats.org/officeDocument/2006/relationships/image" Target="media/image18.png"/><Relationship Id="rId100" Type="http://schemas.openxmlformats.org/officeDocument/2006/relationships/image" Target="media/image1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Office_11.1.0.11365_F1E327BC-269C-435d-A152-05C5408002CA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2021-09-29T15:16:00Z</dcterms:created>
  <dc:creator>Xu mengchun</dc:creator>
  <cp:lastModifiedBy>xo</cp:lastModifiedBy>
  <dcterms:modified xsi:type="dcterms:W3CDTF">2022-03-17T09:15:46Z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2022-03-17T17:15:31Z</vt:filetime>
  </property>
  <property fmtid="{D5CDD505-2E9C-101B-9397-08002B2CF9AE}" pid="4" name="KSOProductBuildVer">
    <vt:lpwstr>2052-11.1.0.11365</vt:lpwstr>
  </property>
  <property fmtid="{D5CDD505-2E9C-101B-9397-08002B2CF9AE}" pid="5" name="ICV">
    <vt:lpwstr>85A1992218C14CDDADC87F0FBE1FB3EE</vt:lpwstr>
  </property>
</Properties>
</file>